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0B20B" w14:textId="77777777" w:rsidR="00644C8F" w:rsidRDefault="00644C8F" w:rsidP="002C54AB">
      <w:pPr>
        <w:pStyle w:val="StandardWeb"/>
        <w:jc w:val="left"/>
        <w:rPr>
          <w:rFonts w:ascii="Gadugi" w:hAnsi="Gadugi"/>
          <w:b/>
          <w:bCs/>
          <w:sz w:val="28"/>
          <w:szCs w:val="28"/>
        </w:rPr>
      </w:pPr>
    </w:p>
    <w:p w14:paraId="087041A3" w14:textId="77777777" w:rsidR="00644C8F" w:rsidRDefault="00644C8F" w:rsidP="002C54AB">
      <w:pPr>
        <w:pStyle w:val="StandardWeb"/>
        <w:jc w:val="left"/>
        <w:rPr>
          <w:rFonts w:ascii="Gadugi" w:hAnsi="Gadugi"/>
          <w:b/>
          <w:bCs/>
          <w:sz w:val="28"/>
          <w:szCs w:val="28"/>
        </w:rPr>
      </w:pPr>
    </w:p>
    <w:p w14:paraId="4466D4BC" w14:textId="7B9B1B39" w:rsidR="00B94BA6" w:rsidRPr="002C54AB" w:rsidRDefault="00B94BA6" w:rsidP="002C54AB">
      <w:pPr>
        <w:pStyle w:val="StandardWeb"/>
        <w:jc w:val="left"/>
        <w:rPr>
          <w:rFonts w:ascii="Gadugi" w:hAnsi="Gadugi"/>
          <w:b/>
          <w:bCs/>
          <w:sz w:val="28"/>
          <w:szCs w:val="28"/>
        </w:rPr>
      </w:pPr>
      <w:r w:rsidRPr="002C54AB">
        <w:rPr>
          <w:rFonts w:ascii="Gadugi" w:hAnsi="Gadugi"/>
          <w:b/>
          <w:bCs/>
          <w:sz w:val="28"/>
          <w:szCs w:val="28"/>
        </w:rPr>
        <w:t>Training outlin</w:t>
      </w:r>
      <w:bookmarkStart w:id="0" w:name="_Toc217985963"/>
      <w:r w:rsidRPr="002C54AB">
        <w:rPr>
          <w:rFonts w:ascii="Gadugi" w:hAnsi="Gadugi"/>
          <w:b/>
          <w:bCs/>
          <w:sz w:val="28"/>
          <w:szCs w:val="28"/>
        </w:rPr>
        <w:t>e</w:t>
      </w:r>
    </w:p>
    <w:p w14:paraId="701BBA0E" w14:textId="77777777" w:rsidR="00F330A3" w:rsidRPr="00F330A3" w:rsidRDefault="00F330A3" w:rsidP="00F330A3">
      <w:pPr>
        <w:pStyle w:val="StandardWeb"/>
        <w:jc w:val="left"/>
        <w:rPr>
          <w:rFonts w:ascii="Gadugi" w:hAnsi="Gadugi"/>
          <w:b/>
          <w:bCs/>
          <w:sz w:val="28"/>
          <w:szCs w:val="28"/>
        </w:rPr>
      </w:pPr>
      <w:bookmarkStart w:id="1" w:name="_Toc217985966"/>
      <w:bookmarkEnd w:id="0"/>
      <w:r w:rsidRPr="00F330A3">
        <w:rPr>
          <w:rFonts w:ascii="Gadugi" w:hAnsi="Gadugi"/>
          <w:b/>
          <w:bCs/>
          <w:sz w:val="28"/>
          <w:szCs w:val="28"/>
        </w:rPr>
        <w:t>Module 26 – Funding Opportunities for Entrepreneurs in the Organic Seeds and Breeding Sector</w:t>
      </w:r>
      <w:bookmarkEnd w:id="1"/>
    </w:p>
    <w:p w14:paraId="0812E127" w14:textId="77777777" w:rsidR="00100A90" w:rsidRPr="00D6567A" w:rsidRDefault="00100A90" w:rsidP="00100A90">
      <w:pPr>
        <w:pStyle w:val="StandardWeb"/>
        <w:rPr>
          <w:rFonts w:ascii="Gadugi" w:hAnsi="Gadugi"/>
        </w:rPr>
      </w:pPr>
    </w:p>
    <w:p w14:paraId="285E54BB" w14:textId="77777777" w:rsidR="00F330A3" w:rsidRPr="00644C8F" w:rsidRDefault="00F330A3" w:rsidP="00F330A3">
      <w:pPr>
        <w:pStyle w:val="Heading3All-Ready"/>
        <w:rPr>
          <w:color w:val="2F5496" w:themeColor="accent1" w:themeShade="BF"/>
        </w:rPr>
      </w:pPr>
      <w:r w:rsidRPr="00644C8F">
        <w:rPr>
          <w:color w:val="2F5496" w:themeColor="accent1" w:themeShade="BF"/>
        </w:rPr>
        <w:t>Topic</w:t>
      </w:r>
    </w:p>
    <w:p w14:paraId="45E5426E" w14:textId="77777777" w:rsidR="00F330A3" w:rsidRPr="007853E2" w:rsidRDefault="00F330A3" w:rsidP="00F330A3">
      <w:pPr>
        <w:pStyle w:val="StandardWeb"/>
        <w:rPr>
          <w:rFonts w:ascii="Gadugi" w:hAnsi="Gadugi"/>
        </w:rPr>
      </w:pPr>
      <w:r w:rsidRPr="007853E2">
        <w:rPr>
          <w:rFonts w:ascii="Gadugi" w:hAnsi="Gadugi"/>
        </w:rPr>
        <w:t>This module focuses on how organic seed and plant breeding initiatives can access and combine funding sources to launch, consolidate or scale their activities. It connects the practical skills required to present a compelling investment case with a structured overview of public and private funding opportunities relevant to the sector.</w:t>
      </w:r>
    </w:p>
    <w:p w14:paraId="0B16A1DA" w14:textId="77777777" w:rsidR="00F330A3" w:rsidRPr="007853E2" w:rsidRDefault="00F330A3" w:rsidP="00F330A3">
      <w:pPr>
        <w:pStyle w:val="StandardWeb"/>
        <w:rPr>
          <w:rFonts w:ascii="Gadugi" w:hAnsi="Gadugi"/>
        </w:rPr>
      </w:pPr>
    </w:p>
    <w:p w14:paraId="7E4BDFDD" w14:textId="77777777" w:rsidR="00F330A3" w:rsidRPr="00644C8F" w:rsidRDefault="00F330A3" w:rsidP="00F330A3">
      <w:pPr>
        <w:pStyle w:val="Heading3All-Ready"/>
        <w:rPr>
          <w:color w:val="2F5496" w:themeColor="accent1" w:themeShade="BF"/>
        </w:rPr>
      </w:pPr>
      <w:r w:rsidRPr="00644C8F">
        <w:rPr>
          <w:color w:val="2F5496" w:themeColor="accent1" w:themeShade="BF"/>
        </w:rPr>
        <w:t>Learning objectives</w:t>
      </w:r>
    </w:p>
    <w:p w14:paraId="3FD81FEA" w14:textId="77777777" w:rsidR="00F330A3" w:rsidRPr="007853E2" w:rsidRDefault="00F330A3" w:rsidP="00F330A3">
      <w:pPr>
        <w:pStyle w:val="StandardWeb"/>
        <w:rPr>
          <w:rFonts w:ascii="Gadugi" w:hAnsi="Gadugi"/>
        </w:rPr>
      </w:pPr>
      <w:r w:rsidRPr="007853E2">
        <w:rPr>
          <w:rFonts w:ascii="Gadugi" w:hAnsi="Gadugi"/>
        </w:rPr>
        <w:t>By the end of the module, participants strengthen their capacity to approach funding as a strategic component of enterprise development in the organic seed and breeding sector. They improve their ability to present a business idea in a way that is understandable and attractive to donors and funders, including how to clarify the project’s purpose, differentiate its value, demonstrate feasibility, and communicate impact beyond economic results.</w:t>
      </w:r>
    </w:p>
    <w:p w14:paraId="614D2CCC" w14:textId="77777777" w:rsidR="00F330A3" w:rsidRPr="007853E2" w:rsidRDefault="00F330A3" w:rsidP="00F330A3">
      <w:pPr>
        <w:pStyle w:val="StandardWeb"/>
        <w:rPr>
          <w:rFonts w:ascii="Gadugi" w:hAnsi="Gadugi"/>
        </w:rPr>
      </w:pPr>
      <w:r w:rsidRPr="007853E2">
        <w:rPr>
          <w:rFonts w:ascii="Gadugi" w:hAnsi="Gadugi"/>
        </w:rPr>
        <w:t>Participants also gain a clearer understanding of the main public and private funding channels available to organic seed and breeding SMEs, and how these opportunities relate to broader policy frameworks and market dynamics. Finally, the module supports participants in identifying which funding types are most suitable for different needs and stages, and in considering realistic combinations of instruments, partners and support mechanisms to sustain long-term development.</w:t>
      </w:r>
    </w:p>
    <w:p w14:paraId="68BC7150" w14:textId="77777777" w:rsidR="00F330A3" w:rsidRDefault="00F330A3" w:rsidP="00F330A3">
      <w:pPr>
        <w:pStyle w:val="StandardWeb"/>
        <w:rPr>
          <w:rFonts w:ascii="Gadugi" w:hAnsi="Gadugi"/>
        </w:rPr>
      </w:pPr>
    </w:p>
    <w:p w14:paraId="5D44D21E" w14:textId="77777777" w:rsidR="00644C8F" w:rsidRDefault="00644C8F" w:rsidP="00F330A3">
      <w:pPr>
        <w:pStyle w:val="Heading3All-Ready"/>
      </w:pPr>
    </w:p>
    <w:p w14:paraId="7498066A" w14:textId="1C01A37D" w:rsidR="2B007AA8" w:rsidRDefault="2B007AA8" w:rsidP="454CE4BC">
      <w:pPr>
        <w:pStyle w:val="Heading3All-Ready"/>
        <w:rPr>
          <w:color w:val="2F5496" w:themeColor="accent1" w:themeShade="BF"/>
        </w:rPr>
      </w:pPr>
      <w:r w:rsidRPr="454CE4BC">
        <w:rPr>
          <w:color w:val="2F5496" w:themeColor="accent1" w:themeShade="BF"/>
        </w:rPr>
        <w:t>Target groups</w:t>
      </w:r>
    </w:p>
    <w:p w14:paraId="731EAA7B" w14:textId="4D0C9359" w:rsidR="2B007AA8" w:rsidRDefault="2B007AA8" w:rsidP="454CE4BC">
      <w:pPr>
        <w:spacing w:line="288" w:lineRule="auto"/>
        <w:jc w:val="both"/>
      </w:pPr>
      <w:r w:rsidRPr="454CE4BC">
        <w:rPr>
          <w:rFonts w:ascii="Gadugi" w:eastAsia="Gadugi" w:hAnsi="Gadugi" w:cs="Gadugi"/>
        </w:rPr>
        <w:t>The module is designed for both existing initiatives seeking to strengthen their funding strategy and emerging entrepreneurs exploring how to finance a new organic seed or breeding project. It is particularly relevant for organic farmers, seed producers, plant breeders and SME managers involved in producing or marketing organic seeds and seedlings, as well as for initiatives developing organic breeding activities.</w:t>
      </w:r>
    </w:p>
    <w:p w14:paraId="076C647B" w14:textId="04AC6594" w:rsidR="2B007AA8" w:rsidRDefault="2B007AA8" w:rsidP="454CE4BC">
      <w:pPr>
        <w:spacing w:line="288" w:lineRule="auto"/>
        <w:jc w:val="both"/>
      </w:pPr>
      <w:r w:rsidRPr="454CE4BC">
        <w:rPr>
          <w:rFonts w:ascii="Gadugi" w:eastAsia="Gadugi" w:hAnsi="Gadugi" w:cs="Gadugi"/>
        </w:rPr>
        <w:t>It also serves organisations that provide support functions to the sector, such as advisory services, incubators, local authorities or value chain partners looking to facilitate access to finance for biodiversity-based seed systems.</w:t>
      </w:r>
    </w:p>
    <w:p w14:paraId="4A34EFEC" w14:textId="7FD0F76A" w:rsidR="454CE4BC" w:rsidRDefault="454CE4BC" w:rsidP="454CE4BC"/>
    <w:p w14:paraId="502F4600" w14:textId="3DCBC047" w:rsidR="00F330A3" w:rsidRPr="00644C8F" w:rsidRDefault="00F330A3" w:rsidP="00644C8F">
      <w:pPr>
        <w:pStyle w:val="Heading3All-Ready"/>
        <w:rPr>
          <w:color w:val="2F5496" w:themeColor="accent1" w:themeShade="BF"/>
        </w:rPr>
      </w:pPr>
      <w:r w:rsidRPr="00644C8F">
        <w:rPr>
          <w:color w:val="2F5496" w:themeColor="accent1" w:themeShade="BF"/>
        </w:rPr>
        <w:t>Units and training materials</w:t>
      </w:r>
    </w:p>
    <w:p w14:paraId="409D44B1" w14:textId="33C8E68F" w:rsidR="00F330A3" w:rsidRPr="007853E2" w:rsidRDefault="00F330A3" w:rsidP="00F330A3">
      <w:pPr>
        <w:pStyle w:val="Heading4ALL-Ready"/>
      </w:pPr>
      <w:r w:rsidRPr="007853E2">
        <w:t xml:space="preserve">Unit 1. </w:t>
      </w:r>
      <w:r w:rsidRPr="00BF0943">
        <w:t>Pitching an Organic Seed or Breeding Business Idea to Funders and Donors</w:t>
      </w:r>
      <w:r w:rsidR="00644C8F">
        <w:t>.</w:t>
      </w:r>
    </w:p>
    <w:p w14:paraId="22E2CB6D" w14:textId="3343E54F" w:rsidR="00F330A3" w:rsidRPr="00F330A3" w:rsidRDefault="00F330A3" w:rsidP="00F330A3">
      <w:pPr>
        <w:pStyle w:val="StandardWeb"/>
        <w:numPr>
          <w:ilvl w:val="0"/>
          <w:numId w:val="1"/>
        </w:numPr>
        <w:rPr>
          <w:rFonts w:ascii="Gadugi" w:hAnsi="Gadugi"/>
        </w:rPr>
      </w:pPr>
      <w:r w:rsidRPr="002C54AB">
        <w:rPr>
          <w:rFonts w:ascii="Gadugi" w:hAnsi="Gadugi"/>
        </w:rPr>
        <w:t>Presentations</w:t>
      </w:r>
    </w:p>
    <w:p w14:paraId="0A774AE9" w14:textId="3912FB47" w:rsidR="005117A9" w:rsidRPr="005117A9" w:rsidRDefault="00F330A3" w:rsidP="005117A9">
      <w:pPr>
        <w:pStyle w:val="StandardWeb"/>
        <w:numPr>
          <w:ilvl w:val="1"/>
          <w:numId w:val="1"/>
        </w:numPr>
        <w:rPr>
          <w:rFonts w:ascii="Gadugi" w:hAnsi="Gadugi"/>
        </w:rPr>
      </w:pPr>
      <w:r w:rsidRPr="00F330A3">
        <w:rPr>
          <w:rFonts w:ascii="Gadugi" w:hAnsi="Gadugi"/>
        </w:rPr>
        <w:t xml:space="preserve">Pilar Martínez, Daniel and Nina Carasso Foundation (Spain) - How to pitch your business idea to potential funders and donors? </w:t>
      </w:r>
      <w:r w:rsidRPr="002C54AB">
        <w:rPr>
          <w:rFonts w:ascii="Gadugi" w:hAnsi="Gadugi"/>
        </w:rPr>
        <w:t>(English):</w:t>
      </w:r>
      <w:r>
        <w:rPr>
          <w:rFonts w:ascii="Gadugi" w:hAnsi="Gadugi"/>
        </w:rPr>
        <w:t xml:space="preserve"> </w:t>
      </w:r>
      <w:hyperlink r:id="rId10" w:history="1">
        <w:r w:rsidR="005117A9" w:rsidRPr="00C808F9">
          <w:rPr>
            <w:rStyle w:val="Hiperveza"/>
          </w:rPr>
          <w:t>https://orgprints.org/id/eprint/52817/5/%285%20Pilar%20Martinez%20-%20How%20to%20pitch%20your%20business%20idea%20to%20potential%20funders%20and%20donors%29.pdf</w:t>
        </w:r>
      </w:hyperlink>
    </w:p>
    <w:p w14:paraId="597F1A35" w14:textId="77777777" w:rsidR="00F330A3" w:rsidRDefault="00F330A3" w:rsidP="00F330A3">
      <w:pPr>
        <w:pStyle w:val="StandardWeb"/>
        <w:numPr>
          <w:ilvl w:val="0"/>
          <w:numId w:val="1"/>
        </w:numPr>
        <w:rPr>
          <w:rFonts w:ascii="Gadugi" w:hAnsi="Gadugi"/>
        </w:rPr>
      </w:pPr>
      <w:r w:rsidRPr="00100A90">
        <w:rPr>
          <w:rFonts w:ascii="Gadugi" w:hAnsi="Gadugi"/>
        </w:rPr>
        <w:t>Audiovisual materials</w:t>
      </w:r>
    </w:p>
    <w:p w14:paraId="390F725C" w14:textId="28985FCF" w:rsidR="00F330A3" w:rsidRPr="0099284E" w:rsidRDefault="00F330A3" w:rsidP="00F330A3">
      <w:pPr>
        <w:pStyle w:val="StandardWeb"/>
        <w:numPr>
          <w:ilvl w:val="1"/>
          <w:numId w:val="1"/>
        </w:numPr>
        <w:rPr>
          <w:rFonts w:ascii="Gadugi" w:hAnsi="Gadugi"/>
        </w:rPr>
      </w:pPr>
      <w:r w:rsidRPr="00F330A3">
        <w:rPr>
          <w:rFonts w:ascii="Gadugi" w:hAnsi="Gadugi"/>
        </w:rPr>
        <w:t xml:space="preserve">Pilar Martínez, Daniel and Nina Carasso Foundation (Spain) - How to pitch your business idea to potential funders and donors? </w:t>
      </w:r>
      <w:r w:rsidRPr="002C54AB">
        <w:rPr>
          <w:rFonts w:ascii="Gadugi" w:hAnsi="Gadugi"/>
        </w:rPr>
        <w:t>(English):</w:t>
      </w:r>
      <w:r>
        <w:rPr>
          <w:rFonts w:ascii="Gadugi" w:hAnsi="Gadugi"/>
        </w:rPr>
        <w:t xml:space="preserve"> </w:t>
      </w:r>
      <w:hyperlink r:id="rId11" w:history="1">
        <w:r w:rsidR="00777C9D" w:rsidRPr="00C808F9">
          <w:rPr>
            <w:rStyle w:val="Hiperveza"/>
          </w:rPr>
          <w:t>https://orgprints.org/id/eprint/56641/5/How%20to%20pitch%20eu%20webinar.mp4</w:t>
        </w:r>
      </w:hyperlink>
      <w:r w:rsidR="00777C9D">
        <w:rPr>
          <w:rFonts w:ascii="Gadugi" w:hAnsi="Gadugi"/>
        </w:rPr>
        <w:t xml:space="preserve"> </w:t>
      </w:r>
    </w:p>
    <w:p w14:paraId="20A3009A" w14:textId="1DBB4168" w:rsidR="00F330A3" w:rsidRPr="007853E2" w:rsidRDefault="00F330A3" w:rsidP="00F330A3">
      <w:pPr>
        <w:pStyle w:val="Heading4ALL-Ready"/>
      </w:pPr>
      <w:r w:rsidRPr="007853E2">
        <w:t>Unit 2. Public and Private Funding Pathways for Organic Seed and Breeding SMEs</w:t>
      </w:r>
      <w:r w:rsidR="00644C8F">
        <w:t>.</w:t>
      </w:r>
    </w:p>
    <w:p w14:paraId="0D6FA92B" w14:textId="77777777" w:rsidR="00F330A3" w:rsidRPr="00F330A3" w:rsidRDefault="00F330A3" w:rsidP="00F330A3">
      <w:pPr>
        <w:pStyle w:val="StandardWeb"/>
        <w:numPr>
          <w:ilvl w:val="0"/>
          <w:numId w:val="1"/>
        </w:numPr>
        <w:rPr>
          <w:rFonts w:ascii="Gadugi" w:hAnsi="Gadugi"/>
        </w:rPr>
      </w:pPr>
      <w:r w:rsidRPr="002C54AB">
        <w:rPr>
          <w:rFonts w:ascii="Gadugi" w:hAnsi="Gadugi"/>
        </w:rPr>
        <w:lastRenderedPageBreak/>
        <w:t>Presentations</w:t>
      </w:r>
    </w:p>
    <w:p w14:paraId="25422B1F" w14:textId="4A2A0796" w:rsidR="00F330A3" w:rsidRPr="00F330A3" w:rsidRDefault="00F330A3" w:rsidP="00F330A3">
      <w:pPr>
        <w:pStyle w:val="StandardWeb"/>
        <w:numPr>
          <w:ilvl w:val="1"/>
          <w:numId w:val="1"/>
        </w:numPr>
        <w:rPr>
          <w:rFonts w:ascii="Gadugi" w:hAnsi="Gadugi"/>
        </w:rPr>
      </w:pPr>
      <w:r w:rsidRPr="00F330A3">
        <w:rPr>
          <w:rFonts w:ascii="Gadugi" w:hAnsi="Gadugi"/>
        </w:rPr>
        <w:t xml:space="preserve">Panel: Opportunities in public and private funding (English): </w:t>
      </w:r>
    </w:p>
    <w:p w14:paraId="4AEA446F" w14:textId="63C504CB" w:rsidR="00F330A3" w:rsidRPr="00F330A3" w:rsidRDefault="00F330A3" w:rsidP="00F330A3">
      <w:pPr>
        <w:pStyle w:val="StandardWeb"/>
        <w:numPr>
          <w:ilvl w:val="2"/>
          <w:numId w:val="1"/>
        </w:numPr>
        <w:rPr>
          <w:rFonts w:ascii="Gadugi" w:hAnsi="Gadugi"/>
        </w:rPr>
      </w:pPr>
      <w:r w:rsidRPr="00F330A3">
        <w:rPr>
          <w:rFonts w:ascii="Gadugi" w:hAnsi="Gadugi"/>
        </w:rPr>
        <w:t>Ricardo Colmenares (</w:t>
      </w:r>
      <w:hyperlink r:id="rId12" w:history="1">
        <w:r w:rsidRPr="00F330A3">
          <w:rPr>
            <w:rFonts w:ascii="Gadugi" w:hAnsi="Gadugi"/>
          </w:rPr>
          <w:t>Triodos Foundation</w:t>
        </w:r>
      </w:hyperlink>
      <w:r w:rsidRPr="00F330A3">
        <w:rPr>
          <w:rFonts w:ascii="Gadugi" w:hAnsi="Gadugi"/>
        </w:rPr>
        <w:t xml:space="preserve">, Spain): </w:t>
      </w:r>
      <w:hyperlink r:id="rId13" w:history="1">
        <w:r w:rsidR="00714D64" w:rsidRPr="00C808F9">
          <w:rPr>
            <w:rStyle w:val="Hiperveza"/>
          </w:rPr>
          <w:t>https://orgprints.org/id/eprint/52817/6/%286%20Ricardo%20Colmenares%20-%20Triodos%20Foundation%20%E2%80%93%20Financing%20Initiatives%29.pdf</w:t>
        </w:r>
      </w:hyperlink>
      <w:r w:rsidR="00714D64">
        <w:rPr>
          <w:rFonts w:ascii="Gadugi" w:hAnsi="Gadugi"/>
        </w:rPr>
        <w:t xml:space="preserve"> </w:t>
      </w:r>
    </w:p>
    <w:p w14:paraId="185022C1" w14:textId="71582370" w:rsidR="00F330A3" w:rsidRPr="00F330A3" w:rsidRDefault="00F330A3" w:rsidP="00F330A3">
      <w:pPr>
        <w:pStyle w:val="StandardWeb"/>
        <w:numPr>
          <w:ilvl w:val="2"/>
          <w:numId w:val="1"/>
        </w:numPr>
        <w:rPr>
          <w:rFonts w:ascii="Gadugi" w:hAnsi="Gadugi"/>
        </w:rPr>
      </w:pPr>
      <w:r w:rsidRPr="00F330A3">
        <w:rPr>
          <w:rFonts w:ascii="Gadugi" w:hAnsi="Gadugi"/>
        </w:rPr>
        <w:t xml:space="preserve">Irati </w:t>
      </w:r>
      <w:proofErr w:type="spellStart"/>
      <w:r w:rsidRPr="00F330A3">
        <w:rPr>
          <w:rFonts w:ascii="Gadugi" w:hAnsi="Gadugi"/>
        </w:rPr>
        <w:t>Olaziregi</w:t>
      </w:r>
      <w:proofErr w:type="spellEnd"/>
      <w:r w:rsidRPr="00F330A3">
        <w:rPr>
          <w:rFonts w:ascii="Gadugi" w:hAnsi="Gadugi"/>
        </w:rPr>
        <w:t xml:space="preserve"> Alberdi (</w:t>
      </w:r>
      <w:hyperlink r:id="rId14" w:history="1">
        <w:r w:rsidRPr="00F330A3">
          <w:rPr>
            <w:rFonts w:ascii="Gadugi" w:hAnsi="Gadugi"/>
          </w:rPr>
          <w:t>Orduña</w:t>
        </w:r>
      </w:hyperlink>
      <w:r w:rsidRPr="00F330A3">
        <w:rPr>
          <w:rFonts w:ascii="Gadugi" w:hAnsi="Gadugi"/>
        </w:rPr>
        <w:t xml:space="preserve"> City Council-Basque Country, Spain): </w:t>
      </w:r>
      <w:hyperlink r:id="rId15" w:history="1">
        <w:r w:rsidR="00714D64" w:rsidRPr="00C808F9">
          <w:rPr>
            <w:rStyle w:val="Hiperveza"/>
          </w:rPr>
          <w:t>https://orgprints.org/id/eprint/52817/7/%287%20Irati%20Olaziregi%20Alberdi%20-%20Recovery%20of%20local%20seeds%20in%20Orduna%29.pdf</w:t>
        </w:r>
      </w:hyperlink>
      <w:r w:rsidR="00714D64">
        <w:rPr>
          <w:rFonts w:ascii="Gadugi" w:hAnsi="Gadugi"/>
        </w:rPr>
        <w:t xml:space="preserve"> </w:t>
      </w:r>
    </w:p>
    <w:p w14:paraId="4E0C5A1F" w14:textId="11501FD9" w:rsidR="00F330A3" w:rsidRPr="00F330A3" w:rsidRDefault="00F330A3" w:rsidP="00F330A3">
      <w:pPr>
        <w:pStyle w:val="StandardWeb"/>
        <w:numPr>
          <w:ilvl w:val="2"/>
          <w:numId w:val="1"/>
        </w:numPr>
        <w:rPr>
          <w:rFonts w:ascii="Gadugi" w:hAnsi="Gadugi"/>
          <w:lang w:val="es-ES"/>
        </w:rPr>
      </w:pPr>
      <w:proofErr w:type="spellStart"/>
      <w:r w:rsidRPr="00F330A3">
        <w:rPr>
          <w:rFonts w:ascii="Gadugi" w:hAnsi="Gadugi"/>
          <w:lang w:val="es-ES"/>
        </w:rPr>
        <w:t>Edoardo</w:t>
      </w:r>
      <w:proofErr w:type="spellEnd"/>
      <w:r w:rsidRPr="00F330A3">
        <w:rPr>
          <w:rFonts w:ascii="Gadugi" w:hAnsi="Gadugi"/>
          <w:lang w:val="es-ES"/>
        </w:rPr>
        <w:t xml:space="preserve"> Nicolini (</w:t>
      </w:r>
      <w:hyperlink r:id="rId16" w:history="1">
        <w:r w:rsidRPr="00F330A3">
          <w:rPr>
            <w:rFonts w:ascii="Gadugi" w:hAnsi="Gadugi"/>
            <w:lang w:val="es-ES"/>
          </w:rPr>
          <w:t>Fondazione Social Venture Giordano dell'Amore</w:t>
        </w:r>
      </w:hyperlink>
      <w:r w:rsidRPr="00F330A3">
        <w:rPr>
          <w:rFonts w:ascii="Gadugi" w:hAnsi="Gadugi"/>
          <w:lang w:val="es-ES"/>
        </w:rPr>
        <w:t xml:space="preserve">, Italy): </w:t>
      </w:r>
      <w:hyperlink r:id="rId17" w:history="1">
        <w:r w:rsidR="00946723" w:rsidRPr="00C808F9">
          <w:rPr>
            <w:rStyle w:val="Hiperveza"/>
            <w:lang w:val="es-ES"/>
          </w:rPr>
          <w:t>https://orgprints.org/id/eprint/52817/8/%288%20Edoardo%20Nicolini%20-%20Fondazione%20Social%20Venture%20Giordano%20dell%E2%80%99Amore%29.pdf</w:t>
        </w:r>
      </w:hyperlink>
      <w:r w:rsidR="00946723">
        <w:rPr>
          <w:rFonts w:ascii="Gadugi" w:hAnsi="Gadugi"/>
          <w:lang w:val="es-ES"/>
        </w:rPr>
        <w:t xml:space="preserve"> </w:t>
      </w:r>
    </w:p>
    <w:p w14:paraId="21FC00DC" w14:textId="77777777" w:rsidR="00F330A3" w:rsidRDefault="00F330A3" w:rsidP="00F330A3">
      <w:pPr>
        <w:pStyle w:val="StandardWeb"/>
        <w:numPr>
          <w:ilvl w:val="0"/>
          <w:numId w:val="1"/>
        </w:numPr>
        <w:rPr>
          <w:rFonts w:ascii="Gadugi" w:hAnsi="Gadugi"/>
        </w:rPr>
      </w:pPr>
      <w:r w:rsidRPr="00100A90">
        <w:rPr>
          <w:rFonts w:ascii="Gadugi" w:hAnsi="Gadugi"/>
        </w:rPr>
        <w:t>Audiovisual materials</w:t>
      </w:r>
    </w:p>
    <w:p w14:paraId="1674E89A" w14:textId="5D39DEB5" w:rsidR="00F330A3" w:rsidRPr="00F330A3" w:rsidRDefault="00F330A3" w:rsidP="003C0E55">
      <w:pPr>
        <w:pStyle w:val="StandardWeb"/>
        <w:numPr>
          <w:ilvl w:val="1"/>
          <w:numId w:val="1"/>
        </w:numPr>
        <w:rPr>
          <w:rFonts w:ascii="Gadugi" w:hAnsi="Gadugi"/>
        </w:rPr>
      </w:pPr>
      <w:r w:rsidRPr="00F330A3">
        <w:rPr>
          <w:rFonts w:ascii="Gadugi" w:hAnsi="Gadugi"/>
        </w:rPr>
        <w:t>Ricardo Colmenares (</w:t>
      </w:r>
      <w:proofErr w:type="spellStart"/>
      <w:r w:rsidRPr="00F330A3">
        <w:rPr>
          <w:rFonts w:ascii="Gadugi" w:hAnsi="Gadugi"/>
        </w:rPr>
        <w:fldChar w:fldCharType="begin"/>
      </w:r>
      <w:r w:rsidRPr="00F330A3">
        <w:rPr>
          <w:rFonts w:ascii="Gadugi" w:hAnsi="Gadugi"/>
        </w:rPr>
        <w:instrText>HYPERLINK "https://www.fundaciontriodos.es/"</w:instrText>
      </w:r>
      <w:r w:rsidRPr="00F330A3">
        <w:rPr>
          <w:rFonts w:ascii="Gadugi" w:hAnsi="Gadugi"/>
        </w:rPr>
      </w:r>
      <w:r w:rsidRPr="00F330A3">
        <w:rPr>
          <w:rFonts w:ascii="Gadugi" w:hAnsi="Gadugi"/>
        </w:rPr>
        <w:fldChar w:fldCharType="separate"/>
      </w:r>
      <w:r w:rsidRPr="00F330A3">
        <w:rPr>
          <w:rFonts w:ascii="Gadugi" w:hAnsi="Gadugi"/>
        </w:rPr>
        <w:t>Triodos</w:t>
      </w:r>
      <w:proofErr w:type="spellEnd"/>
      <w:r w:rsidRPr="00F330A3">
        <w:rPr>
          <w:rFonts w:ascii="Gadugi" w:hAnsi="Gadugi"/>
        </w:rPr>
        <w:t xml:space="preserve"> Foundation</w:t>
      </w:r>
      <w:r w:rsidRPr="00F330A3">
        <w:rPr>
          <w:rFonts w:ascii="Gadugi" w:hAnsi="Gadugi"/>
        </w:rPr>
        <w:fldChar w:fldCharType="end"/>
      </w:r>
      <w:r w:rsidRPr="00F330A3">
        <w:rPr>
          <w:rFonts w:ascii="Gadugi" w:hAnsi="Gadugi"/>
        </w:rPr>
        <w:t xml:space="preserve">, Spain) ; Irati </w:t>
      </w:r>
      <w:proofErr w:type="spellStart"/>
      <w:r w:rsidRPr="00F330A3">
        <w:rPr>
          <w:rFonts w:ascii="Gadugi" w:hAnsi="Gadugi"/>
        </w:rPr>
        <w:t>Olaziregi</w:t>
      </w:r>
      <w:proofErr w:type="spellEnd"/>
      <w:r w:rsidRPr="00F330A3">
        <w:rPr>
          <w:rFonts w:ascii="Gadugi" w:hAnsi="Gadugi"/>
        </w:rPr>
        <w:t xml:space="preserve"> Alberdi (</w:t>
      </w:r>
      <w:hyperlink r:id="rId18" w:history="1">
        <w:r w:rsidRPr="00F330A3">
          <w:rPr>
            <w:rFonts w:ascii="Gadugi" w:hAnsi="Gadugi"/>
          </w:rPr>
          <w:t>Orduña</w:t>
        </w:r>
      </w:hyperlink>
      <w:r w:rsidRPr="00F330A3">
        <w:rPr>
          <w:rFonts w:ascii="Gadugi" w:hAnsi="Gadugi"/>
        </w:rPr>
        <w:t xml:space="preserve"> City Council-Basque Country, Spain); Edoardo Nicolini (</w:t>
      </w:r>
      <w:hyperlink r:id="rId19" w:history="1">
        <w:r w:rsidRPr="00F330A3">
          <w:rPr>
            <w:rFonts w:ascii="Gadugi" w:hAnsi="Gadugi"/>
          </w:rPr>
          <w:t xml:space="preserve">Fondazione Social Venture Giordano </w:t>
        </w:r>
        <w:proofErr w:type="spellStart"/>
        <w:r w:rsidRPr="00F330A3">
          <w:rPr>
            <w:rFonts w:ascii="Gadugi" w:hAnsi="Gadugi"/>
          </w:rPr>
          <w:t>dell'Amore</w:t>
        </w:r>
        <w:proofErr w:type="spellEnd"/>
      </w:hyperlink>
      <w:r w:rsidRPr="00F330A3">
        <w:rPr>
          <w:rFonts w:ascii="Gadugi" w:hAnsi="Gadugi"/>
        </w:rPr>
        <w:t xml:space="preserve">, Italy) - Panel: Opportunities in public and private funding </w:t>
      </w:r>
      <w:r w:rsidRPr="002C54AB">
        <w:rPr>
          <w:rFonts w:ascii="Gadugi" w:hAnsi="Gadugi"/>
        </w:rPr>
        <w:t>(English):</w:t>
      </w:r>
      <w:r>
        <w:rPr>
          <w:rFonts w:ascii="Gadugi" w:hAnsi="Gadugi"/>
        </w:rPr>
        <w:t xml:space="preserve"> </w:t>
      </w:r>
      <w:hyperlink r:id="rId20" w:history="1">
        <w:r w:rsidR="00386174" w:rsidRPr="00C808F9">
          <w:rPr>
            <w:rStyle w:val="Hiperveza"/>
          </w:rPr>
          <w:t>https://orgprints.org/id/eprint/56641/6/Panel%20opportunities%20in%20funding.mp4</w:t>
        </w:r>
      </w:hyperlink>
      <w:r w:rsidR="00386174">
        <w:rPr>
          <w:rFonts w:ascii="Gadugi" w:hAnsi="Gadugi"/>
        </w:rPr>
        <w:t xml:space="preserve"> </w:t>
      </w:r>
    </w:p>
    <w:p w14:paraId="130B5E14" w14:textId="77777777" w:rsidR="00877F10" w:rsidRDefault="00877F10"/>
    <w:sectPr w:rsidR="00877F10">
      <w:headerReference w:type="default" r:id="rId21"/>
      <w:footerReference w:type="default" r:id="rId2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81CC7" w14:textId="77777777" w:rsidR="00874EE9" w:rsidRDefault="00874EE9" w:rsidP="00644C8F">
      <w:r>
        <w:separator/>
      </w:r>
    </w:p>
  </w:endnote>
  <w:endnote w:type="continuationSeparator" w:id="0">
    <w:p w14:paraId="4384DA27" w14:textId="77777777" w:rsidR="00874EE9" w:rsidRDefault="00874EE9" w:rsidP="00644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dugi">
    <w:panose1 w:val="020B0502040204020203"/>
    <w:charset w:val="00"/>
    <w:family w:val="swiss"/>
    <w:pitch w:val="variable"/>
    <w:sig w:usb0="80000003" w:usb1="02000000" w:usb2="00003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89BA6" w14:textId="256B29CB" w:rsidR="00644C8F" w:rsidRDefault="00644C8F">
    <w:pPr>
      <w:pStyle w:val="Podnoje"/>
    </w:pPr>
    <w:r>
      <w:rPr>
        <w:rStyle w:val="wacimagecontainer"/>
        <w:rFonts w:ascii="Segoe UI" w:hAnsi="Segoe UI" w:cs="Segoe UI"/>
        <w:noProof/>
      </w:rPr>
      <w:drawing>
        <wp:inline distT="0" distB="0" distL="0" distR="0" wp14:anchorId="1B2F04AD" wp14:editId="4AEF41DA">
          <wp:extent cx="5612130" cy="963930"/>
          <wp:effectExtent l="0" t="0" r="1270" b="0"/>
          <wp:docPr id="1873676964" name="Imagen 1" descr="Group 29, Objeto agrup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oup 29, Objeto agrupa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96393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B3957" w14:textId="77777777" w:rsidR="00874EE9" w:rsidRDefault="00874EE9" w:rsidP="00644C8F">
      <w:r>
        <w:separator/>
      </w:r>
    </w:p>
  </w:footnote>
  <w:footnote w:type="continuationSeparator" w:id="0">
    <w:p w14:paraId="27F2DDBD" w14:textId="77777777" w:rsidR="00874EE9" w:rsidRDefault="00874EE9" w:rsidP="00644C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ED962" w14:textId="40DCF3E6" w:rsidR="00644C8F" w:rsidRDefault="00644C8F">
    <w:pPr>
      <w:pStyle w:val="Zaglavlje"/>
    </w:pPr>
    <w:r>
      <w:rPr>
        <w:noProof/>
      </w:rPr>
      <w:drawing>
        <wp:anchor distT="0" distB="0" distL="114300" distR="114300" simplePos="0" relativeHeight="251659264" behindDoc="0" locked="0" layoutInCell="1" hidden="0" allowOverlap="1" wp14:anchorId="7785A50E" wp14:editId="1D2DF5AA">
          <wp:simplePos x="0" y="0"/>
          <wp:positionH relativeFrom="margin">
            <wp:posOffset>2644588</wp:posOffset>
          </wp:positionH>
          <wp:positionV relativeFrom="margin">
            <wp:posOffset>-478043</wp:posOffset>
          </wp:positionV>
          <wp:extent cx="2933473" cy="936000"/>
          <wp:effectExtent l="0" t="0" r="0" b="0"/>
          <wp:wrapSquare wrapText="bothSides"/>
          <wp:docPr id="2073801356" name="image1.png"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Logo&#10;&#10;Description automatically generated"/>
                  <pic:cNvPicPr preferRelativeResize="0"/>
                </pic:nvPicPr>
                <pic:blipFill>
                  <a:blip r:embed="rId1"/>
                  <a:srcRect/>
                  <a:stretch>
                    <a:fillRect/>
                  </a:stretch>
                </pic:blipFill>
                <pic:spPr>
                  <a:xfrm>
                    <a:off x="0" y="0"/>
                    <a:ext cx="2933473" cy="93600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218A2"/>
    <w:multiLevelType w:val="multilevel"/>
    <w:tmpl w:val="1D720010"/>
    <w:lvl w:ilvl="0">
      <w:start w:val="3"/>
      <w:numFmt w:val="decimal"/>
      <w:lvlText w:val="%1."/>
      <w:lvlJc w:val="left"/>
      <w:pPr>
        <w:ind w:left="580" w:hanging="580"/>
      </w:pPr>
      <w:rPr>
        <w:rFonts w:hint="default"/>
      </w:rPr>
    </w:lvl>
    <w:lvl w:ilvl="1">
      <w:start w:val="1"/>
      <w:numFmt w:val="decimal"/>
      <w:pStyle w:val="Heading2ALL-Ready"/>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 w15:restartNumberingAfterBreak="0">
    <w:nsid w:val="25666809"/>
    <w:multiLevelType w:val="multilevel"/>
    <w:tmpl w:val="EA7EA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A51A35"/>
    <w:multiLevelType w:val="multilevel"/>
    <w:tmpl w:val="3C5A9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B2405"/>
    <w:multiLevelType w:val="hybridMultilevel"/>
    <w:tmpl w:val="08ECC54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548824EC"/>
    <w:multiLevelType w:val="hybridMultilevel"/>
    <w:tmpl w:val="4DF87754"/>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599B4E8A"/>
    <w:multiLevelType w:val="hybridMultilevel"/>
    <w:tmpl w:val="65F85232"/>
    <w:lvl w:ilvl="0" w:tplc="C3669B52">
      <w:start w:val="21"/>
      <w:numFmt w:val="bullet"/>
      <w:pStyle w:val="Odlomakpopisa"/>
      <w:lvlText w:val="-"/>
      <w:lvlJc w:val="left"/>
      <w:pPr>
        <w:ind w:left="1080" w:hanging="360"/>
      </w:pPr>
      <w:rPr>
        <w:rFonts w:ascii="Gadugi" w:eastAsia="Gadugi" w:hAnsi="Gadugi" w:cs="Gadugi"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3B44155"/>
    <w:multiLevelType w:val="hybridMultilevel"/>
    <w:tmpl w:val="1DDA7C7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6AC9615A"/>
    <w:multiLevelType w:val="hybridMultilevel"/>
    <w:tmpl w:val="00B6991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909852321">
    <w:abstractNumId w:val="4"/>
  </w:num>
  <w:num w:numId="2" w16cid:durableId="1083572244">
    <w:abstractNumId w:val="0"/>
  </w:num>
  <w:num w:numId="3" w16cid:durableId="414590347">
    <w:abstractNumId w:val="5"/>
  </w:num>
  <w:num w:numId="4" w16cid:durableId="1948732857">
    <w:abstractNumId w:val="7"/>
  </w:num>
  <w:num w:numId="5" w16cid:durableId="2031643290">
    <w:abstractNumId w:val="3"/>
  </w:num>
  <w:num w:numId="6" w16cid:durableId="470828415">
    <w:abstractNumId w:val="1"/>
  </w:num>
  <w:num w:numId="7" w16cid:durableId="1747923224">
    <w:abstractNumId w:val="2"/>
  </w:num>
  <w:num w:numId="8" w16cid:durableId="19988745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BA6"/>
    <w:rsid w:val="00100A90"/>
    <w:rsid w:val="00126A8F"/>
    <w:rsid w:val="001F36BF"/>
    <w:rsid w:val="002A1BA6"/>
    <w:rsid w:val="002C54AB"/>
    <w:rsid w:val="003151E9"/>
    <w:rsid w:val="00386174"/>
    <w:rsid w:val="003C0E55"/>
    <w:rsid w:val="004D36CB"/>
    <w:rsid w:val="005117A9"/>
    <w:rsid w:val="00644C8F"/>
    <w:rsid w:val="006A4BD0"/>
    <w:rsid w:val="00714D64"/>
    <w:rsid w:val="00777C9D"/>
    <w:rsid w:val="00874EE9"/>
    <w:rsid w:val="00877F10"/>
    <w:rsid w:val="00946723"/>
    <w:rsid w:val="0099284E"/>
    <w:rsid w:val="00A023DF"/>
    <w:rsid w:val="00B94BA6"/>
    <w:rsid w:val="00BD2C53"/>
    <w:rsid w:val="00DA64DD"/>
    <w:rsid w:val="00DB7D8B"/>
    <w:rsid w:val="00EB0DF6"/>
    <w:rsid w:val="00EC283D"/>
    <w:rsid w:val="00F330A3"/>
    <w:rsid w:val="00FD657D"/>
    <w:rsid w:val="00FF654B"/>
    <w:rsid w:val="2B007AA8"/>
    <w:rsid w:val="454CE4B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98915"/>
  <w15:chartTrackingRefBased/>
  <w15:docId w15:val="{F9178CE0-E22B-A34C-96E0-41D59CEFF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Naslov1">
    <w:name w:val="heading 1"/>
    <w:aliases w:val="Heading_1"/>
    <w:basedOn w:val="Normal"/>
    <w:next w:val="Normal"/>
    <w:link w:val="Naslov1Char"/>
    <w:uiPriority w:val="9"/>
    <w:qFormat/>
    <w:rsid w:val="00B94BA6"/>
    <w:pPr>
      <w:keepNext/>
      <w:keepLines/>
      <w:spacing w:before="240" w:after="240" w:line="288" w:lineRule="auto"/>
      <w:jc w:val="both"/>
      <w:outlineLvl w:val="0"/>
    </w:pPr>
    <w:rPr>
      <w:rFonts w:ascii="Gadugi" w:eastAsiaTheme="majorEastAsia" w:hAnsi="Gadugi" w:cstheme="majorBidi"/>
      <w:b/>
      <w:color w:val="ED7D31" w:themeColor="accent2"/>
      <w:spacing w:val="10"/>
      <w:kern w:val="0"/>
      <w:sz w:val="32"/>
      <w:szCs w:val="32"/>
      <w14:ligatures w14:val="none"/>
    </w:rPr>
  </w:style>
  <w:style w:type="paragraph" w:styleId="Naslov4">
    <w:name w:val="heading 4"/>
    <w:basedOn w:val="Normal"/>
    <w:next w:val="Normal"/>
    <w:link w:val="Naslov4Char"/>
    <w:uiPriority w:val="9"/>
    <w:semiHidden/>
    <w:unhideWhenUsed/>
    <w:qFormat/>
    <w:rsid w:val="00B94BA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unhideWhenUsed/>
    <w:rsid w:val="00B94BA6"/>
    <w:pPr>
      <w:spacing w:line="288" w:lineRule="auto"/>
      <w:jc w:val="both"/>
    </w:pPr>
    <w:rPr>
      <w:rFonts w:ascii="Times New Roman" w:hAnsi="Times New Roman" w:cs="Times New Roman"/>
      <w:spacing w:val="10"/>
      <w:kern w:val="0"/>
      <w14:ligatures w14:val="none"/>
    </w:rPr>
  </w:style>
  <w:style w:type="character" w:styleId="Referencakomentara">
    <w:name w:val="annotation reference"/>
    <w:basedOn w:val="Zadanifontodlomka"/>
    <w:uiPriority w:val="99"/>
    <w:semiHidden/>
    <w:unhideWhenUsed/>
    <w:rsid w:val="00B94BA6"/>
    <w:rPr>
      <w:sz w:val="16"/>
      <w:szCs w:val="16"/>
    </w:rPr>
  </w:style>
  <w:style w:type="paragraph" w:styleId="Tekstkomentara">
    <w:name w:val="annotation text"/>
    <w:basedOn w:val="Normal"/>
    <w:link w:val="TekstkomentaraChar"/>
    <w:uiPriority w:val="99"/>
    <w:unhideWhenUsed/>
    <w:rsid w:val="00B94BA6"/>
    <w:pPr>
      <w:spacing w:line="288" w:lineRule="auto"/>
      <w:jc w:val="both"/>
    </w:pPr>
    <w:rPr>
      <w:rFonts w:ascii="Gadugi" w:hAnsi="Gadugi"/>
      <w:spacing w:val="10"/>
      <w:kern w:val="0"/>
      <w:sz w:val="22"/>
      <w:szCs w:val="20"/>
      <w14:ligatures w14:val="none"/>
    </w:rPr>
  </w:style>
  <w:style w:type="character" w:customStyle="1" w:styleId="TekstkomentaraChar">
    <w:name w:val="Tekst komentara Char"/>
    <w:basedOn w:val="Zadanifontodlomka"/>
    <w:link w:val="Tekstkomentara"/>
    <w:uiPriority w:val="99"/>
    <w:rsid w:val="00B94BA6"/>
    <w:rPr>
      <w:rFonts w:ascii="Gadugi" w:hAnsi="Gadugi"/>
      <w:spacing w:val="10"/>
      <w:kern w:val="0"/>
      <w:sz w:val="22"/>
      <w:szCs w:val="20"/>
      <w:lang w:val="en-GB"/>
      <w14:ligatures w14:val="none"/>
    </w:rPr>
  </w:style>
  <w:style w:type="paragraph" w:customStyle="1" w:styleId="Heading2ALL-Ready">
    <w:name w:val="Heading_2_ALL-Ready"/>
    <w:basedOn w:val="Normal"/>
    <w:next w:val="Normal"/>
    <w:qFormat/>
    <w:rsid w:val="00B94BA6"/>
    <w:pPr>
      <w:keepNext/>
      <w:keepLines/>
      <w:numPr>
        <w:ilvl w:val="1"/>
        <w:numId w:val="2"/>
      </w:numPr>
      <w:spacing w:before="240" w:after="240" w:line="288" w:lineRule="auto"/>
      <w:jc w:val="both"/>
      <w:outlineLvl w:val="0"/>
    </w:pPr>
    <w:rPr>
      <w:rFonts w:ascii="Gadugi" w:eastAsiaTheme="majorEastAsia" w:hAnsi="Gadugi" w:cstheme="majorBidi"/>
      <w:b/>
      <w:color w:val="ED7D31" w:themeColor="accent2"/>
      <w:spacing w:val="10"/>
      <w:kern w:val="0"/>
      <w:sz w:val="32"/>
      <w:szCs w:val="32"/>
      <w14:ligatures w14:val="none"/>
    </w:rPr>
  </w:style>
  <w:style w:type="paragraph" w:customStyle="1" w:styleId="Heading3All-Ready">
    <w:name w:val="Heading_3_All-Ready"/>
    <w:basedOn w:val="Naslov4"/>
    <w:next w:val="Normal"/>
    <w:qFormat/>
    <w:rsid w:val="00B94BA6"/>
    <w:pPr>
      <w:spacing w:before="120" w:after="80" w:line="288" w:lineRule="auto"/>
      <w:jc w:val="both"/>
    </w:pPr>
    <w:rPr>
      <w:rFonts w:ascii="Gadugi" w:hAnsi="Gadugi"/>
      <w:b/>
      <w:i w:val="0"/>
      <w:color w:val="ED7D31" w:themeColor="accent2"/>
      <w:spacing w:val="10"/>
      <w:kern w:val="0"/>
      <w14:ligatures w14:val="none"/>
    </w:rPr>
  </w:style>
  <w:style w:type="character" w:customStyle="1" w:styleId="Naslov4Char">
    <w:name w:val="Naslov 4 Char"/>
    <w:basedOn w:val="Zadanifontodlomka"/>
    <w:link w:val="Naslov4"/>
    <w:uiPriority w:val="9"/>
    <w:semiHidden/>
    <w:rsid w:val="00B94BA6"/>
    <w:rPr>
      <w:rFonts w:asciiTheme="majorHAnsi" w:eastAsiaTheme="majorEastAsia" w:hAnsiTheme="majorHAnsi" w:cstheme="majorBidi"/>
      <w:i/>
      <w:iCs/>
      <w:color w:val="2F5496" w:themeColor="accent1" w:themeShade="BF"/>
      <w:lang w:val="en-GB"/>
    </w:rPr>
  </w:style>
  <w:style w:type="character" w:customStyle="1" w:styleId="Naslov1Char">
    <w:name w:val="Naslov 1 Char"/>
    <w:aliases w:val="Heading_1 Char"/>
    <w:basedOn w:val="Zadanifontodlomka"/>
    <w:link w:val="Naslov1"/>
    <w:uiPriority w:val="9"/>
    <w:rsid w:val="00B94BA6"/>
    <w:rPr>
      <w:rFonts w:ascii="Gadugi" w:eastAsiaTheme="majorEastAsia" w:hAnsi="Gadugi" w:cstheme="majorBidi"/>
      <w:b/>
      <w:color w:val="ED7D31" w:themeColor="accent2"/>
      <w:spacing w:val="10"/>
      <w:kern w:val="0"/>
      <w:sz w:val="32"/>
      <w:szCs w:val="32"/>
      <w:lang w:val="en-GB"/>
      <w14:ligatures w14:val="none"/>
    </w:rPr>
  </w:style>
  <w:style w:type="paragraph" w:styleId="Odlomakpopisa">
    <w:name w:val="List Paragraph"/>
    <w:aliases w:val="List_2"/>
    <w:basedOn w:val="Normal"/>
    <w:link w:val="OdlomakpopisaChar"/>
    <w:autoRedefine/>
    <w:uiPriority w:val="34"/>
    <w:qFormat/>
    <w:rsid w:val="00B94BA6"/>
    <w:pPr>
      <w:numPr>
        <w:numId w:val="3"/>
      </w:numPr>
      <w:spacing w:before="60" w:after="160" w:line="259" w:lineRule="auto"/>
      <w:contextualSpacing/>
      <w:jc w:val="both"/>
    </w:pPr>
    <w:rPr>
      <w:rFonts w:ascii="Gadugi" w:hAnsi="Gadugi"/>
      <w:spacing w:val="10"/>
      <w:kern w:val="0"/>
      <w:sz w:val="22"/>
      <w:szCs w:val="22"/>
      <w:lang w:val="fr-FR"/>
      <w14:ligatures w14:val="none"/>
    </w:rPr>
  </w:style>
  <w:style w:type="character" w:styleId="Hiperveza">
    <w:name w:val="Hyperlink"/>
    <w:basedOn w:val="Zadanifontodlomka"/>
    <w:uiPriority w:val="99"/>
    <w:unhideWhenUsed/>
    <w:qFormat/>
    <w:rsid w:val="00B94BA6"/>
    <w:rPr>
      <w:rFonts w:ascii="Gadugi" w:hAnsi="Gadugi"/>
      <w:color w:val="5B9BD5" w:themeColor="accent5"/>
      <w:u w:val="single"/>
    </w:rPr>
  </w:style>
  <w:style w:type="paragraph" w:customStyle="1" w:styleId="Heading4ALL-Ready">
    <w:name w:val="Heading_4_ALL-Ready"/>
    <w:basedOn w:val="StandardWeb"/>
    <w:next w:val="Normal"/>
    <w:qFormat/>
    <w:rsid w:val="00B94BA6"/>
    <w:rPr>
      <w:rFonts w:ascii="Gadugi" w:hAnsi="Gadugi"/>
      <w:b/>
      <w:bCs/>
    </w:rPr>
  </w:style>
  <w:style w:type="character" w:customStyle="1" w:styleId="OdlomakpopisaChar">
    <w:name w:val="Odlomak popisa Char"/>
    <w:aliases w:val="List_2 Char"/>
    <w:basedOn w:val="Zadanifontodlomka"/>
    <w:link w:val="Odlomakpopisa"/>
    <w:uiPriority w:val="34"/>
    <w:rsid w:val="00B94BA6"/>
    <w:rPr>
      <w:rFonts w:ascii="Gadugi" w:hAnsi="Gadugi"/>
      <w:spacing w:val="10"/>
      <w:kern w:val="0"/>
      <w:sz w:val="22"/>
      <w:szCs w:val="22"/>
      <w:lang w:val="fr-FR"/>
      <w14:ligatures w14:val="none"/>
    </w:rPr>
  </w:style>
  <w:style w:type="character" w:customStyle="1" w:styleId="yt-core-attributed-string--link-inherit-color">
    <w:name w:val="yt-core-attributed-string--link-inherit-color"/>
    <w:basedOn w:val="Zadanifontodlomka"/>
    <w:rsid w:val="00B94BA6"/>
  </w:style>
  <w:style w:type="character" w:customStyle="1" w:styleId="epdocumentcitation">
    <w:name w:val="ep_document_citation"/>
    <w:basedOn w:val="Zadanifontodlomka"/>
    <w:rsid w:val="00B94BA6"/>
  </w:style>
  <w:style w:type="character" w:styleId="SlijeenaHiperveza">
    <w:name w:val="FollowedHyperlink"/>
    <w:basedOn w:val="Zadanifontodlomka"/>
    <w:uiPriority w:val="99"/>
    <w:semiHidden/>
    <w:unhideWhenUsed/>
    <w:rsid w:val="00B94BA6"/>
    <w:rPr>
      <w:color w:val="954F72" w:themeColor="followedHyperlink"/>
      <w:u w:val="single"/>
    </w:rPr>
  </w:style>
  <w:style w:type="character" w:styleId="Nerijeenospominjanje">
    <w:name w:val="Unresolved Mention"/>
    <w:basedOn w:val="Zadanifontodlomka"/>
    <w:uiPriority w:val="99"/>
    <w:semiHidden/>
    <w:unhideWhenUsed/>
    <w:rsid w:val="00B94BA6"/>
    <w:rPr>
      <w:color w:val="605E5C"/>
      <w:shd w:val="clear" w:color="auto" w:fill="E1DFDD"/>
    </w:rPr>
  </w:style>
  <w:style w:type="paragraph" w:styleId="Predmetkomentara">
    <w:name w:val="annotation subject"/>
    <w:basedOn w:val="Tekstkomentara"/>
    <w:next w:val="Tekstkomentara"/>
    <w:link w:val="PredmetkomentaraChar"/>
    <w:uiPriority w:val="99"/>
    <w:semiHidden/>
    <w:unhideWhenUsed/>
    <w:rsid w:val="00B94BA6"/>
    <w:pPr>
      <w:spacing w:line="240" w:lineRule="auto"/>
      <w:jc w:val="left"/>
    </w:pPr>
    <w:rPr>
      <w:rFonts w:asciiTheme="minorHAnsi" w:hAnsiTheme="minorHAnsi"/>
      <w:b/>
      <w:bCs/>
      <w:spacing w:val="0"/>
      <w:kern w:val="2"/>
      <w:sz w:val="20"/>
      <w14:ligatures w14:val="standardContextual"/>
    </w:rPr>
  </w:style>
  <w:style w:type="character" w:customStyle="1" w:styleId="PredmetkomentaraChar">
    <w:name w:val="Predmet komentara Char"/>
    <w:basedOn w:val="TekstkomentaraChar"/>
    <w:link w:val="Predmetkomentara"/>
    <w:uiPriority w:val="99"/>
    <w:semiHidden/>
    <w:rsid w:val="00B94BA6"/>
    <w:rPr>
      <w:rFonts w:ascii="Gadugi" w:hAnsi="Gadugi"/>
      <w:b/>
      <w:bCs/>
      <w:spacing w:val="10"/>
      <w:kern w:val="0"/>
      <w:sz w:val="20"/>
      <w:szCs w:val="20"/>
      <w:lang w:val="en-GB"/>
      <w14:ligatures w14:val="none"/>
    </w:rPr>
  </w:style>
  <w:style w:type="table" w:customStyle="1" w:styleId="TableNormal">
    <w:name w:val="Table Normal"/>
    <w:rsid w:val="00F330A3"/>
    <w:rPr>
      <w:rFonts w:ascii="Calibri" w:eastAsia="Calibri" w:hAnsi="Calibri" w:cs="Calibri"/>
      <w:kern w:val="0"/>
      <w:sz w:val="20"/>
      <w:szCs w:val="20"/>
      <w:lang w:val="en-GB" w:eastAsia="es-ES_tradnl"/>
      <w14:ligatures w14:val="none"/>
    </w:rPr>
    <w:tblPr>
      <w:tblCellMar>
        <w:top w:w="0" w:type="dxa"/>
        <w:left w:w="0" w:type="dxa"/>
        <w:bottom w:w="0" w:type="dxa"/>
        <w:right w:w="0" w:type="dxa"/>
      </w:tblCellMar>
    </w:tblPr>
  </w:style>
  <w:style w:type="paragraph" w:styleId="Zaglavlje">
    <w:name w:val="header"/>
    <w:basedOn w:val="Normal"/>
    <w:link w:val="ZaglavljeChar"/>
    <w:uiPriority w:val="99"/>
    <w:unhideWhenUsed/>
    <w:rsid w:val="00644C8F"/>
    <w:pPr>
      <w:tabs>
        <w:tab w:val="center" w:pos="4419"/>
        <w:tab w:val="right" w:pos="8838"/>
      </w:tabs>
    </w:pPr>
  </w:style>
  <w:style w:type="character" w:customStyle="1" w:styleId="ZaglavljeChar">
    <w:name w:val="Zaglavlje Char"/>
    <w:basedOn w:val="Zadanifontodlomka"/>
    <w:link w:val="Zaglavlje"/>
    <w:uiPriority w:val="99"/>
    <w:rsid w:val="00644C8F"/>
    <w:rPr>
      <w:lang w:val="en-GB"/>
    </w:rPr>
  </w:style>
  <w:style w:type="paragraph" w:styleId="Podnoje">
    <w:name w:val="footer"/>
    <w:basedOn w:val="Normal"/>
    <w:link w:val="PodnojeChar"/>
    <w:uiPriority w:val="99"/>
    <w:unhideWhenUsed/>
    <w:rsid w:val="00644C8F"/>
    <w:pPr>
      <w:tabs>
        <w:tab w:val="center" w:pos="4419"/>
        <w:tab w:val="right" w:pos="8838"/>
      </w:tabs>
    </w:pPr>
  </w:style>
  <w:style w:type="character" w:customStyle="1" w:styleId="PodnojeChar">
    <w:name w:val="Podnožje Char"/>
    <w:basedOn w:val="Zadanifontodlomka"/>
    <w:link w:val="Podnoje"/>
    <w:uiPriority w:val="99"/>
    <w:rsid w:val="00644C8F"/>
    <w:rPr>
      <w:lang w:val="en-GB"/>
    </w:rPr>
  </w:style>
  <w:style w:type="character" w:customStyle="1" w:styleId="wacimagecontainer">
    <w:name w:val="wacimagecontainer"/>
    <w:basedOn w:val="Zadanifontodlomka"/>
    <w:rsid w:val="00644C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rgprints.org/id/eprint/52817/6/%286%20Ricardo%20Colmenares%20-%20Triodos%20Foundation%20%E2%80%93%20Financing%20Initiatives%29.pdf" TargetMode="External"/><Relationship Id="rId18" Type="http://schemas.openxmlformats.org/officeDocument/2006/relationships/hyperlink" Target="https://www.urduna.com/"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fundaciontriodos.es/" TargetMode="External"/><Relationship Id="rId17" Type="http://schemas.openxmlformats.org/officeDocument/2006/relationships/hyperlink" Target="https://orgprints.org/id/eprint/52817/8/%288%20Edoardo%20Nicolini%20-%20Fondazione%20Social%20Venture%20Giordano%20dell%E2%80%99Amore%29.pdf" TargetMode="External"/><Relationship Id="rId2" Type="http://schemas.openxmlformats.org/officeDocument/2006/relationships/customXml" Target="../customXml/item2.xml"/><Relationship Id="rId16" Type="http://schemas.openxmlformats.org/officeDocument/2006/relationships/hyperlink" Target="https://www.fondazionesocialventuregda.it/" TargetMode="External"/><Relationship Id="rId20" Type="http://schemas.openxmlformats.org/officeDocument/2006/relationships/hyperlink" Target="https://orgprints.org/id/eprint/56641/6/Panel%20opportunities%20in%20funding.mp4"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rgprints.org/id/eprint/56641/5/How%20to%20pitch%20eu%20webinar.mp4"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orgprints.org/id/eprint/52817/7/%287%20Irati%20Olaziregi%20Alberdi%20-%20Recovery%20of%20local%20seeds%20in%20Orduna%29.pdf" TargetMode="External"/><Relationship Id="rId23" Type="http://schemas.openxmlformats.org/officeDocument/2006/relationships/fontTable" Target="fontTable.xml"/><Relationship Id="rId10" Type="http://schemas.openxmlformats.org/officeDocument/2006/relationships/hyperlink" Target="https://orgprints.org/id/eprint/52817/5/%285%20Pilar%20Martinez%20-%20How%20to%20pitch%20your%20business%20idea%20to%20potential%20funders%20and%20donors%29.pdf" TargetMode="External"/><Relationship Id="rId19" Type="http://schemas.openxmlformats.org/officeDocument/2006/relationships/hyperlink" Target="https://www.fondazionesocialventuregda.i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urduna.com/"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319EF7EE39CB498B3B78658EB84B39" ma:contentTypeVersion="12" ma:contentTypeDescription="Create a new document." ma:contentTypeScope="" ma:versionID="ae8a18f56dc6d9e2bcc64b24a39a3777">
  <xsd:schema xmlns:xsd="http://www.w3.org/2001/XMLSchema" xmlns:xs="http://www.w3.org/2001/XMLSchema" xmlns:p="http://schemas.microsoft.com/office/2006/metadata/properties" xmlns:ns2="884e995a-8999-47d8-ab75-c0c11638ed2c" xmlns:ns3="adbb81b3-18ad-40cd-af73-8111099fc7b4" targetNamespace="http://schemas.microsoft.com/office/2006/metadata/properties" ma:root="true" ma:fieldsID="02450c2449667584b371bb039602ef45" ns2:_="" ns3:_="">
    <xsd:import namespace="884e995a-8999-47d8-ab75-c0c11638ed2c"/>
    <xsd:import namespace="adbb81b3-18ad-40cd-af73-8111099fc7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4e995a-8999-47d8-ab75-c0c11638ed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c49ad8-0d76-4442-b3ec-dfaba3082bc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dbb81b3-18ad-40cd-af73-8111099fc7b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11abb4b-b040-4ee7-a172-e0a395c34e35}" ma:internalName="TaxCatchAll" ma:showField="CatchAllData" ma:web="adbb81b3-18ad-40cd-af73-8111099fc7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dbb81b3-18ad-40cd-af73-8111099fc7b4" xsi:nil="true"/>
    <lcf76f155ced4ddcb4097134ff3c332f xmlns="884e995a-8999-47d8-ab75-c0c11638ed2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1676C7-69FA-4652-932C-2F4DB7AFED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4e995a-8999-47d8-ab75-c0c11638ed2c"/>
    <ds:schemaRef ds:uri="adbb81b3-18ad-40cd-af73-8111099fc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133B59-BF00-4BE8-B46A-CE7AD84F0114}">
  <ds:schemaRefs>
    <ds:schemaRef ds:uri="http://schemas.microsoft.com/office/2006/metadata/properties"/>
    <ds:schemaRef ds:uri="http://schemas.microsoft.com/office/infopath/2007/PartnerControls"/>
    <ds:schemaRef ds:uri="adbb81b3-18ad-40cd-af73-8111099fc7b4"/>
    <ds:schemaRef ds:uri="884e995a-8999-47d8-ab75-c0c11638ed2c"/>
  </ds:schemaRefs>
</ds:datastoreItem>
</file>

<file path=customXml/itemProps3.xml><?xml version="1.0" encoding="utf-8"?>
<ds:datastoreItem xmlns:ds="http://schemas.openxmlformats.org/officeDocument/2006/customXml" ds:itemID="{4F1FA294-E36F-4ABD-9E41-EE4A2B0F92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739</Words>
  <Characters>4215</Characters>
  <Application>Microsoft Office Word</Application>
  <DocSecurity>0</DocSecurity>
  <Lines>35</Lines>
  <Paragraphs>9</Paragraphs>
  <ScaleCrop>false</ScaleCrop>
  <Company/>
  <LinksUpToDate>false</LinksUpToDate>
  <CharactersWithSpaces>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maria_carrascosa maria_carrascosa</dc:creator>
  <cp:keywords/>
  <dc:description/>
  <cp:lastModifiedBy>Anamarija Ćorić</cp:lastModifiedBy>
  <cp:revision>2</cp:revision>
  <dcterms:created xsi:type="dcterms:W3CDTF">2026-01-20T12:28:00Z</dcterms:created>
  <dcterms:modified xsi:type="dcterms:W3CDTF">2026-01-20T12:28:00Z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0x01010027319EF7EE39CB498B3B78658EB84B39</vt:lpwstr>
  </property>
  <property fmtid="{D5CDD505-2E9C-101B-9397-08002B2CF9AE}" pid="3" name="MediaServiceImageTags">
    <vt:lpwstr/>
  </property>
  <property fmtid="{D5CDD505-2E9C-101B-9397-08002B2CF9AE}" pid="4" name="GrammarlyDocumentId">
    <vt:lpwstr>48f5693c-ee3e-4064-b1ba-3f042b2b2755</vt:lpwstr>
  </property>
</Properties>
</file>