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4B06" w14:textId="77777777" w:rsidR="00E75745" w:rsidRPr="00E75745" w:rsidRDefault="00E75745" w:rsidP="00E75745">
      <w:pPr>
        <w:pStyle w:val="NormalWeb"/>
        <w:spacing w:before="0" w:beforeAutospacing="0" w:after="0" w:afterAutospacing="0"/>
        <w:rPr>
          <w:sz w:val="12"/>
          <w:szCs w:val="12"/>
        </w:rPr>
      </w:pPr>
      <w:r w:rsidRPr="00E75745">
        <w:rPr>
          <w:rFonts w:asciiTheme="minorHAnsi" w:eastAsiaTheme="minorEastAsia" w:hAnsi="Calibri" w:cstheme="minorBidi"/>
          <w:color w:val="0E586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WP2 - Training on organic cultivar testing</w:t>
      </w:r>
      <w:r w:rsidRPr="00E75745">
        <w:rPr>
          <w:rFonts w:asciiTheme="minorHAnsi" w:eastAsiaTheme="minorEastAsia" w:hAnsi="Calibri" w:cstheme="minorBidi"/>
          <w:color w:val="0E586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br/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Module 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8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–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hu-H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E75745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Participatory trial methodology</w:t>
      </w:r>
    </w:p>
    <w:p w14:paraId="1796DA4E" w14:textId="1C84F1AD" w:rsidR="00E75745" w:rsidRPr="00E75745" w:rsidRDefault="00E75745" w:rsidP="00E75745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E75745">
        <w:rPr>
          <w:rFonts w:ascii="Calibri" w:eastAsia="+mn-ea" w:hAnsi="Calibri" w:cs="+mn-cs"/>
          <w:color w:val="000000"/>
          <w:kern w:val="24"/>
          <w:sz w:val="44"/>
          <w:szCs w:val="5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Unit 8.</w:t>
      </w:r>
      <w:r w:rsidR="00322951">
        <w:rPr>
          <w:rFonts w:ascii="Calibri" w:eastAsia="+mn-ea" w:hAnsi="Calibri" w:cs="+mn-cs"/>
          <w:color w:val="000000"/>
          <w:kern w:val="24"/>
          <w:sz w:val="44"/>
          <w:szCs w:val="5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4</w:t>
      </w:r>
      <w:r w:rsidRPr="00E75745">
        <w:rPr>
          <w:rFonts w:ascii="Calibri" w:eastAsia="+mn-ea" w:hAnsi="Calibri" w:cs="+mn-cs"/>
          <w:color w:val="000000"/>
          <w:kern w:val="24"/>
          <w:sz w:val="44"/>
          <w:szCs w:val="5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843C11">
        <w:rPr>
          <w:rFonts w:ascii="Calibri" w:eastAsia="+mn-ea" w:hAnsi="Calibri" w:cs="+mn-cs"/>
          <w:color w:val="000000"/>
          <w:kern w:val="24"/>
          <w:sz w:val="44"/>
          <w:szCs w:val="52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Trial design simulation</w:t>
      </w:r>
    </w:p>
    <w:p w14:paraId="0DF8C8BA" w14:textId="7E4CA41C" w:rsidR="00FD159E" w:rsidRDefault="00901125">
      <w:pPr>
        <w:rPr>
          <w:rFonts w:ascii="Gadugi" w:hAnsi="Gadugi"/>
          <w:i/>
          <w:iCs/>
        </w:rPr>
      </w:pPr>
      <w:r w:rsidRPr="00901125">
        <w:rPr>
          <w:rFonts w:ascii="Gadugi" w:hAnsi="Gadugi"/>
          <w:i/>
          <w:iCs/>
        </w:rPr>
        <w:t xml:space="preserve">Scenario 1: </w:t>
      </w:r>
      <w:r w:rsidRPr="00901125">
        <w:rPr>
          <w:rFonts w:ascii="Gadugi" w:hAnsi="Gadugi"/>
          <w:i/>
          <w:iCs/>
        </w:rPr>
        <w:t xml:space="preserve">Assessing cassava varieties in West Africa </w:t>
      </w:r>
    </w:p>
    <w:p w14:paraId="18AB26C3" w14:textId="46DEF0B9" w:rsidR="00901125" w:rsidRDefault="00901125" w:rsidP="00901125">
      <w:pPr>
        <w:pStyle w:val="ListParagraph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t xml:space="preserve">This scenario seems most suited to the </w:t>
      </w:r>
      <w:r w:rsidRPr="00776069">
        <w:rPr>
          <w:rFonts w:ascii="Gadugi" w:hAnsi="Gadugi"/>
          <w:b/>
          <w:bCs/>
        </w:rPr>
        <w:t>regional/satellite design</w:t>
      </w:r>
      <w:r>
        <w:rPr>
          <w:rFonts w:ascii="Gadugi" w:hAnsi="Gadugi"/>
        </w:rPr>
        <w:t xml:space="preserve"> on Decision tree 1</w:t>
      </w:r>
    </w:p>
    <w:p w14:paraId="151CA314" w14:textId="51C309BA" w:rsidR="00EE4520" w:rsidRDefault="00EE4520" w:rsidP="00901125">
      <w:pPr>
        <w:pStyle w:val="ListParagraph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t xml:space="preserve">The experimental constraints </w:t>
      </w:r>
      <w:proofErr w:type="gramStart"/>
      <w:r>
        <w:rPr>
          <w:rFonts w:ascii="Gadugi" w:hAnsi="Gadugi"/>
        </w:rPr>
        <w:t>include:</w:t>
      </w:r>
      <w:proofErr w:type="gramEnd"/>
      <w:r>
        <w:rPr>
          <w:rFonts w:ascii="Gadugi" w:hAnsi="Gadugi"/>
        </w:rPr>
        <w:t xml:space="preserve"> </w:t>
      </w:r>
      <w:r w:rsidR="00F965B7">
        <w:rPr>
          <w:rFonts w:ascii="Gadugi" w:hAnsi="Gadugi"/>
        </w:rPr>
        <w:t>resources to support the farmers, level of funding, this limits the types of measures that can be taken</w:t>
      </w:r>
      <w:r w:rsidR="00235832">
        <w:rPr>
          <w:rFonts w:ascii="Gadugi" w:hAnsi="Gadugi"/>
        </w:rPr>
        <w:t xml:space="preserve">; 30 farms participating is quite a lot! </w:t>
      </w:r>
      <w:proofErr w:type="gramStart"/>
      <w:r w:rsidR="00235832">
        <w:rPr>
          <w:rFonts w:ascii="Gadugi" w:hAnsi="Gadugi"/>
        </w:rPr>
        <w:t>So</w:t>
      </w:r>
      <w:proofErr w:type="gramEnd"/>
      <w:r w:rsidR="00235832">
        <w:rPr>
          <w:rFonts w:ascii="Gadugi" w:hAnsi="Gadugi"/>
        </w:rPr>
        <w:t xml:space="preserve"> this may be a constraint i.e. keeping in contact with all of them, coordinating distribution of the planting materials</w:t>
      </w:r>
      <w:r w:rsidR="00727E91">
        <w:rPr>
          <w:rFonts w:ascii="Gadugi" w:hAnsi="Gadugi"/>
        </w:rPr>
        <w:t xml:space="preserve">. </w:t>
      </w:r>
    </w:p>
    <w:p w14:paraId="49B901F7" w14:textId="0D7348B5" w:rsidR="00901125" w:rsidRDefault="00901125" w:rsidP="00901125">
      <w:pPr>
        <w:pStyle w:val="ListParagraph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t>This is because there are many varieties to test</w:t>
      </w:r>
      <w:r w:rsidR="005307A0">
        <w:rPr>
          <w:rFonts w:ascii="Gadugi" w:hAnsi="Gadugi"/>
        </w:rPr>
        <w:t xml:space="preserve">; there is some expertise available e.g. a field technician to help with trial set up; there is a research institution (The Gambia College) interested in being involved who could act as the </w:t>
      </w:r>
      <w:r w:rsidR="00C94D9A">
        <w:rPr>
          <w:rFonts w:ascii="Gadugi" w:hAnsi="Gadugi"/>
        </w:rPr>
        <w:t>“regional” farm; there are about 30 potential satellite farms</w:t>
      </w:r>
    </w:p>
    <w:p w14:paraId="43EA0ADC" w14:textId="0754C325" w:rsidR="00C94D9A" w:rsidRDefault="00B03A95" w:rsidP="00901125">
      <w:pPr>
        <w:pStyle w:val="ListParagraph"/>
        <w:numPr>
          <w:ilvl w:val="0"/>
          <w:numId w:val="2"/>
        </w:numPr>
        <w:rPr>
          <w:rFonts w:ascii="Gadugi" w:hAnsi="Gadugi"/>
        </w:rPr>
      </w:pPr>
      <w:r>
        <w:rPr>
          <w:rFonts w:ascii="Gadugi" w:hAnsi="Gadugi"/>
        </w:rPr>
        <w:t>Quantitative (measured) data could be collected linked to the cassava’s growth and development; some qualitative data could also be collected e.g. on flavour since cassava is an important part of the local diet in The Gambia</w:t>
      </w:r>
    </w:p>
    <w:p w14:paraId="664DF3C8" w14:textId="32B5ACF6" w:rsidR="00AB3879" w:rsidRDefault="00AB3879" w:rsidP="00AB3879">
      <w:pPr>
        <w:rPr>
          <w:rFonts w:ascii="Gadugi" w:hAnsi="Gadugi"/>
          <w:i/>
          <w:iCs/>
        </w:rPr>
      </w:pPr>
      <w:r w:rsidRPr="00A503A8">
        <w:rPr>
          <w:rFonts w:ascii="Gadugi" w:hAnsi="Gadugi"/>
          <w:i/>
          <w:iCs/>
        </w:rPr>
        <w:t xml:space="preserve">Scenario 2: Assessing </w:t>
      </w:r>
      <w:r w:rsidR="00A503A8" w:rsidRPr="00A503A8">
        <w:rPr>
          <w:rFonts w:ascii="Gadugi" w:hAnsi="Gadugi"/>
          <w:i/>
          <w:iCs/>
        </w:rPr>
        <w:t>courgettes for organic gardeners in the UK</w:t>
      </w:r>
    </w:p>
    <w:p w14:paraId="20F9F4EC" w14:textId="1E10E809" w:rsidR="00387770" w:rsidRDefault="00792E0F" w:rsidP="00387770">
      <w:pPr>
        <w:pStyle w:val="ListParagraph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This is a potentially a large study with many locations; over 100 have expressed an interest</w:t>
      </w:r>
    </w:p>
    <w:p w14:paraId="2ED56D4C" w14:textId="25EE913F" w:rsidR="00AB561A" w:rsidRDefault="00AB561A" w:rsidP="00387770">
      <w:pPr>
        <w:pStyle w:val="ListParagraph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The size of the study could be a constraint – need to be very organised and coordinated; communication needs to be very good (a WhatsApp group is recommended)</w:t>
      </w:r>
    </w:p>
    <w:p w14:paraId="3679D3F4" w14:textId="6DC84996" w:rsidR="00792E0F" w:rsidRDefault="00D12C0C" w:rsidP="00387770">
      <w:pPr>
        <w:pStyle w:val="ListParagraph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 xml:space="preserve">This seems </w:t>
      </w:r>
      <w:r w:rsidR="005608A6">
        <w:rPr>
          <w:rFonts w:ascii="Gadugi" w:hAnsi="Gadugi"/>
        </w:rPr>
        <w:t>well-suited</w:t>
      </w:r>
      <w:r>
        <w:rPr>
          <w:rFonts w:ascii="Gadugi" w:hAnsi="Gadugi"/>
        </w:rPr>
        <w:t xml:space="preserve"> to the </w:t>
      </w:r>
      <w:r w:rsidRPr="00776069">
        <w:rPr>
          <w:rFonts w:ascii="Gadugi" w:hAnsi="Gadugi"/>
          <w:b/>
          <w:bCs/>
        </w:rPr>
        <w:t>Triadic design</w:t>
      </w:r>
      <w:r w:rsidR="00776069">
        <w:rPr>
          <w:rFonts w:ascii="Gadugi" w:hAnsi="Gadugi"/>
        </w:rPr>
        <w:t xml:space="preserve"> on decision tree 2</w:t>
      </w:r>
    </w:p>
    <w:p w14:paraId="2DFDD00B" w14:textId="7F61B813" w:rsidR="00D12C0C" w:rsidRDefault="00D12C0C" w:rsidP="00387770">
      <w:pPr>
        <w:pStyle w:val="ListParagraph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Three varieties of courgettes could be sent to each participant</w:t>
      </w:r>
    </w:p>
    <w:p w14:paraId="3B01A5E6" w14:textId="573D74A5" w:rsidR="00D12C0C" w:rsidRDefault="00D12C0C" w:rsidP="00387770">
      <w:pPr>
        <w:pStyle w:val="ListParagraph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They could provide ranking information on a range of parameters including rates of growth, size of the plant, leaf colour etc. Participants could also score (rank) the varieties for flavour, yield, length of the production period</w:t>
      </w:r>
    </w:p>
    <w:p w14:paraId="765BFBC1" w14:textId="090ACB7A" w:rsidR="00D12C0C" w:rsidRDefault="00D12C0C" w:rsidP="00387770">
      <w:pPr>
        <w:pStyle w:val="ListParagraph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 xml:space="preserve">This would build up a </w:t>
      </w:r>
      <w:proofErr w:type="gramStart"/>
      <w:r>
        <w:rPr>
          <w:rFonts w:ascii="Gadugi" w:hAnsi="Gadugi"/>
        </w:rPr>
        <w:t>really useful</w:t>
      </w:r>
      <w:proofErr w:type="gramEnd"/>
      <w:r>
        <w:rPr>
          <w:rFonts w:ascii="Gadugi" w:hAnsi="Gadugi"/>
        </w:rPr>
        <w:t xml:space="preserve"> database for gardeners in the UK to use</w:t>
      </w:r>
    </w:p>
    <w:p w14:paraId="7C8979EF" w14:textId="77777777" w:rsidR="00AF2520" w:rsidRDefault="006A3920" w:rsidP="00387770">
      <w:pPr>
        <w:pStyle w:val="ListParagraph"/>
        <w:numPr>
          <w:ilvl w:val="0"/>
          <w:numId w:val="3"/>
        </w:numPr>
        <w:rPr>
          <w:rFonts w:ascii="Gadugi" w:hAnsi="Gadugi"/>
        </w:rPr>
      </w:pPr>
      <w:r>
        <w:rPr>
          <w:rFonts w:ascii="Gadugi" w:hAnsi="Gadugi"/>
        </w:rPr>
        <w:t>Software like the 1000farms.climmob.net tools could be used to set up and manage the trial and process the results</w:t>
      </w:r>
    </w:p>
    <w:p w14:paraId="59B3F4A6" w14:textId="7BED0EBD" w:rsidR="00093D88" w:rsidRDefault="00AF2520" w:rsidP="00AF2520">
      <w:pPr>
        <w:rPr>
          <w:rFonts w:ascii="Gadugi" w:hAnsi="Gadugi"/>
          <w:i/>
          <w:iCs/>
        </w:rPr>
      </w:pPr>
      <w:r w:rsidRPr="00AF2520">
        <w:rPr>
          <w:rFonts w:ascii="Gadugi" w:hAnsi="Gadugi"/>
          <w:i/>
          <w:iCs/>
        </w:rPr>
        <w:t>Scenario 3: Selecting wheat varieties adapted to living mulch systems in the UK</w:t>
      </w:r>
      <w:r w:rsidR="00093D88" w:rsidRPr="00AF2520">
        <w:rPr>
          <w:rFonts w:ascii="Gadugi" w:hAnsi="Gadugi"/>
          <w:i/>
          <w:iCs/>
        </w:rPr>
        <w:t xml:space="preserve"> </w:t>
      </w:r>
    </w:p>
    <w:p w14:paraId="5D03C158" w14:textId="76BF130C" w:rsidR="00AF2520" w:rsidRDefault="00872514" w:rsidP="00AF2520">
      <w:pPr>
        <w:pStyle w:val="ListParagraph"/>
        <w:numPr>
          <w:ilvl w:val="0"/>
          <w:numId w:val="4"/>
        </w:numPr>
        <w:rPr>
          <w:rFonts w:ascii="Gadugi" w:hAnsi="Gadugi"/>
        </w:rPr>
      </w:pPr>
      <w:r>
        <w:rPr>
          <w:rFonts w:ascii="Gadugi" w:hAnsi="Gadugi"/>
        </w:rPr>
        <w:t xml:space="preserve">This scenario seems suited to an </w:t>
      </w:r>
      <w:r w:rsidRPr="00776069">
        <w:rPr>
          <w:rFonts w:ascii="Gadugi" w:hAnsi="Gadugi"/>
          <w:b/>
          <w:bCs/>
        </w:rPr>
        <w:t>incomplete block design</w:t>
      </w:r>
      <w:r w:rsidR="00776069">
        <w:rPr>
          <w:rFonts w:ascii="Gadugi" w:hAnsi="Gadugi"/>
        </w:rPr>
        <w:t xml:space="preserve"> on decision tree 2</w:t>
      </w:r>
    </w:p>
    <w:p w14:paraId="5683EFCE" w14:textId="6AFB17F7" w:rsidR="00AB561A" w:rsidRDefault="00AB561A" w:rsidP="00AF2520">
      <w:pPr>
        <w:pStyle w:val="ListParagraph"/>
        <w:numPr>
          <w:ilvl w:val="0"/>
          <w:numId w:val="4"/>
        </w:numPr>
        <w:rPr>
          <w:rFonts w:ascii="Gadugi" w:hAnsi="Gadugi"/>
        </w:rPr>
      </w:pPr>
      <w:r>
        <w:rPr>
          <w:rFonts w:ascii="Gadugi" w:hAnsi="Gadugi"/>
        </w:rPr>
        <w:lastRenderedPageBreak/>
        <w:t xml:space="preserve">Constraints are the equipment that farmers have which limits potential for complex, replicated trials; </w:t>
      </w:r>
      <w:r w:rsidR="00AA06DB">
        <w:rPr>
          <w:rFonts w:ascii="Gadugi" w:hAnsi="Gadugi"/>
        </w:rPr>
        <w:t>there will need to be good coordination for collection of data and for sample collection and delivery to the laboratory</w:t>
      </w:r>
    </w:p>
    <w:p w14:paraId="59690526" w14:textId="45268070" w:rsidR="00872514" w:rsidRDefault="00872514" w:rsidP="00AF2520">
      <w:pPr>
        <w:pStyle w:val="ListParagraph"/>
        <w:numPr>
          <w:ilvl w:val="0"/>
          <w:numId w:val="4"/>
        </w:numPr>
        <w:rPr>
          <w:rFonts w:ascii="Gadugi" w:hAnsi="Gadugi"/>
        </w:rPr>
      </w:pPr>
      <w:r>
        <w:rPr>
          <w:rFonts w:ascii="Gadugi" w:hAnsi="Gadugi"/>
        </w:rPr>
        <w:t>Farmers don’t need to replicate any varieties, but there are common varieties</w:t>
      </w:r>
      <w:r w:rsidR="003F6424">
        <w:rPr>
          <w:rFonts w:ascii="Gadugi" w:hAnsi="Gadugi"/>
        </w:rPr>
        <w:t xml:space="preserve"> grown at some locations</w:t>
      </w:r>
    </w:p>
    <w:p w14:paraId="123B4BC3" w14:textId="41444F83" w:rsidR="003F6424" w:rsidRDefault="003F6424" w:rsidP="00AF2520">
      <w:pPr>
        <w:pStyle w:val="ListParagraph"/>
        <w:numPr>
          <w:ilvl w:val="0"/>
          <w:numId w:val="4"/>
        </w:numPr>
        <w:rPr>
          <w:rFonts w:ascii="Gadugi" w:hAnsi="Gadugi"/>
        </w:rPr>
      </w:pPr>
      <w:r>
        <w:rPr>
          <w:rFonts w:ascii="Gadugi" w:hAnsi="Gadugi"/>
        </w:rPr>
        <w:t>Farmers can use their own equipment to set up the trials in strips</w:t>
      </w:r>
    </w:p>
    <w:p w14:paraId="687408DC" w14:textId="3A1B4C9F" w:rsidR="003F6424" w:rsidRDefault="003F6424" w:rsidP="00AF2520">
      <w:pPr>
        <w:pStyle w:val="ListParagraph"/>
        <w:numPr>
          <w:ilvl w:val="0"/>
          <w:numId w:val="4"/>
        </w:numPr>
        <w:rPr>
          <w:rFonts w:ascii="Gadugi" w:hAnsi="Gadugi"/>
        </w:rPr>
      </w:pPr>
      <w:r>
        <w:rPr>
          <w:rFonts w:ascii="Gadugi" w:hAnsi="Gadugi"/>
        </w:rPr>
        <w:t xml:space="preserve">The </w:t>
      </w:r>
      <w:r w:rsidR="001451A5">
        <w:rPr>
          <w:rFonts w:ascii="Gadugi" w:hAnsi="Gadugi"/>
        </w:rPr>
        <w:t xml:space="preserve">Agriculture and Horticulture Development Board has some funds to support trials to </w:t>
      </w:r>
      <w:proofErr w:type="spellStart"/>
      <w:r w:rsidR="001451A5">
        <w:rPr>
          <w:rFonts w:ascii="Gadugi" w:hAnsi="Gadugi"/>
        </w:rPr>
        <w:t>compliment</w:t>
      </w:r>
      <w:proofErr w:type="spellEnd"/>
      <w:r w:rsidR="001451A5">
        <w:rPr>
          <w:rFonts w:ascii="Gadugi" w:hAnsi="Gadugi"/>
        </w:rPr>
        <w:t xml:space="preserve"> their work with the recommended list</w:t>
      </w:r>
    </w:p>
    <w:p w14:paraId="607F0F58" w14:textId="5A747876" w:rsidR="001451A5" w:rsidRDefault="001451A5" w:rsidP="00AF2520">
      <w:pPr>
        <w:pStyle w:val="ListParagraph"/>
        <w:numPr>
          <w:ilvl w:val="0"/>
          <w:numId w:val="4"/>
        </w:numPr>
        <w:rPr>
          <w:rFonts w:ascii="Gadugi" w:hAnsi="Gadugi"/>
        </w:rPr>
      </w:pPr>
      <w:r>
        <w:rPr>
          <w:rFonts w:ascii="Gadugi" w:hAnsi="Gadugi"/>
        </w:rPr>
        <w:t>There are several farmers interested in participating</w:t>
      </w:r>
    </w:p>
    <w:p w14:paraId="0A81AE83" w14:textId="342D5E16" w:rsidR="001451A5" w:rsidRDefault="001451A5" w:rsidP="00AF2520">
      <w:pPr>
        <w:pStyle w:val="ListParagraph"/>
        <w:numPr>
          <w:ilvl w:val="0"/>
          <w:numId w:val="4"/>
        </w:numPr>
        <w:rPr>
          <w:rFonts w:ascii="Gadugi" w:hAnsi="Gadugi"/>
        </w:rPr>
      </w:pPr>
      <w:r>
        <w:rPr>
          <w:rFonts w:ascii="Gadugi" w:hAnsi="Gadugi"/>
        </w:rPr>
        <w:t xml:space="preserve">Data could be collected by farmers with support from researchers on traits like vigour, </w:t>
      </w:r>
      <w:r w:rsidR="00776069">
        <w:rPr>
          <w:rFonts w:ascii="Gadugi" w:hAnsi="Gadugi"/>
        </w:rPr>
        <w:t>ground cover, final yields; samples could be sent out for analysis for grain quality as well to generate some further useful quantitative data</w:t>
      </w:r>
    </w:p>
    <w:p w14:paraId="5114915F" w14:textId="77777777" w:rsidR="001E57D3" w:rsidRDefault="001E57D3" w:rsidP="001E57D3">
      <w:pPr>
        <w:rPr>
          <w:rFonts w:ascii="Gadugi" w:hAnsi="Gadugi"/>
          <w:i/>
          <w:iCs/>
        </w:rPr>
      </w:pPr>
      <w:r w:rsidRPr="001E57D3">
        <w:rPr>
          <w:rFonts w:ascii="Gadugi" w:hAnsi="Gadugi"/>
          <w:i/>
          <w:iCs/>
        </w:rPr>
        <w:t>Scenario 4: Identifying potatoes with blight resistance for organic management</w:t>
      </w:r>
    </w:p>
    <w:p w14:paraId="79411B0C" w14:textId="2AC1FA0C" w:rsidR="001E57D3" w:rsidRDefault="001142D1" w:rsidP="001E57D3">
      <w:pPr>
        <w:pStyle w:val="ListParagraph"/>
        <w:numPr>
          <w:ilvl w:val="0"/>
          <w:numId w:val="5"/>
        </w:numPr>
        <w:rPr>
          <w:rFonts w:ascii="Gadugi" w:hAnsi="Gadugi"/>
        </w:rPr>
      </w:pPr>
      <w:r>
        <w:rPr>
          <w:rFonts w:ascii="Gadugi" w:hAnsi="Gadugi"/>
        </w:rPr>
        <w:t xml:space="preserve">A </w:t>
      </w:r>
      <w:r w:rsidRPr="001142D1">
        <w:rPr>
          <w:rFonts w:ascii="Gadugi" w:hAnsi="Gadugi"/>
          <w:b/>
          <w:bCs/>
        </w:rPr>
        <w:t>fully replicated design</w:t>
      </w:r>
      <w:r>
        <w:rPr>
          <w:rFonts w:ascii="Gadugi" w:hAnsi="Gadugi"/>
        </w:rPr>
        <w:t xml:space="preserve"> (decision tree 1) could be set up at the Un</w:t>
      </w:r>
      <w:r w:rsidR="00441118">
        <w:rPr>
          <w:rFonts w:ascii="Gadugi" w:hAnsi="Gadugi"/>
        </w:rPr>
        <w:t xml:space="preserve">iversity, but some decentralized trials could also be set up on local farms if there is </w:t>
      </w:r>
      <w:proofErr w:type="gramStart"/>
      <w:r w:rsidR="00441118">
        <w:rPr>
          <w:rFonts w:ascii="Gadugi" w:hAnsi="Gadugi"/>
        </w:rPr>
        <w:t>interest;</w:t>
      </w:r>
      <w:proofErr w:type="gramEnd"/>
      <w:r w:rsidR="00441118">
        <w:rPr>
          <w:rFonts w:ascii="Gadugi" w:hAnsi="Gadugi"/>
        </w:rPr>
        <w:t xml:space="preserve"> e.g. a “mother-baby” design could be used</w:t>
      </w:r>
    </w:p>
    <w:p w14:paraId="6C561D8A" w14:textId="7E1CE802" w:rsidR="00AA06DB" w:rsidRDefault="00AA06DB" w:rsidP="001E57D3">
      <w:pPr>
        <w:pStyle w:val="ListParagraph"/>
        <w:numPr>
          <w:ilvl w:val="0"/>
          <w:numId w:val="5"/>
        </w:numPr>
        <w:rPr>
          <w:rFonts w:ascii="Gadugi" w:hAnsi="Gadugi"/>
        </w:rPr>
      </w:pPr>
      <w:r>
        <w:rPr>
          <w:rFonts w:ascii="Gadugi" w:hAnsi="Gadugi"/>
        </w:rPr>
        <w:t>Constraints are the numbers of measurements needed to get useful information on the best variety; the need for replication to get stronger evidence makes the design complex; more expensive to run at a research station</w:t>
      </w:r>
    </w:p>
    <w:p w14:paraId="66A2B3F6" w14:textId="2DD587F2" w:rsidR="00441118" w:rsidRDefault="00441118" w:rsidP="001E57D3">
      <w:pPr>
        <w:pStyle w:val="ListParagraph"/>
        <w:numPr>
          <w:ilvl w:val="0"/>
          <w:numId w:val="5"/>
        </w:numPr>
        <w:rPr>
          <w:rFonts w:ascii="Gadugi" w:hAnsi="Gadugi"/>
        </w:rPr>
      </w:pPr>
      <w:r>
        <w:rPr>
          <w:rFonts w:ascii="Gadugi" w:hAnsi="Gadugi"/>
        </w:rPr>
        <w:t>Quantitative measures of growth and development could be taken by the technicians or researchers; some quality measures including flavour could also be assessed using a taste panel at the University</w:t>
      </w:r>
      <w:r w:rsidR="00AC07CD">
        <w:rPr>
          <w:rFonts w:ascii="Gadugi" w:hAnsi="Gadugi"/>
        </w:rPr>
        <w:t xml:space="preserve">; susceptibility to blight could be closely monitored by the researchers with potential to use remote imaging techniques to </w:t>
      </w:r>
      <w:r w:rsidR="0052135E">
        <w:rPr>
          <w:rFonts w:ascii="Gadugi" w:hAnsi="Gadugi"/>
        </w:rPr>
        <w:t>identify stress before symptoms appear; this is all most suited to a research environment</w:t>
      </w:r>
    </w:p>
    <w:p w14:paraId="1D9928B5" w14:textId="4A37DA51" w:rsidR="0052135E" w:rsidRDefault="0052135E" w:rsidP="001E57D3">
      <w:pPr>
        <w:pStyle w:val="ListParagraph"/>
        <w:numPr>
          <w:ilvl w:val="0"/>
          <w:numId w:val="5"/>
        </w:numPr>
        <w:rPr>
          <w:rFonts w:ascii="Gadugi" w:hAnsi="Gadugi"/>
        </w:rPr>
      </w:pPr>
      <w:r>
        <w:rPr>
          <w:rFonts w:ascii="Gadugi" w:hAnsi="Gadugi"/>
        </w:rPr>
        <w:t xml:space="preserve">Farmers could still be involved in selection of the varieties for testing </w:t>
      </w:r>
      <w:proofErr w:type="gramStart"/>
      <w:r>
        <w:rPr>
          <w:rFonts w:ascii="Gadugi" w:hAnsi="Gadugi"/>
        </w:rPr>
        <w:t>and also</w:t>
      </w:r>
      <w:proofErr w:type="gramEnd"/>
      <w:r>
        <w:rPr>
          <w:rFonts w:ascii="Gadugi" w:hAnsi="Gadugi"/>
        </w:rPr>
        <w:t xml:space="preserve"> at a farmer field day to see how the varieties perform in the field and/or for tasing the final product</w:t>
      </w:r>
    </w:p>
    <w:p w14:paraId="114F76FD" w14:textId="75BC0BB2" w:rsidR="00876D25" w:rsidRPr="001E57D3" w:rsidRDefault="00551571" w:rsidP="001E57D3">
      <w:pPr>
        <w:pStyle w:val="ListParagraph"/>
        <w:numPr>
          <w:ilvl w:val="0"/>
          <w:numId w:val="5"/>
        </w:numPr>
        <w:rPr>
          <w:rFonts w:ascii="Gadugi" w:hAnsi="Gadugi"/>
        </w:rPr>
      </w:pPr>
      <w:r>
        <w:rPr>
          <w:rFonts w:ascii="Gadugi" w:hAnsi="Gadugi"/>
        </w:rPr>
        <w:t>The funding from the potato marketing board could help to cover the costs for the replicated trial</w:t>
      </w:r>
    </w:p>
    <w:p w14:paraId="6A905E73" w14:textId="77777777" w:rsidR="00776069" w:rsidRPr="00776069" w:rsidRDefault="00776069" w:rsidP="00776069">
      <w:pPr>
        <w:rPr>
          <w:rFonts w:ascii="Gadugi" w:hAnsi="Gadugi"/>
        </w:rPr>
      </w:pPr>
    </w:p>
    <w:sectPr w:rsidR="00776069" w:rsidRPr="00776069" w:rsidSect="00646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3E55"/>
    <w:multiLevelType w:val="hybridMultilevel"/>
    <w:tmpl w:val="08921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756CA"/>
    <w:multiLevelType w:val="hybridMultilevel"/>
    <w:tmpl w:val="3FD64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829E3"/>
    <w:multiLevelType w:val="hybridMultilevel"/>
    <w:tmpl w:val="313E5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F40474"/>
    <w:multiLevelType w:val="hybridMultilevel"/>
    <w:tmpl w:val="25CC6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77714"/>
    <w:multiLevelType w:val="hybridMultilevel"/>
    <w:tmpl w:val="07440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173412">
    <w:abstractNumId w:val="1"/>
  </w:num>
  <w:num w:numId="2" w16cid:durableId="2100785948">
    <w:abstractNumId w:val="2"/>
  </w:num>
  <w:num w:numId="3" w16cid:durableId="80370079">
    <w:abstractNumId w:val="0"/>
  </w:num>
  <w:num w:numId="4" w16cid:durableId="1198081661">
    <w:abstractNumId w:val="3"/>
  </w:num>
  <w:num w:numId="5" w16cid:durableId="20163055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45"/>
    <w:rsid w:val="0001187D"/>
    <w:rsid w:val="00026B21"/>
    <w:rsid w:val="00030D78"/>
    <w:rsid w:val="000336C0"/>
    <w:rsid w:val="00093D88"/>
    <w:rsid w:val="000D69A0"/>
    <w:rsid w:val="000F686F"/>
    <w:rsid w:val="00101073"/>
    <w:rsid w:val="00102FEA"/>
    <w:rsid w:val="001142D1"/>
    <w:rsid w:val="0012261F"/>
    <w:rsid w:val="001451A5"/>
    <w:rsid w:val="00157046"/>
    <w:rsid w:val="001C173D"/>
    <w:rsid w:val="001D6045"/>
    <w:rsid w:val="001E57D3"/>
    <w:rsid w:val="00230409"/>
    <w:rsid w:val="00235832"/>
    <w:rsid w:val="002558DC"/>
    <w:rsid w:val="00284F83"/>
    <w:rsid w:val="002B2F76"/>
    <w:rsid w:val="003034D7"/>
    <w:rsid w:val="00317E07"/>
    <w:rsid w:val="00322951"/>
    <w:rsid w:val="003830DC"/>
    <w:rsid w:val="00387770"/>
    <w:rsid w:val="003C3946"/>
    <w:rsid w:val="003E23C9"/>
    <w:rsid w:val="003E4FEA"/>
    <w:rsid w:val="003F6424"/>
    <w:rsid w:val="00441118"/>
    <w:rsid w:val="0048419C"/>
    <w:rsid w:val="004F05AE"/>
    <w:rsid w:val="00514A72"/>
    <w:rsid w:val="0052135E"/>
    <w:rsid w:val="00525316"/>
    <w:rsid w:val="005307A0"/>
    <w:rsid w:val="00550DE9"/>
    <w:rsid w:val="00551571"/>
    <w:rsid w:val="005608A6"/>
    <w:rsid w:val="00571CC4"/>
    <w:rsid w:val="005D6DA3"/>
    <w:rsid w:val="006023C5"/>
    <w:rsid w:val="006113EC"/>
    <w:rsid w:val="006469A7"/>
    <w:rsid w:val="00655FE7"/>
    <w:rsid w:val="00665E16"/>
    <w:rsid w:val="006A3920"/>
    <w:rsid w:val="006D55D4"/>
    <w:rsid w:val="007237A6"/>
    <w:rsid w:val="00727E91"/>
    <w:rsid w:val="00776069"/>
    <w:rsid w:val="00792E0F"/>
    <w:rsid w:val="007A1116"/>
    <w:rsid w:val="007A3AD1"/>
    <w:rsid w:val="007D60A1"/>
    <w:rsid w:val="00843C11"/>
    <w:rsid w:val="00846445"/>
    <w:rsid w:val="0085324F"/>
    <w:rsid w:val="0086601B"/>
    <w:rsid w:val="00872514"/>
    <w:rsid w:val="00876D25"/>
    <w:rsid w:val="00890F11"/>
    <w:rsid w:val="008B0DF0"/>
    <w:rsid w:val="00901125"/>
    <w:rsid w:val="00901B4D"/>
    <w:rsid w:val="00905ACB"/>
    <w:rsid w:val="009303CA"/>
    <w:rsid w:val="009A3C81"/>
    <w:rsid w:val="009B3BA6"/>
    <w:rsid w:val="009E66D9"/>
    <w:rsid w:val="00A02CA9"/>
    <w:rsid w:val="00A16E13"/>
    <w:rsid w:val="00A21669"/>
    <w:rsid w:val="00A42364"/>
    <w:rsid w:val="00A503A8"/>
    <w:rsid w:val="00A64F9D"/>
    <w:rsid w:val="00A90042"/>
    <w:rsid w:val="00A9606B"/>
    <w:rsid w:val="00AA06DB"/>
    <w:rsid w:val="00AB3879"/>
    <w:rsid w:val="00AB561A"/>
    <w:rsid w:val="00AC07CD"/>
    <w:rsid w:val="00AF2520"/>
    <w:rsid w:val="00B03A95"/>
    <w:rsid w:val="00B35A0D"/>
    <w:rsid w:val="00B675FB"/>
    <w:rsid w:val="00B92014"/>
    <w:rsid w:val="00B923E9"/>
    <w:rsid w:val="00B95543"/>
    <w:rsid w:val="00BF3894"/>
    <w:rsid w:val="00C27D95"/>
    <w:rsid w:val="00C92D1C"/>
    <w:rsid w:val="00C94D9A"/>
    <w:rsid w:val="00CC1915"/>
    <w:rsid w:val="00CC3BFD"/>
    <w:rsid w:val="00CF4250"/>
    <w:rsid w:val="00D12C0C"/>
    <w:rsid w:val="00D27AFF"/>
    <w:rsid w:val="00D42217"/>
    <w:rsid w:val="00D43F1F"/>
    <w:rsid w:val="00D4516E"/>
    <w:rsid w:val="00D714F6"/>
    <w:rsid w:val="00D9460A"/>
    <w:rsid w:val="00DA03E5"/>
    <w:rsid w:val="00DD0E13"/>
    <w:rsid w:val="00E034A4"/>
    <w:rsid w:val="00E214E1"/>
    <w:rsid w:val="00E324B8"/>
    <w:rsid w:val="00E3467A"/>
    <w:rsid w:val="00E75745"/>
    <w:rsid w:val="00E919F3"/>
    <w:rsid w:val="00EB31D6"/>
    <w:rsid w:val="00EC0B22"/>
    <w:rsid w:val="00EE4520"/>
    <w:rsid w:val="00F05B21"/>
    <w:rsid w:val="00F06B69"/>
    <w:rsid w:val="00F621BC"/>
    <w:rsid w:val="00F86450"/>
    <w:rsid w:val="00F965B7"/>
    <w:rsid w:val="00FD159E"/>
    <w:rsid w:val="00FE1F4F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F2A04"/>
  <w15:chartTrackingRefBased/>
  <w15:docId w15:val="{3D156D35-3E54-4C5B-99F4-5047B4B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7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7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7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7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7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5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42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217"/>
    <w:rPr>
      <w:b/>
      <w:bCs/>
      <w:sz w:val="20"/>
      <w:szCs w:val="20"/>
    </w:rPr>
  </w:style>
  <w:style w:type="table" w:styleId="GridTable5Dark-Accent6">
    <w:name w:val="Grid Table 5 Dark Accent 6"/>
    <w:basedOn w:val="TableNormal"/>
    <w:uiPriority w:val="50"/>
    <w:rsid w:val="00E214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D27A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4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32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D976CBFE01F42B1B8E002D4AD08F2" ma:contentTypeVersion="12" ma:contentTypeDescription="Create a new document." ma:contentTypeScope="" ma:versionID="f26fe2f05e6bf1bc1fdcb4b39ca22d10">
  <xsd:schema xmlns:xsd="http://www.w3.org/2001/XMLSchema" xmlns:xs="http://www.w3.org/2001/XMLSchema" xmlns:p="http://schemas.microsoft.com/office/2006/metadata/properties" xmlns:ns2="eb60981e-7967-477b-a256-a0169803d84c" xmlns:ns3="adbb81b3-18ad-40cd-af73-8111099fc7b4" targetNamespace="http://schemas.microsoft.com/office/2006/metadata/properties" ma:root="true" ma:fieldsID="c15ff38c9f05befba4ff526fc0d47aba" ns2:_="" ns3:_="">
    <xsd:import namespace="eb60981e-7967-477b-a256-a0169803d84c"/>
    <xsd:import namespace="adbb81b3-18ad-40cd-af73-8111099f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0981e-7967-477b-a256-a0169803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c49ad8-0d76-4442-b3ec-dfaba3082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81b3-18ad-40cd-af73-8111099f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abb4b-b040-4ee7-a172-e0a395c34e35}" ma:internalName="TaxCatchAll" ma:showField="CatchAllData" ma:web="adbb81b3-18ad-40cd-af73-8111099f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0981e-7967-477b-a256-a0169803d84c">
      <Terms xmlns="http://schemas.microsoft.com/office/infopath/2007/PartnerControls"/>
    </lcf76f155ced4ddcb4097134ff3c332f>
    <TaxCatchAll xmlns="adbb81b3-18ad-40cd-af73-8111099fc7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C894D-10C7-4F1B-BD61-84F3B293C0CF}"/>
</file>

<file path=customXml/itemProps2.xml><?xml version="1.0" encoding="utf-8"?>
<ds:datastoreItem xmlns:ds="http://schemas.openxmlformats.org/officeDocument/2006/customXml" ds:itemID="{E0A6C47D-5125-4D91-A103-73701A99A868}">
  <ds:schemaRefs>
    <ds:schemaRef ds:uri="http://schemas.microsoft.com/office/2006/metadata/properties"/>
    <ds:schemaRef ds:uri="http://schemas.microsoft.com/office/infopath/2007/PartnerControls"/>
    <ds:schemaRef ds:uri="4daefdb9-4a6d-49cf-8fda-a1475cd8a298"/>
    <ds:schemaRef ds:uri="7af66b7a-3542-4b5d-80a6-42361daf902f"/>
  </ds:schemaRefs>
</ds:datastoreItem>
</file>

<file path=customXml/itemProps3.xml><?xml version="1.0" encoding="utf-8"?>
<ds:datastoreItem xmlns:ds="http://schemas.openxmlformats.org/officeDocument/2006/customXml" ds:itemID="{83B43768-E396-427D-9238-6CACC8220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665</Words>
  <Characters>3465</Characters>
  <Application>Microsoft Office Word</Application>
  <DocSecurity>0</DocSecurity>
  <Lines>63</Lines>
  <Paragraphs>36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Cooper</dc:creator>
  <cp:keywords/>
  <dc:description/>
  <cp:lastModifiedBy>Julia Cooper</cp:lastModifiedBy>
  <cp:revision>35</cp:revision>
  <dcterms:created xsi:type="dcterms:W3CDTF">2025-08-15T19:02:00Z</dcterms:created>
  <dcterms:modified xsi:type="dcterms:W3CDTF">2025-08-15T20:24:00Z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c840b727-e882-4778-a19d-9f8e0041e190</vt:lpwstr>
  </property>
  <property fmtid="{D5CDD505-2E9C-101B-9397-08002B2CF9AE}" pid="3" name="ContentTypeId">
    <vt:lpwstr>0x0101007A3D976CBFE01F42B1B8E002D4AD08F2</vt:lpwstr>
  </property>
  <property fmtid="{D5CDD505-2E9C-101B-9397-08002B2CF9AE}" pid="4" name="MediaServiceImageTags">
    <vt:lpwstr/>
  </property>
</Properties>
</file>