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2483E" w14:textId="14C1D3D7" w:rsidR="00B92CA3" w:rsidRPr="000761B5" w:rsidRDefault="009F4640" w:rsidP="009D0F10">
      <w:pPr>
        <w:spacing w:after="0" w:line="240" w:lineRule="auto"/>
        <w:jc w:val="both"/>
        <w:rPr>
          <w:rFonts w:ascii="Times New Roman" w:hAnsi="Times New Roman"/>
          <w:b/>
          <w:sz w:val="24"/>
          <w:szCs w:val="24"/>
          <w:lang w:val="en-GB"/>
        </w:rPr>
      </w:pPr>
      <w:bookmarkStart w:id="0" w:name="_GoBack"/>
      <w:bookmarkEnd w:id="0"/>
      <w:r>
        <w:rPr>
          <w:rFonts w:ascii="Times New Roman" w:hAnsi="Times New Roman"/>
          <w:b/>
          <w:sz w:val="28"/>
          <w:szCs w:val="28"/>
          <w:lang w:val="en-GB"/>
        </w:rPr>
        <w:t xml:space="preserve">BREEDING </w:t>
      </w:r>
      <w:r w:rsidR="00A260B9">
        <w:rPr>
          <w:rFonts w:ascii="Times New Roman" w:hAnsi="Times New Roman"/>
          <w:b/>
          <w:sz w:val="28"/>
          <w:szCs w:val="28"/>
          <w:lang w:val="en-GB"/>
        </w:rPr>
        <w:t xml:space="preserve">FOR </w:t>
      </w:r>
      <w:r>
        <w:rPr>
          <w:rFonts w:ascii="Times New Roman" w:hAnsi="Times New Roman"/>
          <w:b/>
          <w:sz w:val="28"/>
          <w:szCs w:val="28"/>
          <w:lang w:val="en-GB"/>
        </w:rPr>
        <w:t xml:space="preserve">MIXED CROPPING AND ANTHRACNOSE </w:t>
      </w:r>
      <w:r w:rsidR="00B92CA3">
        <w:rPr>
          <w:rFonts w:ascii="Times New Roman" w:hAnsi="Times New Roman"/>
          <w:b/>
          <w:sz w:val="28"/>
          <w:szCs w:val="28"/>
          <w:lang w:val="en-GB"/>
        </w:rPr>
        <w:t>RESISTANCE</w:t>
      </w:r>
      <w:r>
        <w:rPr>
          <w:rFonts w:ascii="Times New Roman" w:hAnsi="Times New Roman"/>
          <w:b/>
          <w:sz w:val="28"/>
          <w:szCs w:val="28"/>
          <w:lang w:val="en-GB"/>
        </w:rPr>
        <w:t xml:space="preserve"> OF LUPINS</w:t>
      </w:r>
    </w:p>
    <w:p w14:paraId="1C7A7AF8" w14:textId="77777777" w:rsidR="009D0F10" w:rsidRPr="00B92CA3" w:rsidRDefault="00B92CA3" w:rsidP="009D0F10">
      <w:pPr>
        <w:spacing w:after="0" w:line="240" w:lineRule="auto"/>
        <w:jc w:val="both"/>
        <w:rPr>
          <w:rFonts w:ascii="Times New Roman" w:hAnsi="Times New Roman"/>
          <w:b/>
          <w:sz w:val="24"/>
          <w:szCs w:val="24"/>
          <w:lang w:val="de-CH"/>
        </w:rPr>
      </w:pPr>
      <w:r w:rsidRPr="00B92CA3">
        <w:rPr>
          <w:rFonts w:ascii="Times New Roman" w:hAnsi="Times New Roman"/>
          <w:b/>
          <w:sz w:val="24"/>
          <w:szCs w:val="24"/>
          <w:lang w:val="de-CH"/>
        </w:rPr>
        <w:t>Christine M. ARNCKEN</w:t>
      </w:r>
      <w:r w:rsidR="009D0F10" w:rsidRPr="00B92CA3">
        <w:rPr>
          <w:rFonts w:ascii="Times New Roman" w:hAnsi="Times New Roman"/>
          <w:b/>
          <w:sz w:val="24"/>
          <w:szCs w:val="24"/>
          <w:vertAlign w:val="superscript"/>
          <w:lang w:val="de-CH"/>
        </w:rPr>
        <w:t>*</w:t>
      </w:r>
      <w:r>
        <w:rPr>
          <w:rFonts w:ascii="Times New Roman" w:hAnsi="Times New Roman"/>
          <w:b/>
          <w:sz w:val="24"/>
          <w:szCs w:val="24"/>
          <w:vertAlign w:val="superscript"/>
          <w:lang w:val="de-CH"/>
        </w:rPr>
        <w:t>1</w:t>
      </w:r>
      <w:r>
        <w:rPr>
          <w:rFonts w:ascii="Times New Roman" w:hAnsi="Times New Roman"/>
          <w:b/>
          <w:sz w:val="24"/>
          <w:szCs w:val="24"/>
          <w:lang w:val="de-CH"/>
        </w:rPr>
        <w:t xml:space="preserve">; </w:t>
      </w:r>
      <w:r w:rsidRPr="00B92CA3">
        <w:rPr>
          <w:rFonts w:ascii="Times New Roman" w:hAnsi="Times New Roman"/>
          <w:b/>
          <w:sz w:val="24"/>
          <w:szCs w:val="24"/>
          <w:lang w:val="de-CH"/>
        </w:rPr>
        <w:t>Pierre HOHMANN</w:t>
      </w:r>
      <w:r w:rsidR="009D0F10" w:rsidRPr="00B92CA3">
        <w:rPr>
          <w:rFonts w:ascii="Times New Roman" w:hAnsi="Times New Roman"/>
          <w:b/>
          <w:sz w:val="24"/>
          <w:szCs w:val="24"/>
          <w:vertAlign w:val="superscript"/>
          <w:lang w:val="de-CH"/>
        </w:rPr>
        <w:t>1</w:t>
      </w:r>
      <w:r>
        <w:rPr>
          <w:rFonts w:ascii="Times New Roman" w:hAnsi="Times New Roman"/>
          <w:b/>
          <w:sz w:val="24"/>
          <w:szCs w:val="24"/>
          <w:lang w:val="de-CH"/>
        </w:rPr>
        <w:t>;</w:t>
      </w:r>
      <w:r w:rsidR="009D0F10" w:rsidRPr="00B92CA3">
        <w:rPr>
          <w:rFonts w:ascii="Times New Roman" w:hAnsi="Times New Roman"/>
          <w:b/>
          <w:sz w:val="24"/>
          <w:szCs w:val="24"/>
          <w:lang w:val="de-CH"/>
        </w:rPr>
        <w:t xml:space="preserve"> </w:t>
      </w:r>
      <w:r w:rsidRPr="00B92CA3">
        <w:rPr>
          <w:rFonts w:ascii="Times New Roman" w:hAnsi="Times New Roman"/>
          <w:b/>
          <w:sz w:val="24"/>
          <w:szCs w:val="24"/>
          <w:lang w:val="de-CH"/>
        </w:rPr>
        <w:t xml:space="preserve">Monika </w:t>
      </w:r>
      <w:r w:rsidR="00DF6FD8">
        <w:rPr>
          <w:rFonts w:ascii="Times New Roman" w:hAnsi="Times New Roman"/>
          <w:b/>
          <w:sz w:val="24"/>
          <w:szCs w:val="24"/>
          <w:lang w:val="de-CH"/>
        </w:rPr>
        <w:t xml:space="preserve">M. </w:t>
      </w:r>
      <w:r w:rsidRPr="00B92CA3">
        <w:rPr>
          <w:rFonts w:ascii="Times New Roman" w:hAnsi="Times New Roman"/>
          <w:b/>
          <w:sz w:val="24"/>
          <w:szCs w:val="24"/>
          <w:lang w:val="de-CH"/>
        </w:rPr>
        <w:t>MESSMER</w:t>
      </w:r>
      <w:r>
        <w:rPr>
          <w:rFonts w:ascii="Times New Roman" w:hAnsi="Times New Roman"/>
          <w:b/>
          <w:sz w:val="24"/>
          <w:szCs w:val="24"/>
          <w:vertAlign w:val="superscript"/>
          <w:lang w:val="de-CH"/>
        </w:rPr>
        <w:t>1</w:t>
      </w:r>
    </w:p>
    <w:p w14:paraId="21CC4D18" w14:textId="6AE8A53C" w:rsidR="009D0F10" w:rsidRPr="0061421F" w:rsidRDefault="009D0F10" w:rsidP="009D0F10">
      <w:pPr>
        <w:spacing w:after="0" w:line="240" w:lineRule="auto"/>
        <w:jc w:val="both"/>
        <w:rPr>
          <w:rFonts w:ascii="Times New Roman" w:hAnsi="Times New Roman"/>
          <w:sz w:val="24"/>
          <w:szCs w:val="24"/>
          <w:lang w:val="en-GB"/>
        </w:rPr>
      </w:pPr>
      <w:r w:rsidRPr="0061421F">
        <w:rPr>
          <w:rFonts w:ascii="Times New Roman" w:hAnsi="Times New Roman"/>
          <w:sz w:val="24"/>
          <w:szCs w:val="24"/>
          <w:vertAlign w:val="superscript"/>
          <w:lang w:val="en-GB"/>
        </w:rPr>
        <w:t>1</w:t>
      </w:r>
      <w:r w:rsidR="00B92CA3">
        <w:rPr>
          <w:rFonts w:ascii="Times New Roman" w:hAnsi="Times New Roman"/>
          <w:sz w:val="24"/>
          <w:szCs w:val="24"/>
          <w:lang w:val="en-GB"/>
        </w:rPr>
        <w:t>Research Institute of Organic Agriculture (FiBL), Frick, Switzerland</w:t>
      </w:r>
    </w:p>
    <w:p w14:paraId="35B652C2" w14:textId="77777777" w:rsidR="009D0F10" w:rsidRPr="0061421F" w:rsidRDefault="000B0824" w:rsidP="009D0F10">
      <w:pPr>
        <w:spacing w:after="0" w:line="240" w:lineRule="auto"/>
        <w:jc w:val="both"/>
        <w:rPr>
          <w:rFonts w:ascii="Times New Roman" w:hAnsi="Times New Roman"/>
          <w:sz w:val="24"/>
          <w:szCs w:val="24"/>
          <w:lang w:val="en-GB"/>
        </w:rPr>
      </w:pPr>
      <w:hyperlink r:id="rId4" w:history="1">
        <w:r w:rsidR="00B92CA3" w:rsidRPr="00D9411D">
          <w:rPr>
            <w:rStyle w:val="Hyperlink"/>
            <w:rFonts w:ascii="Times New Roman" w:hAnsi="Times New Roman"/>
            <w:sz w:val="24"/>
            <w:szCs w:val="24"/>
            <w:lang w:val="en-GB"/>
          </w:rPr>
          <w:t>*christine.arncken@fibl.org</w:t>
        </w:r>
      </w:hyperlink>
    </w:p>
    <w:p w14:paraId="2E91A96E" w14:textId="77777777" w:rsidR="009D0F10" w:rsidRPr="0061421F" w:rsidRDefault="009D0F10" w:rsidP="009D0F10">
      <w:pPr>
        <w:spacing w:after="0" w:line="240" w:lineRule="auto"/>
        <w:jc w:val="both"/>
        <w:rPr>
          <w:rFonts w:ascii="Times New Roman" w:hAnsi="Times New Roman"/>
          <w:sz w:val="24"/>
          <w:szCs w:val="24"/>
          <w:lang w:val="en-GB"/>
        </w:rPr>
      </w:pPr>
    </w:p>
    <w:p w14:paraId="251DA958" w14:textId="77777777" w:rsidR="009D0F10" w:rsidRPr="00713F67" w:rsidRDefault="009D0F10" w:rsidP="009D0F10">
      <w:pPr>
        <w:spacing w:after="0" w:line="240" w:lineRule="auto"/>
        <w:jc w:val="both"/>
        <w:rPr>
          <w:rFonts w:ascii="Times New Roman" w:hAnsi="Times New Roman"/>
          <w:b/>
          <w:sz w:val="24"/>
          <w:szCs w:val="24"/>
          <w:lang w:val="en-GB"/>
        </w:rPr>
      </w:pPr>
      <w:r w:rsidRPr="00713F67">
        <w:rPr>
          <w:rFonts w:ascii="Times New Roman" w:hAnsi="Times New Roman"/>
          <w:b/>
          <w:sz w:val="24"/>
          <w:szCs w:val="24"/>
          <w:lang w:val="en-GB"/>
        </w:rPr>
        <w:t>Introduction</w:t>
      </w:r>
    </w:p>
    <w:p w14:paraId="7DF65A46" w14:textId="503A2EC7" w:rsidR="00093AC1" w:rsidRDefault="008B1E96" w:rsidP="00093AC1">
      <w:pPr>
        <w:spacing w:after="0" w:line="240" w:lineRule="auto"/>
        <w:jc w:val="both"/>
        <w:rPr>
          <w:rFonts w:ascii="Times New Roman" w:hAnsi="Times New Roman"/>
          <w:sz w:val="24"/>
          <w:szCs w:val="24"/>
          <w:lang w:val="en-GB"/>
        </w:rPr>
      </w:pPr>
      <w:r w:rsidRPr="008B1E96">
        <w:rPr>
          <w:rFonts w:ascii="Times New Roman" w:hAnsi="Times New Roman"/>
          <w:sz w:val="24"/>
          <w:szCs w:val="24"/>
          <w:lang w:val="en-GB"/>
        </w:rPr>
        <w:t>In Switzerland, the organic sector has been trying to reduce the massive import of protein crops for feed by encouraging grain legume cultivation</w:t>
      </w:r>
      <w:r>
        <w:rPr>
          <w:rFonts w:ascii="Times New Roman" w:hAnsi="Times New Roman"/>
          <w:sz w:val="24"/>
          <w:szCs w:val="24"/>
          <w:lang w:val="en-GB"/>
        </w:rPr>
        <w:t xml:space="preserve"> during the past years</w:t>
      </w:r>
      <w:r w:rsidR="00713F67">
        <w:rPr>
          <w:rFonts w:ascii="Times New Roman" w:hAnsi="Times New Roman"/>
          <w:sz w:val="24"/>
          <w:szCs w:val="24"/>
          <w:lang w:val="en-GB"/>
        </w:rPr>
        <w:t xml:space="preserve"> (Clerc et al, 2015)</w:t>
      </w:r>
      <w:r w:rsidRPr="008B1E96">
        <w:rPr>
          <w:rFonts w:ascii="Times New Roman" w:hAnsi="Times New Roman"/>
          <w:sz w:val="24"/>
          <w:szCs w:val="24"/>
          <w:lang w:val="en-GB"/>
        </w:rPr>
        <w:t xml:space="preserve">. </w:t>
      </w:r>
      <w:r w:rsidR="0051036E">
        <w:rPr>
          <w:rFonts w:ascii="Times New Roman" w:hAnsi="Times New Roman"/>
          <w:sz w:val="24"/>
          <w:szCs w:val="24"/>
          <w:lang w:val="en-GB"/>
        </w:rPr>
        <w:t>The main limiting factors of low yield stability and high w</w:t>
      </w:r>
      <w:r>
        <w:rPr>
          <w:rFonts w:ascii="Times New Roman" w:hAnsi="Times New Roman"/>
          <w:sz w:val="24"/>
          <w:szCs w:val="24"/>
          <w:lang w:val="en-GB"/>
        </w:rPr>
        <w:t xml:space="preserve">eed pressure </w:t>
      </w:r>
      <w:proofErr w:type="gramStart"/>
      <w:r w:rsidR="00E856F1">
        <w:rPr>
          <w:rFonts w:ascii="Times New Roman" w:hAnsi="Times New Roman"/>
          <w:sz w:val="24"/>
          <w:szCs w:val="24"/>
          <w:lang w:val="en-GB"/>
        </w:rPr>
        <w:t xml:space="preserve">were </w:t>
      </w:r>
      <w:r>
        <w:rPr>
          <w:rFonts w:ascii="Times New Roman" w:hAnsi="Times New Roman"/>
          <w:sz w:val="24"/>
          <w:szCs w:val="24"/>
          <w:lang w:val="en-GB"/>
        </w:rPr>
        <w:t xml:space="preserve">successfully </w:t>
      </w:r>
      <w:r w:rsidR="00AD459E">
        <w:rPr>
          <w:rFonts w:ascii="Times New Roman" w:hAnsi="Times New Roman"/>
          <w:sz w:val="24"/>
          <w:szCs w:val="24"/>
          <w:lang w:val="en-GB"/>
        </w:rPr>
        <w:t>overcome</w:t>
      </w:r>
      <w:proofErr w:type="gramEnd"/>
      <w:r w:rsidR="00AD459E">
        <w:rPr>
          <w:rFonts w:ascii="Times New Roman" w:hAnsi="Times New Roman"/>
          <w:sz w:val="24"/>
          <w:szCs w:val="24"/>
          <w:lang w:val="en-GB"/>
        </w:rPr>
        <w:t xml:space="preserve"> through</w:t>
      </w:r>
      <w:r>
        <w:rPr>
          <w:rFonts w:ascii="Times New Roman" w:hAnsi="Times New Roman"/>
          <w:sz w:val="24"/>
          <w:szCs w:val="24"/>
          <w:lang w:val="en-GB"/>
        </w:rPr>
        <w:t xml:space="preserve"> intercropping of</w:t>
      </w:r>
      <w:r w:rsidR="00CC3B84">
        <w:rPr>
          <w:rFonts w:ascii="Times New Roman" w:hAnsi="Times New Roman"/>
          <w:sz w:val="24"/>
          <w:szCs w:val="24"/>
          <w:lang w:val="en-GB"/>
        </w:rPr>
        <w:t xml:space="preserve"> peas and faba beans with barley and oats, </w:t>
      </w:r>
      <w:r w:rsidR="0051036E">
        <w:rPr>
          <w:rFonts w:ascii="Times New Roman" w:hAnsi="Times New Roman"/>
          <w:sz w:val="24"/>
          <w:szCs w:val="24"/>
          <w:lang w:val="en-GB"/>
        </w:rPr>
        <w:t>respectively. Thus, the</w:t>
      </w:r>
      <w:r w:rsidR="009F1E22">
        <w:rPr>
          <w:rFonts w:ascii="Times New Roman" w:hAnsi="Times New Roman"/>
          <w:sz w:val="24"/>
          <w:szCs w:val="24"/>
          <w:lang w:val="en-GB"/>
        </w:rPr>
        <w:t xml:space="preserve"> </w:t>
      </w:r>
      <w:r w:rsidR="006C4180">
        <w:rPr>
          <w:rFonts w:ascii="Times New Roman" w:hAnsi="Times New Roman"/>
          <w:sz w:val="24"/>
          <w:szCs w:val="24"/>
          <w:lang w:val="en-GB"/>
        </w:rPr>
        <w:t>production of</w:t>
      </w:r>
      <w:r w:rsidR="009E0BB6">
        <w:rPr>
          <w:rFonts w:ascii="Times New Roman" w:hAnsi="Times New Roman"/>
          <w:sz w:val="24"/>
          <w:szCs w:val="24"/>
          <w:lang w:val="en-GB"/>
        </w:rPr>
        <w:t xml:space="preserve"> peas </w:t>
      </w:r>
      <w:r w:rsidR="00BF5650">
        <w:rPr>
          <w:rFonts w:ascii="Times New Roman" w:hAnsi="Times New Roman"/>
          <w:sz w:val="24"/>
          <w:szCs w:val="24"/>
          <w:lang w:val="en-GB"/>
        </w:rPr>
        <w:t xml:space="preserve">and faba beans </w:t>
      </w:r>
      <w:r w:rsidR="009E0BB6">
        <w:rPr>
          <w:rFonts w:ascii="Times New Roman" w:hAnsi="Times New Roman"/>
          <w:sz w:val="24"/>
          <w:szCs w:val="24"/>
          <w:lang w:val="en-GB"/>
        </w:rPr>
        <w:t xml:space="preserve">grew continuously </w:t>
      </w:r>
      <w:r w:rsidR="006C4180" w:rsidRPr="006C4180">
        <w:rPr>
          <w:rFonts w:ascii="Times New Roman" w:hAnsi="Times New Roman"/>
          <w:sz w:val="24"/>
          <w:szCs w:val="24"/>
          <w:lang w:val="en-GB"/>
        </w:rPr>
        <w:t xml:space="preserve">from 2010 to 2015 </w:t>
      </w:r>
      <w:r w:rsidR="00BF5650">
        <w:rPr>
          <w:rFonts w:ascii="Times New Roman" w:hAnsi="Times New Roman"/>
          <w:sz w:val="24"/>
          <w:szCs w:val="24"/>
          <w:lang w:val="en-GB"/>
        </w:rPr>
        <w:t>from 200t and 90t to 1170t and 560t, respectively (</w:t>
      </w:r>
      <w:proofErr w:type="spellStart"/>
      <w:r w:rsidR="009F1E22">
        <w:rPr>
          <w:rFonts w:ascii="Times New Roman" w:hAnsi="Times New Roman"/>
          <w:sz w:val="24"/>
          <w:szCs w:val="24"/>
          <w:lang w:val="en-GB"/>
        </w:rPr>
        <w:t>bioaktuell</w:t>
      </w:r>
      <w:proofErr w:type="spellEnd"/>
      <w:r w:rsidR="00BF5650">
        <w:rPr>
          <w:rFonts w:ascii="Times New Roman" w:hAnsi="Times New Roman"/>
          <w:sz w:val="24"/>
          <w:szCs w:val="24"/>
          <w:lang w:val="en-GB"/>
        </w:rPr>
        <w:t xml:space="preserve"> 2017</w:t>
      </w:r>
      <w:r w:rsidR="00F12618">
        <w:rPr>
          <w:rFonts w:ascii="Times New Roman" w:hAnsi="Times New Roman"/>
          <w:sz w:val="24"/>
          <w:szCs w:val="24"/>
          <w:lang w:val="en-GB"/>
        </w:rPr>
        <w:t>)</w:t>
      </w:r>
      <w:r w:rsidR="009D4D43">
        <w:rPr>
          <w:rFonts w:ascii="Times New Roman" w:hAnsi="Times New Roman"/>
          <w:sz w:val="24"/>
          <w:szCs w:val="24"/>
          <w:lang w:val="en-GB"/>
        </w:rPr>
        <w:t>.</w:t>
      </w:r>
      <w:r w:rsidR="00CC3B84">
        <w:rPr>
          <w:rFonts w:ascii="Times New Roman" w:hAnsi="Times New Roman"/>
          <w:sz w:val="24"/>
          <w:szCs w:val="24"/>
          <w:lang w:val="en-GB"/>
        </w:rPr>
        <w:t xml:space="preserve"> For more diversification of domestic grain legume cultivation and supply, FiBL has started field trials with blue </w:t>
      </w:r>
      <w:r w:rsidR="007A1E99">
        <w:rPr>
          <w:rFonts w:ascii="Times New Roman" w:hAnsi="Times New Roman"/>
          <w:sz w:val="24"/>
          <w:szCs w:val="24"/>
          <w:lang w:val="en-GB"/>
        </w:rPr>
        <w:t>(</w:t>
      </w:r>
      <w:r w:rsidR="007A1E99" w:rsidRPr="007A1E99">
        <w:rPr>
          <w:rFonts w:ascii="Times New Roman" w:hAnsi="Times New Roman"/>
          <w:i/>
          <w:sz w:val="24"/>
          <w:szCs w:val="24"/>
          <w:lang w:val="en-GB"/>
        </w:rPr>
        <w:t>Lupinus angustifolius</w:t>
      </w:r>
      <w:r w:rsidR="007A1E99">
        <w:rPr>
          <w:rFonts w:ascii="Times New Roman" w:hAnsi="Times New Roman"/>
          <w:sz w:val="24"/>
          <w:szCs w:val="24"/>
          <w:lang w:val="en-GB"/>
        </w:rPr>
        <w:t xml:space="preserve">) </w:t>
      </w:r>
      <w:r w:rsidR="00CC3B84">
        <w:rPr>
          <w:rFonts w:ascii="Times New Roman" w:hAnsi="Times New Roman"/>
          <w:sz w:val="24"/>
          <w:szCs w:val="24"/>
          <w:lang w:val="en-GB"/>
        </w:rPr>
        <w:t xml:space="preserve">and white lupins </w:t>
      </w:r>
      <w:r w:rsidR="007A1E99">
        <w:rPr>
          <w:rFonts w:ascii="Times New Roman" w:hAnsi="Times New Roman"/>
          <w:sz w:val="24"/>
          <w:szCs w:val="24"/>
          <w:lang w:val="en-GB"/>
        </w:rPr>
        <w:t>(</w:t>
      </w:r>
      <w:r w:rsidR="007A1E99" w:rsidRPr="007A1E99">
        <w:rPr>
          <w:rFonts w:ascii="Times New Roman" w:hAnsi="Times New Roman"/>
          <w:i/>
          <w:sz w:val="24"/>
          <w:szCs w:val="24"/>
          <w:lang w:val="en-GB"/>
        </w:rPr>
        <w:t>L. albus</w:t>
      </w:r>
      <w:r w:rsidR="007A1E99">
        <w:rPr>
          <w:rFonts w:ascii="Times New Roman" w:hAnsi="Times New Roman"/>
          <w:sz w:val="24"/>
          <w:szCs w:val="24"/>
          <w:lang w:val="en-GB"/>
        </w:rPr>
        <w:t xml:space="preserve">) </w:t>
      </w:r>
      <w:r w:rsidR="00CC3B84">
        <w:rPr>
          <w:rFonts w:ascii="Times New Roman" w:hAnsi="Times New Roman"/>
          <w:sz w:val="24"/>
          <w:szCs w:val="24"/>
          <w:lang w:val="en-GB"/>
        </w:rPr>
        <w:t xml:space="preserve">in </w:t>
      </w:r>
      <w:r w:rsidR="007A1E99">
        <w:rPr>
          <w:rFonts w:ascii="Times New Roman" w:hAnsi="Times New Roman"/>
          <w:sz w:val="24"/>
          <w:szCs w:val="24"/>
          <w:lang w:val="en-GB"/>
        </w:rPr>
        <w:t xml:space="preserve">2014. </w:t>
      </w:r>
      <w:r w:rsidR="00093AC1">
        <w:rPr>
          <w:rFonts w:ascii="Times New Roman" w:hAnsi="Times New Roman"/>
          <w:sz w:val="24"/>
          <w:szCs w:val="24"/>
          <w:lang w:val="en-GB"/>
        </w:rPr>
        <w:t>The high risk of a</w:t>
      </w:r>
      <w:r w:rsidR="00093AC1" w:rsidRPr="00093AC1">
        <w:rPr>
          <w:rFonts w:ascii="Times New Roman" w:hAnsi="Times New Roman"/>
          <w:sz w:val="24"/>
          <w:szCs w:val="24"/>
          <w:lang w:val="en-GB"/>
        </w:rPr>
        <w:t xml:space="preserve">nthracnose, caused by the fungal agent </w:t>
      </w:r>
      <w:r w:rsidR="00093AC1" w:rsidRPr="006D4CC5">
        <w:rPr>
          <w:rFonts w:ascii="Times New Roman" w:hAnsi="Times New Roman"/>
          <w:i/>
          <w:sz w:val="24"/>
          <w:szCs w:val="24"/>
          <w:lang w:val="en-GB"/>
        </w:rPr>
        <w:t>Colletotrichum lupini</w:t>
      </w:r>
      <w:r w:rsidR="00093AC1" w:rsidRPr="00093AC1">
        <w:rPr>
          <w:rFonts w:ascii="Times New Roman" w:hAnsi="Times New Roman"/>
          <w:sz w:val="24"/>
          <w:szCs w:val="24"/>
          <w:lang w:val="en-GB"/>
        </w:rPr>
        <w:t>, (</w:t>
      </w:r>
      <w:proofErr w:type="spellStart"/>
      <w:r w:rsidR="00093AC1" w:rsidRPr="00093AC1">
        <w:rPr>
          <w:rFonts w:ascii="Times New Roman" w:hAnsi="Times New Roman"/>
          <w:sz w:val="24"/>
          <w:szCs w:val="24"/>
          <w:lang w:val="en-GB"/>
        </w:rPr>
        <w:t>Bondar</w:t>
      </w:r>
      <w:proofErr w:type="spellEnd"/>
      <w:r w:rsidR="00093AC1" w:rsidRPr="00093AC1">
        <w:rPr>
          <w:rFonts w:ascii="Times New Roman" w:hAnsi="Times New Roman"/>
          <w:sz w:val="24"/>
          <w:szCs w:val="24"/>
          <w:lang w:val="en-GB"/>
        </w:rPr>
        <w:t xml:space="preserve">) </w:t>
      </w:r>
      <w:proofErr w:type="spellStart"/>
      <w:r w:rsidR="00093AC1" w:rsidRPr="00093AC1">
        <w:rPr>
          <w:rFonts w:ascii="Times New Roman" w:hAnsi="Times New Roman"/>
          <w:sz w:val="24"/>
          <w:szCs w:val="24"/>
          <w:lang w:val="en-GB"/>
        </w:rPr>
        <w:t>Damm</w:t>
      </w:r>
      <w:proofErr w:type="spellEnd"/>
      <w:r w:rsidR="00093AC1" w:rsidRPr="00093AC1">
        <w:rPr>
          <w:rFonts w:ascii="Times New Roman" w:hAnsi="Times New Roman"/>
          <w:sz w:val="24"/>
          <w:szCs w:val="24"/>
          <w:lang w:val="en-GB"/>
        </w:rPr>
        <w:t xml:space="preserve">, P.F. Cannon &amp; </w:t>
      </w:r>
      <w:proofErr w:type="spellStart"/>
      <w:r w:rsidR="00093AC1" w:rsidRPr="00093AC1">
        <w:rPr>
          <w:rFonts w:ascii="Times New Roman" w:hAnsi="Times New Roman"/>
          <w:sz w:val="24"/>
          <w:szCs w:val="24"/>
          <w:lang w:val="en-GB"/>
        </w:rPr>
        <w:t>Crous</w:t>
      </w:r>
      <w:proofErr w:type="spellEnd"/>
      <w:r w:rsidR="00093AC1" w:rsidRPr="00093AC1">
        <w:rPr>
          <w:rFonts w:ascii="Times New Roman" w:hAnsi="Times New Roman"/>
          <w:sz w:val="24"/>
          <w:szCs w:val="24"/>
          <w:lang w:val="en-GB"/>
        </w:rPr>
        <w:t xml:space="preserve"> (</w:t>
      </w:r>
      <w:proofErr w:type="spellStart"/>
      <w:r w:rsidR="00093AC1" w:rsidRPr="00093AC1">
        <w:rPr>
          <w:rFonts w:ascii="Times New Roman" w:hAnsi="Times New Roman"/>
          <w:sz w:val="24"/>
          <w:szCs w:val="24"/>
          <w:lang w:val="en-GB"/>
        </w:rPr>
        <w:t>Damm</w:t>
      </w:r>
      <w:proofErr w:type="spellEnd"/>
      <w:r w:rsidR="00093AC1" w:rsidRPr="00093AC1">
        <w:rPr>
          <w:rFonts w:ascii="Times New Roman" w:hAnsi="Times New Roman"/>
          <w:sz w:val="24"/>
          <w:szCs w:val="24"/>
          <w:lang w:val="en-GB"/>
        </w:rPr>
        <w:t xml:space="preserve"> et al. 2012), is </w:t>
      </w:r>
      <w:r w:rsidR="00093AC1">
        <w:rPr>
          <w:rFonts w:ascii="Times New Roman" w:hAnsi="Times New Roman"/>
          <w:sz w:val="24"/>
          <w:szCs w:val="24"/>
          <w:lang w:val="en-GB"/>
        </w:rPr>
        <w:t xml:space="preserve">presently preventing </w:t>
      </w:r>
      <w:r w:rsidR="00093AC1" w:rsidRPr="00093AC1">
        <w:rPr>
          <w:rFonts w:ascii="Times New Roman" w:hAnsi="Times New Roman"/>
          <w:sz w:val="24"/>
          <w:szCs w:val="24"/>
          <w:lang w:val="en-GB"/>
        </w:rPr>
        <w:t xml:space="preserve"> white lupin cultivation in Switzerland</w:t>
      </w:r>
      <w:r w:rsidR="00093AC1">
        <w:rPr>
          <w:rFonts w:ascii="Times New Roman" w:hAnsi="Times New Roman"/>
          <w:sz w:val="24"/>
          <w:szCs w:val="24"/>
          <w:lang w:val="en-GB"/>
        </w:rPr>
        <w:t>, although o</w:t>
      </w:r>
      <w:r w:rsidR="00093AC1" w:rsidRPr="00093AC1">
        <w:rPr>
          <w:rFonts w:ascii="Times New Roman" w:hAnsi="Times New Roman"/>
          <w:sz w:val="24"/>
          <w:szCs w:val="24"/>
          <w:lang w:val="en-GB"/>
        </w:rPr>
        <w:t>rganic feed mills are highly interested in domestically grown lots of this valuable plant protein source</w:t>
      </w:r>
      <w:r w:rsidR="00093AC1">
        <w:rPr>
          <w:rFonts w:ascii="Times New Roman" w:hAnsi="Times New Roman"/>
          <w:sz w:val="24"/>
          <w:szCs w:val="24"/>
          <w:lang w:val="en-GB"/>
        </w:rPr>
        <w:t xml:space="preserve"> for food and feed</w:t>
      </w:r>
      <w:r w:rsidR="009F1E22">
        <w:rPr>
          <w:rFonts w:ascii="Times New Roman" w:hAnsi="Times New Roman"/>
          <w:sz w:val="24"/>
          <w:szCs w:val="24"/>
          <w:lang w:val="en-GB"/>
        </w:rPr>
        <w:t>.</w:t>
      </w:r>
    </w:p>
    <w:p w14:paraId="6EF2304E" w14:textId="3759A4F4" w:rsidR="008B1E96" w:rsidRPr="008B1E96" w:rsidRDefault="0051036E" w:rsidP="00093AC1">
      <w:pPr>
        <w:spacing w:after="0" w:line="240" w:lineRule="auto"/>
        <w:jc w:val="both"/>
        <w:rPr>
          <w:rFonts w:ascii="Times New Roman" w:hAnsi="Times New Roman"/>
          <w:sz w:val="24"/>
          <w:szCs w:val="24"/>
          <w:lang w:val="en-GB"/>
        </w:rPr>
      </w:pPr>
      <w:proofErr w:type="gramStart"/>
      <w:r>
        <w:rPr>
          <w:rFonts w:ascii="Times New Roman" w:hAnsi="Times New Roman"/>
          <w:sz w:val="24"/>
          <w:szCs w:val="24"/>
          <w:lang w:val="en-GB"/>
        </w:rPr>
        <w:t>The objectives of the study were (</w:t>
      </w:r>
      <w:proofErr w:type="spellStart"/>
      <w:r>
        <w:rPr>
          <w:rFonts w:ascii="Times New Roman" w:hAnsi="Times New Roman"/>
          <w:sz w:val="24"/>
          <w:szCs w:val="24"/>
          <w:lang w:val="en-GB"/>
        </w:rPr>
        <w:t>i</w:t>
      </w:r>
      <w:proofErr w:type="spellEnd"/>
      <w:r>
        <w:rPr>
          <w:rFonts w:ascii="Times New Roman" w:hAnsi="Times New Roman"/>
          <w:sz w:val="24"/>
          <w:szCs w:val="24"/>
          <w:lang w:val="en-GB"/>
        </w:rPr>
        <w:t>) identification of suitable crossing partners for blue and white lupins, (ii) suitability of cultivars and breeding lines of blue and white lupin under organic growing conditions in Switzerland in mixed cropping systems</w:t>
      </w:r>
      <w:r w:rsidR="00093AC1">
        <w:rPr>
          <w:rFonts w:ascii="Times New Roman" w:hAnsi="Times New Roman"/>
          <w:sz w:val="24"/>
          <w:szCs w:val="24"/>
          <w:lang w:val="en-GB"/>
        </w:rPr>
        <w:t xml:space="preserve">, (iii) identification of genetic resources of white lupins with partial resistance against anthracnose, and (iv) development of </w:t>
      </w:r>
      <w:r w:rsidR="00E856F1">
        <w:rPr>
          <w:rFonts w:ascii="Times New Roman" w:hAnsi="Times New Roman"/>
          <w:sz w:val="24"/>
          <w:szCs w:val="24"/>
          <w:lang w:val="en-GB"/>
        </w:rPr>
        <w:t xml:space="preserve">a </w:t>
      </w:r>
      <w:r w:rsidR="00093AC1">
        <w:rPr>
          <w:rFonts w:ascii="Times New Roman" w:hAnsi="Times New Roman"/>
          <w:sz w:val="24"/>
          <w:szCs w:val="24"/>
          <w:lang w:val="en-GB"/>
        </w:rPr>
        <w:t xml:space="preserve">composite cross population and </w:t>
      </w:r>
      <w:proofErr w:type="spellStart"/>
      <w:r w:rsidR="00093AC1">
        <w:rPr>
          <w:rFonts w:ascii="Times New Roman" w:hAnsi="Times New Roman"/>
          <w:sz w:val="24"/>
          <w:szCs w:val="24"/>
          <w:lang w:val="en-GB"/>
        </w:rPr>
        <w:t>prebreeding</w:t>
      </w:r>
      <w:proofErr w:type="spellEnd"/>
      <w:r w:rsidR="00093AC1">
        <w:rPr>
          <w:rFonts w:ascii="Times New Roman" w:hAnsi="Times New Roman"/>
          <w:sz w:val="24"/>
          <w:szCs w:val="24"/>
          <w:lang w:val="en-GB"/>
        </w:rPr>
        <w:t xml:space="preserve"> material of white lupins with improved resistance.</w:t>
      </w:r>
      <w:proofErr w:type="gramEnd"/>
      <w:r w:rsidR="00093AC1">
        <w:rPr>
          <w:rFonts w:ascii="Times New Roman" w:hAnsi="Times New Roman"/>
          <w:sz w:val="24"/>
          <w:szCs w:val="24"/>
          <w:lang w:val="en-GB"/>
        </w:rPr>
        <w:t xml:space="preserve">  </w:t>
      </w:r>
    </w:p>
    <w:p w14:paraId="5C340A5C" w14:textId="77777777" w:rsidR="009D0F10" w:rsidRPr="00CC3B84" w:rsidRDefault="009D0F10" w:rsidP="009D0F10">
      <w:pPr>
        <w:spacing w:after="0" w:line="240" w:lineRule="auto"/>
        <w:jc w:val="both"/>
        <w:rPr>
          <w:rFonts w:ascii="Times New Roman" w:hAnsi="Times New Roman"/>
          <w:sz w:val="24"/>
          <w:szCs w:val="24"/>
          <w:lang w:val="en-GB"/>
        </w:rPr>
      </w:pPr>
    </w:p>
    <w:p w14:paraId="537E4629" w14:textId="77777777" w:rsidR="009D0F10" w:rsidRPr="00CC3B84" w:rsidRDefault="009D0F10" w:rsidP="009D0F10">
      <w:pPr>
        <w:spacing w:after="0" w:line="240" w:lineRule="auto"/>
        <w:jc w:val="both"/>
        <w:rPr>
          <w:rFonts w:ascii="Times New Roman" w:hAnsi="Times New Roman"/>
          <w:b/>
          <w:sz w:val="24"/>
          <w:szCs w:val="24"/>
          <w:lang w:val="en-GB"/>
        </w:rPr>
      </w:pPr>
      <w:r w:rsidRPr="00CC3B84">
        <w:rPr>
          <w:rFonts w:ascii="Times New Roman" w:hAnsi="Times New Roman"/>
          <w:b/>
          <w:sz w:val="24"/>
          <w:szCs w:val="24"/>
          <w:lang w:val="en-GB"/>
        </w:rPr>
        <w:t>Material and Methods</w:t>
      </w:r>
    </w:p>
    <w:p w14:paraId="7F8DB057" w14:textId="40DD4980" w:rsidR="00E6387E" w:rsidRDefault="009D4D43" w:rsidP="009D0F10">
      <w:pPr>
        <w:spacing w:after="0" w:line="240" w:lineRule="auto"/>
        <w:jc w:val="both"/>
        <w:rPr>
          <w:rFonts w:ascii="Times New Roman" w:hAnsi="Times New Roman"/>
          <w:sz w:val="24"/>
          <w:szCs w:val="24"/>
          <w:lang w:val="en-GB"/>
        </w:rPr>
      </w:pPr>
      <w:proofErr w:type="gramStart"/>
      <w:r>
        <w:rPr>
          <w:rFonts w:ascii="Times New Roman" w:hAnsi="Times New Roman"/>
          <w:sz w:val="24"/>
          <w:szCs w:val="24"/>
          <w:lang w:val="en-GB"/>
        </w:rPr>
        <w:t>Four different lupin trials</w:t>
      </w:r>
      <w:r w:rsidR="000761B5">
        <w:rPr>
          <w:rFonts w:ascii="Times New Roman" w:hAnsi="Times New Roman"/>
          <w:sz w:val="24"/>
          <w:szCs w:val="24"/>
          <w:lang w:val="en-GB"/>
        </w:rPr>
        <w:t xml:space="preserve"> with plots of 7,5 m</w:t>
      </w:r>
      <w:r w:rsidR="000761B5" w:rsidRPr="000761B5">
        <w:rPr>
          <w:rFonts w:ascii="Times New Roman" w:hAnsi="Times New Roman"/>
          <w:sz w:val="24"/>
          <w:szCs w:val="24"/>
          <w:vertAlign w:val="superscript"/>
          <w:lang w:val="en-GB"/>
        </w:rPr>
        <w:t>2</w:t>
      </w:r>
      <w:r w:rsidR="000761B5">
        <w:rPr>
          <w:rFonts w:ascii="Times New Roman" w:hAnsi="Times New Roman"/>
          <w:sz w:val="24"/>
          <w:szCs w:val="24"/>
          <w:lang w:val="en-GB"/>
        </w:rPr>
        <w:t xml:space="preserve"> size</w:t>
      </w:r>
      <w:r>
        <w:rPr>
          <w:rFonts w:ascii="Times New Roman" w:hAnsi="Times New Roman"/>
          <w:sz w:val="24"/>
          <w:szCs w:val="24"/>
          <w:lang w:val="en-GB"/>
        </w:rPr>
        <w:t xml:space="preserve"> </w:t>
      </w:r>
      <w:r w:rsidR="00E6387E">
        <w:rPr>
          <w:rFonts w:ascii="Times New Roman" w:hAnsi="Times New Roman"/>
          <w:sz w:val="24"/>
          <w:szCs w:val="24"/>
          <w:lang w:val="en-GB"/>
        </w:rPr>
        <w:t xml:space="preserve">in a randomized block design with three replicates were conducted from 2015-2017 on the biodynamic farm </w:t>
      </w:r>
      <w:proofErr w:type="spellStart"/>
      <w:r w:rsidR="00E6387E">
        <w:rPr>
          <w:rFonts w:ascii="Times New Roman" w:hAnsi="Times New Roman"/>
          <w:sz w:val="24"/>
          <w:szCs w:val="24"/>
          <w:lang w:val="en-GB"/>
        </w:rPr>
        <w:t>bioböhler</w:t>
      </w:r>
      <w:proofErr w:type="spellEnd"/>
      <w:r w:rsidR="00E6387E">
        <w:rPr>
          <w:rFonts w:ascii="Times New Roman" w:hAnsi="Times New Roman"/>
          <w:sz w:val="24"/>
          <w:szCs w:val="24"/>
          <w:lang w:val="en-GB"/>
        </w:rPr>
        <w:t xml:space="preserve"> </w:t>
      </w:r>
      <w:r w:rsidR="001515F1">
        <w:rPr>
          <w:rFonts w:ascii="Times New Roman" w:hAnsi="Times New Roman"/>
          <w:sz w:val="24"/>
          <w:szCs w:val="24"/>
          <w:lang w:val="en-GB"/>
        </w:rPr>
        <w:t xml:space="preserve">in </w:t>
      </w:r>
      <w:proofErr w:type="spellStart"/>
      <w:r w:rsidR="001515F1">
        <w:rPr>
          <w:rFonts w:ascii="Times New Roman" w:hAnsi="Times New Roman"/>
          <w:sz w:val="24"/>
          <w:szCs w:val="24"/>
          <w:lang w:val="en-GB"/>
        </w:rPr>
        <w:t>Mellikon</w:t>
      </w:r>
      <w:proofErr w:type="spellEnd"/>
      <w:r w:rsidR="001515F1">
        <w:rPr>
          <w:rFonts w:ascii="Times New Roman" w:hAnsi="Times New Roman"/>
          <w:sz w:val="24"/>
          <w:szCs w:val="24"/>
          <w:lang w:val="en-GB"/>
        </w:rPr>
        <w:t>/</w:t>
      </w:r>
      <w:proofErr w:type="spellStart"/>
      <w:r w:rsidR="001515F1">
        <w:rPr>
          <w:rFonts w:ascii="Times New Roman" w:hAnsi="Times New Roman"/>
          <w:sz w:val="24"/>
          <w:szCs w:val="24"/>
          <w:lang w:val="en-GB"/>
        </w:rPr>
        <w:t>Rümikon</w:t>
      </w:r>
      <w:proofErr w:type="spellEnd"/>
      <w:r w:rsidR="001515F1">
        <w:rPr>
          <w:rFonts w:ascii="Times New Roman" w:hAnsi="Times New Roman"/>
          <w:sz w:val="24"/>
          <w:szCs w:val="24"/>
          <w:lang w:val="en-GB"/>
        </w:rPr>
        <w:t xml:space="preserve"> (“high” Rhine valley, Kanton Aargau), Switzerland: </w:t>
      </w:r>
      <w:r w:rsidR="009F4640">
        <w:rPr>
          <w:rFonts w:ascii="Times New Roman" w:hAnsi="Times New Roman"/>
          <w:sz w:val="24"/>
          <w:szCs w:val="24"/>
          <w:lang w:val="en-GB"/>
        </w:rPr>
        <w:t xml:space="preserve">Trial 1 testing </w:t>
      </w:r>
      <w:r w:rsidR="000E296D">
        <w:rPr>
          <w:rFonts w:ascii="Times New Roman" w:hAnsi="Times New Roman"/>
          <w:sz w:val="24"/>
          <w:szCs w:val="24"/>
          <w:lang w:val="en-GB"/>
        </w:rPr>
        <w:t>6-7</w:t>
      </w:r>
      <w:r w:rsidR="009F4640">
        <w:rPr>
          <w:rFonts w:ascii="Times New Roman" w:hAnsi="Times New Roman"/>
          <w:sz w:val="24"/>
          <w:szCs w:val="24"/>
          <w:lang w:val="en-GB"/>
        </w:rPr>
        <w:t xml:space="preserve"> different crops as cropping partners with the</w:t>
      </w:r>
      <w:r w:rsidR="009F4640" w:rsidRPr="009F4640">
        <w:rPr>
          <w:rFonts w:ascii="Times New Roman" w:hAnsi="Times New Roman"/>
          <w:sz w:val="24"/>
          <w:szCs w:val="24"/>
          <w:lang w:val="en-GB"/>
        </w:rPr>
        <w:t xml:space="preserve"> blue lupin cv. </w:t>
      </w:r>
      <w:proofErr w:type="spellStart"/>
      <w:r w:rsidR="009F4640" w:rsidRPr="009F4640">
        <w:rPr>
          <w:rFonts w:ascii="Times New Roman" w:hAnsi="Times New Roman"/>
          <w:sz w:val="24"/>
          <w:szCs w:val="24"/>
          <w:lang w:val="en-GB"/>
        </w:rPr>
        <w:t>Boruta</w:t>
      </w:r>
      <w:proofErr w:type="spellEnd"/>
      <w:r w:rsidR="009F4640">
        <w:rPr>
          <w:rFonts w:ascii="Times New Roman" w:hAnsi="Times New Roman"/>
          <w:sz w:val="24"/>
          <w:szCs w:val="24"/>
          <w:lang w:val="en-GB"/>
        </w:rPr>
        <w:t xml:space="preserve">; Trial 2 testing </w:t>
      </w:r>
      <w:r w:rsidR="000E296D">
        <w:rPr>
          <w:rFonts w:ascii="Times New Roman" w:hAnsi="Times New Roman"/>
          <w:sz w:val="24"/>
          <w:szCs w:val="24"/>
          <w:lang w:val="en-GB"/>
        </w:rPr>
        <w:t>8-12</w:t>
      </w:r>
      <w:r w:rsidR="009F4640">
        <w:rPr>
          <w:rFonts w:ascii="Times New Roman" w:hAnsi="Times New Roman"/>
          <w:sz w:val="24"/>
          <w:szCs w:val="24"/>
          <w:lang w:val="en-GB"/>
        </w:rPr>
        <w:t xml:space="preserve"> different blue lupin genotypes in mixed cropping with summer oat cv. Buggy; Trial 3 testing </w:t>
      </w:r>
      <w:r w:rsidR="000E296D">
        <w:rPr>
          <w:rFonts w:ascii="Times New Roman" w:hAnsi="Times New Roman"/>
          <w:sz w:val="24"/>
          <w:szCs w:val="24"/>
          <w:lang w:val="en-GB"/>
        </w:rPr>
        <w:t>6-7</w:t>
      </w:r>
      <w:r w:rsidR="009F4640">
        <w:rPr>
          <w:rFonts w:ascii="Times New Roman" w:hAnsi="Times New Roman"/>
          <w:sz w:val="24"/>
          <w:szCs w:val="24"/>
          <w:lang w:val="en-GB"/>
        </w:rPr>
        <w:t xml:space="preserve"> different crops as cropping partner with the </w:t>
      </w:r>
      <w:r w:rsidR="009F4640" w:rsidRPr="009F4640">
        <w:rPr>
          <w:rFonts w:ascii="Times New Roman" w:hAnsi="Times New Roman"/>
          <w:sz w:val="24"/>
          <w:szCs w:val="24"/>
          <w:lang w:val="en-GB"/>
        </w:rPr>
        <w:t xml:space="preserve">white lupin cv. </w:t>
      </w:r>
      <w:proofErr w:type="spellStart"/>
      <w:r w:rsidR="009F4640" w:rsidRPr="009F4640">
        <w:rPr>
          <w:rFonts w:ascii="Times New Roman" w:hAnsi="Times New Roman"/>
          <w:sz w:val="24"/>
          <w:szCs w:val="24"/>
          <w:lang w:val="en-GB"/>
        </w:rPr>
        <w:t>Feodora</w:t>
      </w:r>
      <w:proofErr w:type="spellEnd"/>
      <w:r w:rsidR="009F4640">
        <w:rPr>
          <w:rFonts w:ascii="Times New Roman" w:hAnsi="Times New Roman"/>
          <w:sz w:val="24"/>
          <w:szCs w:val="24"/>
          <w:lang w:val="en-GB"/>
        </w:rPr>
        <w:t xml:space="preserve">, Trial 4 testing </w:t>
      </w:r>
      <w:r w:rsidR="000E296D">
        <w:rPr>
          <w:rFonts w:ascii="Times New Roman" w:hAnsi="Times New Roman"/>
          <w:sz w:val="24"/>
          <w:szCs w:val="24"/>
          <w:lang w:val="en-GB"/>
        </w:rPr>
        <w:t>8</w:t>
      </w:r>
      <w:r w:rsidR="009F4640">
        <w:rPr>
          <w:rFonts w:ascii="Times New Roman" w:hAnsi="Times New Roman"/>
          <w:sz w:val="24"/>
          <w:szCs w:val="24"/>
          <w:lang w:val="en-GB"/>
        </w:rPr>
        <w:t xml:space="preserve"> different whi</w:t>
      </w:r>
      <w:r w:rsidR="00E856F1">
        <w:rPr>
          <w:rFonts w:ascii="Times New Roman" w:hAnsi="Times New Roman"/>
          <w:sz w:val="24"/>
          <w:szCs w:val="24"/>
          <w:lang w:val="en-GB"/>
        </w:rPr>
        <w:t>t</w:t>
      </w:r>
      <w:r w:rsidR="009F4640">
        <w:rPr>
          <w:rFonts w:ascii="Times New Roman" w:hAnsi="Times New Roman"/>
          <w:sz w:val="24"/>
          <w:szCs w:val="24"/>
          <w:lang w:val="en-GB"/>
        </w:rPr>
        <w:t xml:space="preserve">e lupin genotypes </w:t>
      </w:r>
      <w:r w:rsidR="009F4640" w:rsidRPr="009F4640">
        <w:rPr>
          <w:rFonts w:ascii="Times New Roman" w:hAnsi="Times New Roman"/>
          <w:sz w:val="24"/>
          <w:szCs w:val="24"/>
          <w:lang w:val="en-GB"/>
        </w:rPr>
        <w:t>in mixed cropping with</w:t>
      </w:r>
      <w:r w:rsidR="003279B9">
        <w:rPr>
          <w:rFonts w:ascii="Times New Roman" w:hAnsi="Times New Roman"/>
          <w:sz w:val="24"/>
          <w:szCs w:val="24"/>
          <w:lang w:val="en-GB"/>
        </w:rPr>
        <w:t xml:space="preserve"> </w:t>
      </w:r>
      <w:r w:rsidR="003279B9" w:rsidRPr="003279B9">
        <w:rPr>
          <w:rFonts w:ascii="Times New Roman" w:hAnsi="Times New Roman"/>
          <w:sz w:val="24"/>
          <w:szCs w:val="24"/>
          <w:lang w:val="en-GB"/>
        </w:rPr>
        <w:t>summer oat cv. Buggy</w:t>
      </w:r>
      <w:r w:rsidR="003279B9">
        <w:rPr>
          <w:rFonts w:ascii="Times New Roman" w:hAnsi="Times New Roman"/>
          <w:sz w:val="24"/>
          <w:szCs w:val="24"/>
          <w:lang w:val="en-GB"/>
        </w:rPr>
        <w:t>.</w:t>
      </w:r>
      <w:proofErr w:type="gramEnd"/>
      <w:r w:rsidR="00015D76">
        <w:rPr>
          <w:rFonts w:ascii="Times New Roman" w:hAnsi="Times New Roman"/>
          <w:sz w:val="24"/>
          <w:szCs w:val="24"/>
          <w:lang w:val="en-GB"/>
        </w:rPr>
        <w:t xml:space="preserve"> </w:t>
      </w:r>
      <w:r w:rsidR="001515F1">
        <w:rPr>
          <w:rFonts w:ascii="Times New Roman" w:hAnsi="Times New Roman"/>
          <w:sz w:val="24"/>
          <w:szCs w:val="24"/>
          <w:lang w:val="en-GB"/>
        </w:rPr>
        <w:t xml:space="preserve">Additionally, </w:t>
      </w:r>
      <w:r w:rsidR="001515F1" w:rsidRPr="006D4CC5">
        <w:rPr>
          <w:rFonts w:ascii="Times New Roman" w:hAnsi="Times New Roman"/>
          <w:sz w:val="24"/>
          <w:szCs w:val="24"/>
          <w:lang w:val="en-GB"/>
        </w:rPr>
        <w:t>genetic resources</w:t>
      </w:r>
      <w:r w:rsidR="008B42B8" w:rsidRPr="006D4CC5">
        <w:rPr>
          <w:rFonts w:ascii="Times New Roman" w:hAnsi="Times New Roman"/>
          <w:sz w:val="24"/>
          <w:szCs w:val="24"/>
          <w:lang w:val="en-GB"/>
        </w:rPr>
        <w:t xml:space="preserve"> and breeder’s lines</w:t>
      </w:r>
      <w:r w:rsidR="001515F1">
        <w:rPr>
          <w:rFonts w:ascii="Times New Roman" w:hAnsi="Times New Roman"/>
          <w:sz w:val="24"/>
          <w:szCs w:val="24"/>
          <w:lang w:val="en-GB"/>
        </w:rPr>
        <w:t xml:space="preserve"> </w:t>
      </w:r>
      <w:r w:rsidR="003279B9">
        <w:rPr>
          <w:rFonts w:ascii="Times New Roman" w:hAnsi="Times New Roman"/>
          <w:sz w:val="24"/>
          <w:szCs w:val="24"/>
          <w:lang w:val="en-GB"/>
        </w:rPr>
        <w:t xml:space="preserve">of white lupin </w:t>
      </w:r>
      <w:proofErr w:type="gramStart"/>
      <w:r w:rsidR="001515F1">
        <w:rPr>
          <w:rFonts w:ascii="Times New Roman" w:hAnsi="Times New Roman"/>
          <w:sz w:val="24"/>
          <w:szCs w:val="24"/>
          <w:lang w:val="en-GB"/>
        </w:rPr>
        <w:t>were tested</w:t>
      </w:r>
      <w:proofErr w:type="gramEnd"/>
      <w:r w:rsidR="001515F1">
        <w:rPr>
          <w:rFonts w:ascii="Times New Roman" w:hAnsi="Times New Roman"/>
          <w:sz w:val="24"/>
          <w:szCs w:val="24"/>
          <w:lang w:val="en-GB"/>
        </w:rPr>
        <w:t xml:space="preserve"> for anthracnose resistance in single rows planted between spreader rows of the susceptible cultivar Amiga. </w:t>
      </w:r>
      <w:r w:rsidR="00F74609">
        <w:rPr>
          <w:rFonts w:ascii="Times New Roman" w:hAnsi="Times New Roman"/>
          <w:sz w:val="24"/>
          <w:szCs w:val="24"/>
          <w:lang w:val="en-GB"/>
        </w:rPr>
        <w:t xml:space="preserve">111 rows were sown in 2017 harvested from </w:t>
      </w:r>
      <w:r w:rsidR="00F77C1E">
        <w:rPr>
          <w:rFonts w:ascii="Times New Roman" w:hAnsi="Times New Roman"/>
          <w:sz w:val="24"/>
          <w:szCs w:val="24"/>
          <w:lang w:val="en-GB"/>
        </w:rPr>
        <w:t xml:space="preserve">infected </w:t>
      </w:r>
      <w:r w:rsidR="00F74609">
        <w:rPr>
          <w:rFonts w:ascii="Times New Roman" w:hAnsi="Times New Roman"/>
          <w:sz w:val="24"/>
          <w:szCs w:val="24"/>
          <w:lang w:val="en-GB"/>
        </w:rPr>
        <w:t>plants that had already been assessed and selected in 2015 and 2016, and 101 rows were sown in 2017 with new genetic resources.</w:t>
      </w:r>
    </w:p>
    <w:p w14:paraId="79B2E7D2" w14:textId="77777777" w:rsidR="00E6387E" w:rsidRDefault="00E6387E" w:rsidP="009D0F10">
      <w:pPr>
        <w:spacing w:after="0" w:line="240" w:lineRule="auto"/>
        <w:jc w:val="both"/>
        <w:rPr>
          <w:rFonts w:ascii="Times New Roman" w:hAnsi="Times New Roman"/>
          <w:sz w:val="24"/>
          <w:szCs w:val="24"/>
          <w:lang w:val="en-GB"/>
        </w:rPr>
      </w:pPr>
    </w:p>
    <w:p w14:paraId="5F746AFC" w14:textId="77777777" w:rsidR="009D0F10" w:rsidRPr="0061421F" w:rsidRDefault="009D0F10" w:rsidP="009D0F10">
      <w:pPr>
        <w:spacing w:after="0" w:line="240" w:lineRule="auto"/>
        <w:jc w:val="both"/>
        <w:rPr>
          <w:rFonts w:ascii="Times New Roman" w:hAnsi="Times New Roman"/>
          <w:b/>
          <w:sz w:val="24"/>
          <w:szCs w:val="24"/>
          <w:lang w:val="en-GB"/>
        </w:rPr>
      </w:pPr>
      <w:r w:rsidRPr="0061421F">
        <w:rPr>
          <w:rFonts w:ascii="Times New Roman" w:hAnsi="Times New Roman"/>
          <w:b/>
          <w:sz w:val="24"/>
          <w:szCs w:val="24"/>
          <w:lang w:val="en-GB"/>
        </w:rPr>
        <w:t>Results and Discussion</w:t>
      </w:r>
    </w:p>
    <w:p w14:paraId="10391D97" w14:textId="69039BAF" w:rsidR="00F74609" w:rsidRDefault="0012457D" w:rsidP="009D0F10">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Trial 1: </w:t>
      </w:r>
      <w:r w:rsidR="00DE46C1">
        <w:rPr>
          <w:rFonts w:ascii="Times New Roman" w:hAnsi="Times New Roman"/>
          <w:sz w:val="24"/>
          <w:szCs w:val="24"/>
          <w:lang w:val="en-GB"/>
        </w:rPr>
        <w:t xml:space="preserve">For </w:t>
      </w:r>
      <w:r w:rsidR="00DE46C1" w:rsidRPr="006D4CC5">
        <w:rPr>
          <w:rFonts w:ascii="Times New Roman" w:hAnsi="Times New Roman"/>
          <w:sz w:val="24"/>
          <w:szCs w:val="24"/>
          <w:lang w:val="en-GB"/>
        </w:rPr>
        <w:t>blue lupins</w:t>
      </w:r>
      <w:r w:rsidR="00DE46C1">
        <w:rPr>
          <w:rFonts w:ascii="Times New Roman" w:hAnsi="Times New Roman"/>
          <w:sz w:val="24"/>
          <w:szCs w:val="24"/>
          <w:lang w:val="en-GB"/>
        </w:rPr>
        <w:t xml:space="preserve">, mixed cropping is beneficial </w:t>
      </w:r>
      <w:r w:rsidR="00D955B0">
        <w:rPr>
          <w:rFonts w:ascii="Times New Roman" w:hAnsi="Times New Roman"/>
          <w:sz w:val="24"/>
          <w:szCs w:val="24"/>
          <w:lang w:val="en-GB"/>
        </w:rPr>
        <w:t xml:space="preserve">as it </w:t>
      </w:r>
      <w:r w:rsidR="00D955B0" w:rsidRPr="00D955B0">
        <w:rPr>
          <w:rFonts w:ascii="Times New Roman" w:hAnsi="Times New Roman"/>
          <w:sz w:val="24"/>
          <w:szCs w:val="24"/>
          <w:lang w:val="en-GB"/>
        </w:rPr>
        <w:t xml:space="preserve">reduces weed pressure and has a higher land equivalent ratio </w:t>
      </w:r>
      <w:r w:rsidR="00D955B0">
        <w:rPr>
          <w:rFonts w:ascii="Times New Roman" w:hAnsi="Times New Roman"/>
          <w:sz w:val="24"/>
          <w:szCs w:val="24"/>
          <w:lang w:val="en-GB"/>
        </w:rPr>
        <w:t>resulting in higher</w:t>
      </w:r>
      <w:r w:rsidR="00DE46C1">
        <w:rPr>
          <w:rFonts w:ascii="Times New Roman" w:hAnsi="Times New Roman"/>
          <w:sz w:val="24"/>
          <w:szCs w:val="24"/>
          <w:lang w:val="en-GB"/>
        </w:rPr>
        <w:t xml:space="preserve"> financial return than pure stand</w:t>
      </w:r>
      <w:r w:rsidR="003279B9">
        <w:rPr>
          <w:rFonts w:ascii="Times New Roman" w:hAnsi="Times New Roman"/>
          <w:sz w:val="24"/>
          <w:szCs w:val="24"/>
          <w:lang w:val="en-GB"/>
        </w:rPr>
        <w:t>s</w:t>
      </w:r>
      <w:r w:rsidR="00DE46C1">
        <w:rPr>
          <w:rFonts w:ascii="Times New Roman" w:hAnsi="Times New Roman"/>
          <w:sz w:val="24"/>
          <w:szCs w:val="24"/>
          <w:lang w:val="en-GB"/>
        </w:rPr>
        <w:t xml:space="preserve">. </w:t>
      </w:r>
      <w:r w:rsidR="00B866B5">
        <w:rPr>
          <w:rFonts w:ascii="Times New Roman" w:hAnsi="Times New Roman"/>
          <w:sz w:val="24"/>
          <w:szCs w:val="24"/>
          <w:lang w:val="en-GB"/>
        </w:rPr>
        <w:t xml:space="preserve">Depending on the year, the </w:t>
      </w:r>
      <w:r w:rsidR="00D955B0">
        <w:rPr>
          <w:rFonts w:ascii="Times New Roman" w:hAnsi="Times New Roman"/>
          <w:sz w:val="24"/>
          <w:szCs w:val="24"/>
          <w:lang w:val="en-GB"/>
        </w:rPr>
        <w:t xml:space="preserve">cropping </w:t>
      </w:r>
      <w:r w:rsidR="00B866B5">
        <w:rPr>
          <w:rFonts w:ascii="Times New Roman" w:hAnsi="Times New Roman"/>
          <w:sz w:val="24"/>
          <w:szCs w:val="24"/>
          <w:lang w:val="en-GB"/>
        </w:rPr>
        <w:t>partner</w:t>
      </w:r>
      <w:r w:rsidR="00DB09E2">
        <w:rPr>
          <w:rFonts w:ascii="Times New Roman" w:hAnsi="Times New Roman"/>
          <w:sz w:val="24"/>
          <w:szCs w:val="24"/>
          <w:lang w:val="en-GB"/>
        </w:rPr>
        <w:t>s</w:t>
      </w:r>
      <w:r w:rsidR="00B866B5">
        <w:rPr>
          <w:rFonts w:ascii="Times New Roman" w:hAnsi="Times New Roman"/>
          <w:sz w:val="24"/>
          <w:szCs w:val="24"/>
          <w:lang w:val="en-GB"/>
        </w:rPr>
        <w:t xml:space="preserve"> </w:t>
      </w:r>
      <w:r w:rsidR="00D955B0">
        <w:rPr>
          <w:rFonts w:ascii="Times New Roman" w:hAnsi="Times New Roman"/>
          <w:sz w:val="24"/>
          <w:szCs w:val="24"/>
          <w:lang w:val="en-GB"/>
        </w:rPr>
        <w:t xml:space="preserve">were very competitive and reduced the percentage of blue lupin below </w:t>
      </w:r>
      <w:r w:rsidR="00AE6F99" w:rsidRPr="006D4CC5">
        <w:rPr>
          <w:rFonts w:ascii="Times New Roman" w:hAnsi="Times New Roman"/>
          <w:sz w:val="24"/>
          <w:szCs w:val="24"/>
          <w:lang w:val="en-GB"/>
        </w:rPr>
        <w:t>30</w:t>
      </w:r>
      <w:r w:rsidR="00D955B0" w:rsidRPr="006D4CC5">
        <w:rPr>
          <w:rFonts w:ascii="Times New Roman" w:hAnsi="Times New Roman"/>
          <w:sz w:val="24"/>
          <w:szCs w:val="24"/>
          <w:lang w:val="en-GB"/>
        </w:rPr>
        <w:t>%</w:t>
      </w:r>
      <w:r w:rsidR="00B866B5">
        <w:rPr>
          <w:rFonts w:ascii="Times New Roman" w:hAnsi="Times New Roman"/>
          <w:sz w:val="24"/>
          <w:szCs w:val="24"/>
          <w:lang w:val="en-GB"/>
        </w:rPr>
        <w:t>. This was the case with oats</w:t>
      </w:r>
      <w:r w:rsidR="00244987">
        <w:rPr>
          <w:rFonts w:ascii="Times New Roman" w:hAnsi="Times New Roman"/>
          <w:sz w:val="24"/>
          <w:szCs w:val="24"/>
          <w:lang w:val="en-GB"/>
        </w:rPr>
        <w:t xml:space="preserve"> and </w:t>
      </w:r>
      <w:r w:rsidR="00B866B5">
        <w:rPr>
          <w:rFonts w:ascii="Times New Roman" w:hAnsi="Times New Roman"/>
          <w:sz w:val="24"/>
          <w:szCs w:val="24"/>
          <w:lang w:val="en-GB"/>
        </w:rPr>
        <w:t xml:space="preserve">in 2015 and 2016, </w:t>
      </w:r>
      <w:r w:rsidR="00244987">
        <w:rPr>
          <w:rFonts w:ascii="Times New Roman" w:hAnsi="Times New Roman"/>
          <w:sz w:val="24"/>
          <w:szCs w:val="24"/>
          <w:lang w:val="en-GB"/>
        </w:rPr>
        <w:t xml:space="preserve">with </w:t>
      </w:r>
      <w:r w:rsidR="00B866B5">
        <w:rPr>
          <w:rFonts w:ascii="Times New Roman" w:hAnsi="Times New Roman"/>
          <w:sz w:val="24"/>
          <w:szCs w:val="24"/>
          <w:lang w:val="en-GB"/>
        </w:rPr>
        <w:t xml:space="preserve">barley </w:t>
      </w:r>
      <w:r w:rsidR="00244987">
        <w:rPr>
          <w:rFonts w:ascii="Times New Roman" w:hAnsi="Times New Roman"/>
          <w:sz w:val="24"/>
          <w:szCs w:val="24"/>
          <w:lang w:val="en-GB"/>
        </w:rPr>
        <w:t xml:space="preserve">in 2015 and 2017, </w:t>
      </w:r>
      <w:r w:rsidR="00B866B5">
        <w:rPr>
          <w:rFonts w:ascii="Times New Roman" w:hAnsi="Times New Roman"/>
          <w:sz w:val="24"/>
          <w:szCs w:val="24"/>
          <w:lang w:val="en-GB"/>
        </w:rPr>
        <w:t xml:space="preserve">and </w:t>
      </w:r>
      <w:r w:rsidR="00244987">
        <w:rPr>
          <w:rFonts w:ascii="Times New Roman" w:hAnsi="Times New Roman"/>
          <w:sz w:val="24"/>
          <w:szCs w:val="24"/>
          <w:lang w:val="en-GB"/>
        </w:rPr>
        <w:t xml:space="preserve">with </w:t>
      </w:r>
      <w:r w:rsidR="00B866B5">
        <w:rPr>
          <w:rFonts w:ascii="Times New Roman" w:hAnsi="Times New Roman"/>
          <w:sz w:val="24"/>
          <w:szCs w:val="24"/>
          <w:lang w:val="en-GB"/>
        </w:rPr>
        <w:t xml:space="preserve">wheat in 2017. Triticale proved to be </w:t>
      </w:r>
      <w:r w:rsidR="008A2840">
        <w:rPr>
          <w:rFonts w:ascii="Times New Roman" w:hAnsi="Times New Roman"/>
          <w:sz w:val="24"/>
          <w:szCs w:val="24"/>
          <w:lang w:val="en-GB"/>
        </w:rPr>
        <w:t>the best</w:t>
      </w:r>
      <w:r w:rsidR="00B866B5">
        <w:rPr>
          <w:rFonts w:ascii="Times New Roman" w:hAnsi="Times New Roman"/>
          <w:sz w:val="24"/>
          <w:szCs w:val="24"/>
          <w:lang w:val="en-GB"/>
        </w:rPr>
        <w:t xml:space="preserve"> partner over the three years</w:t>
      </w:r>
      <w:r w:rsidR="00DB09E2">
        <w:rPr>
          <w:rFonts w:ascii="Times New Roman" w:hAnsi="Times New Roman"/>
          <w:sz w:val="24"/>
          <w:szCs w:val="24"/>
          <w:lang w:val="en-GB"/>
        </w:rPr>
        <w:t xml:space="preserve">. </w:t>
      </w:r>
      <w:r w:rsidR="00244987">
        <w:rPr>
          <w:rFonts w:ascii="Times New Roman" w:hAnsi="Times New Roman"/>
          <w:sz w:val="24"/>
          <w:szCs w:val="24"/>
          <w:lang w:val="en-GB"/>
        </w:rPr>
        <w:t>–</w:t>
      </w:r>
      <w:r w:rsidR="00DB09E2">
        <w:rPr>
          <w:rFonts w:ascii="Times New Roman" w:hAnsi="Times New Roman"/>
          <w:sz w:val="24"/>
          <w:szCs w:val="24"/>
          <w:lang w:val="en-GB"/>
        </w:rPr>
        <w:t xml:space="preserve"> </w:t>
      </w:r>
      <w:r w:rsidR="00C31371">
        <w:rPr>
          <w:rFonts w:ascii="Times New Roman" w:hAnsi="Times New Roman"/>
          <w:sz w:val="24"/>
          <w:szCs w:val="24"/>
          <w:lang w:val="en-GB"/>
        </w:rPr>
        <w:t xml:space="preserve">Trial </w:t>
      </w:r>
      <w:proofErr w:type="gramStart"/>
      <w:r w:rsidR="00C31371">
        <w:rPr>
          <w:rFonts w:ascii="Times New Roman" w:hAnsi="Times New Roman"/>
          <w:sz w:val="24"/>
          <w:szCs w:val="24"/>
          <w:lang w:val="en-GB"/>
        </w:rPr>
        <w:t>2</w:t>
      </w:r>
      <w:proofErr w:type="gramEnd"/>
      <w:r w:rsidR="00C31371">
        <w:rPr>
          <w:rFonts w:ascii="Times New Roman" w:hAnsi="Times New Roman"/>
          <w:sz w:val="24"/>
          <w:szCs w:val="24"/>
          <w:lang w:val="en-GB"/>
        </w:rPr>
        <w:t>, blue lupin c</w:t>
      </w:r>
      <w:r w:rsidR="00244987">
        <w:rPr>
          <w:rFonts w:ascii="Times New Roman" w:hAnsi="Times New Roman"/>
          <w:sz w:val="24"/>
          <w:szCs w:val="24"/>
          <w:lang w:val="en-GB"/>
        </w:rPr>
        <w:t>ultivars: t</w:t>
      </w:r>
      <w:r w:rsidR="007C397F">
        <w:rPr>
          <w:rFonts w:ascii="Times New Roman" w:hAnsi="Times New Roman"/>
          <w:sz w:val="24"/>
          <w:szCs w:val="24"/>
          <w:lang w:val="en-GB"/>
        </w:rPr>
        <w:t xml:space="preserve">he </w:t>
      </w:r>
      <w:r w:rsidR="00244987">
        <w:rPr>
          <w:rFonts w:ascii="Times New Roman" w:hAnsi="Times New Roman"/>
          <w:sz w:val="24"/>
          <w:szCs w:val="24"/>
          <w:lang w:val="en-GB"/>
        </w:rPr>
        <w:t xml:space="preserve">only </w:t>
      </w:r>
      <w:proofErr w:type="spellStart"/>
      <w:r w:rsidR="007C397F">
        <w:rPr>
          <w:rFonts w:ascii="Times New Roman" w:hAnsi="Times New Roman"/>
          <w:sz w:val="24"/>
          <w:szCs w:val="24"/>
          <w:lang w:val="en-GB"/>
        </w:rPr>
        <w:t>determin</w:t>
      </w:r>
      <w:r w:rsidR="00703986">
        <w:rPr>
          <w:rFonts w:ascii="Times New Roman" w:hAnsi="Times New Roman"/>
          <w:sz w:val="24"/>
          <w:szCs w:val="24"/>
          <w:lang w:val="en-GB"/>
        </w:rPr>
        <w:t>at</w:t>
      </w:r>
      <w:r w:rsidR="007C397F">
        <w:rPr>
          <w:rFonts w:ascii="Times New Roman" w:hAnsi="Times New Roman"/>
          <w:sz w:val="24"/>
          <w:szCs w:val="24"/>
          <w:lang w:val="en-GB"/>
        </w:rPr>
        <w:t>ed</w:t>
      </w:r>
      <w:proofErr w:type="spellEnd"/>
      <w:r w:rsidR="007C397F">
        <w:rPr>
          <w:rFonts w:ascii="Times New Roman" w:hAnsi="Times New Roman"/>
          <w:sz w:val="24"/>
          <w:szCs w:val="24"/>
          <w:lang w:val="en-GB"/>
        </w:rPr>
        <w:t xml:space="preserve"> </w:t>
      </w:r>
      <w:r w:rsidR="007C397F" w:rsidRPr="006D4CC5">
        <w:rPr>
          <w:rFonts w:ascii="Times New Roman" w:hAnsi="Times New Roman"/>
          <w:sz w:val="24"/>
          <w:szCs w:val="24"/>
          <w:lang w:val="en-GB"/>
        </w:rPr>
        <w:t>cultivar</w:t>
      </w:r>
      <w:r w:rsidR="007C397F">
        <w:rPr>
          <w:rFonts w:ascii="Times New Roman" w:hAnsi="Times New Roman"/>
          <w:sz w:val="24"/>
          <w:szCs w:val="24"/>
          <w:lang w:val="en-GB"/>
        </w:rPr>
        <w:t xml:space="preserve"> </w:t>
      </w:r>
      <w:proofErr w:type="spellStart"/>
      <w:r w:rsidR="007C397F">
        <w:rPr>
          <w:rFonts w:ascii="Times New Roman" w:hAnsi="Times New Roman"/>
          <w:sz w:val="24"/>
          <w:szCs w:val="24"/>
          <w:lang w:val="en-GB"/>
        </w:rPr>
        <w:t>Boruta</w:t>
      </w:r>
      <w:proofErr w:type="spellEnd"/>
      <w:r w:rsidR="007C397F">
        <w:rPr>
          <w:rFonts w:ascii="Times New Roman" w:hAnsi="Times New Roman"/>
          <w:sz w:val="24"/>
          <w:szCs w:val="24"/>
          <w:lang w:val="en-GB"/>
        </w:rPr>
        <w:t xml:space="preserve"> yielded less than the </w:t>
      </w:r>
      <w:proofErr w:type="spellStart"/>
      <w:r w:rsidR="00703986">
        <w:rPr>
          <w:rFonts w:ascii="Times New Roman" w:hAnsi="Times New Roman"/>
          <w:sz w:val="24"/>
          <w:szCs w:val="24"/>
          <w:lang w:val="en-GB"/>
        </w:rPr>
        <w:t>indeterminated</w:t>
      </w:r>
      <w:proofErr w:type="spellEnd"/>
      <w:r w:rsidR="007C397F">
        <w:rPr>
          <w:rFonts w:ascii="Times New Roman" w:hAnsi="Times New Roman"/>
          <w:sz w:val="24"/>
          <w:szCs w:val="24"/>
          <w:lang w:val="en-GB"/>
        </w:rPr>
        <w:t xml:space="preserve"> types but was much more reliable concerning lodging resistance and homogenous ripening, allowing an earlier h</w:t>
      </w:r>
      <w:r w:rsidR="00D47DC4">
        <w:rPr>
          <w:rFonts w:ascii="Times New Roman" w:hAnsi="Times New Roman"/>
          <w:sz w:val="24"/>
          <w:szCs w:val="24"/>
          <w:lang w:val="en-GB"/>
        </w:rPr>
        <w:t xml:space="preserve">arvest than the </w:t>
      </w:r>
      <w:proofErr w:type="spellStart"/>
      <w:r w:rsidR="00703986">
        <w:rPr>
          <w:rFonts w:ascii="Times New Roman" w:hAnsi="Times New Roman"/>
          <w:sz w:val="24"/>
          <w:szCs w:val="24"/>
          <w:lang w:val="en-GB"/>
        </w:rPr>
        <w:t>indeterminated</w:t>
      </w:r>
      <w:proofErr w:type="spellEnd"/>
      <w:r w:rsidR="00703986">
        <w:rPr>
          <w:rFonts w:ascii="Times New Roman" w:hAnsi="Times New Roman"/>
          <w:sz w:val="24"/>
          <w:szCs w:val="24"/>
          <w:lang w:val="en-GB"/>
        </w:rPr>
        <w:t xml:space="preserve"> </w:t>
      </w:r>
      <w:r w:rsidR="00D47DC4">
        <w:rPr>
          <w:rFonts w:ascii="Times New Roman" w:hAnsi="Times New Roman"/>
          <w:sz w:val="24"/>
          <w:szCs w:val="24"/>
          <w:lang w:val="en-GB"/>
        </w:rPr>
        <w:t>types</w:t>
      </w:r>
      <w:r w:rsidR="0051036E">
        <w:rPr>
          <w:rFonts w:ascii="Times New Roman" w:hAnsi="Times New Roman"/>
          <w:sz w:val="24"/>
          <w:szCs w:val="24"/>
          <w:lang w:val="en-GB"/>
        </w:rPr>
        <w:t xml:space="preserve">. </w:t>
      </w:r>
      <w:r w:rsidR="00C31371">
        <w:rPr>
          <w:rFonts w:ascii="Times New Roman" w:hAnsi="Times New Roman"/>
          <w:sz w:val="24"/>
          <w:szCs w:val="24"/>
          <w:lang w:val="en-GB"/>
        </w:rPr>
        <w:t xml:space="preserve">Trial 3: </w:t>
      </w:r>
      <w:r w:rsidR="00D47DC4">
        <w:rPr>
          <w:rFonts w:ascii="Times New Roman" w:hAnsi="Times New Roman"/>
          <w:sz w:val="24"/>
          <w:szCs w:val="24"/>
          <w:lang w:val="en-GB"/>
        </w:rPr>
        <w:t xml:space="preserve">For </w:t>
      </w:r>
      <w:r w:rsidR="00D47DC4" w:rsidRPr="006D4CC5">
        <w:rPr>
          <w:rFonts w:ascii="Times New Roman" w:hAnsi="Times New Roman"/>
          <w:sz w:val="24"/>
          <w:szCs w:val="24"/>
          <w:lang w:val="en-GB"/>
        </w:rPr>
        <w:t>white lupins</w:t>
      </w:r>
      <w:r w:rsidR="00D47DC4">
        <w:rPr>
          <w:rFonts w:ascii="Times New Roman" w:hAnsi="Times New Roman"/>
          <w:sz w:val="24"/>
          <w:szCs w:val="24"/>
          <w:lang w:val="en-GB"/>
        </w:rPr>
        <w:t xml:space="preserve">, the mixtures tested </w:t>
      </w:r>
      <w:r w:rsidR="00DB09E2">
        <w:rPr>
          <w:rFonts w:ascii="Times New Roman" w:hAnsi="Times New Roman"/>
          <w:sz w:val="24"/>
          <w:szCs w:val="24"/>
          <w:lang w:val="en-GB"/>
        </w:rPr>
        <w:t>to date</w:t>
      </w:r>
      <w:r w:rsidR="00D47DC4">
        <w:rPr>
          <w:rFonts w:ascii="Times New Roman" w:hAnsi="Times New Roman"/>
          <w:sz w:val="24"/>
          <w:szCs w:val="24"/>
          <w:lang w:val="en-GB"/>
        </w:rPr>
        <w:t xml:space="preserve"> had no </w:t>
      </w:r>
      <w:r w:rsidR="00C22013">
        <w:rPr>
          <w:rFonts w:ascii="Times New Roman" w:hAnsi="Times New Roman"/>
          <w:sz w:val="24"/>
          <w:szCs w:val="24"/>
          <w:lang w:val="en-GB"/>
        </w:rPr>
        <w:t>yield</w:t>
      </w:r>
      <w:r w:rsidR="00D47DC4">
        <w:rPr>
          <w:rFonts w:ascii="Times New Roman" w:hAnsi="Times New Roman"/>
          <w:sz w:val="24"/>
          <w:szCs w:val="24"/>
          <w:lang w:val="en-GB"/>
        </w:rPr>
        <w:t xml:space="preserve"> </w:t>
      </w:r>
      <w:r w:rsidR="00D47DC4">
        <w:rPr>
          <w:rFonts w:ascii="Times New Roman" w:hAnsi="Times New Roman"/>
          <w:sz w:val="24"/>
          <w:szCs w:val="24"/>
          <w:lang w:val="en-GB"/>
        </w:rPr>
        <w:lastRenderedPageBreak/>
        <w:t xml:space="preserve">benefits compared to the pure stands. </w:t>
      </w:r>
      <w:r w:rsidR="00E97FEE">
        <w:rPr>
          <w:rFonts w:ascii="Times New Roman" w:hAnsi="Times New Roman"/>
          <w:sz w:val="24"/>
          <w:szCs w:val="24"/>
          <w:lang w:val="en-GB"/>
        </w:rPr>
        <w:t>In some cases</w:t>
      </w:r>
      <w:r w:rsidR="00C22013">
        <w:rPr>
          <w:rFonts w:ascii="Times New Roman" w:hAnsi="Times New Roman"/>
          <w:sz w:val="24"/>
          <w:szCs w:val="24"/>
          <w:lang w:val="en-GB"/>
        </w:rPr>
        <w:t>,</w:t>
      </w:r>
      <w:r w:rsidR="00E97FEE">
        <w:rPr>
          <w:rFonts w:ascii="Times New Roman" w:hAnsi="Times New Roman"/>
          <w:sz w:val="24"/>
          <w:szCs w:val="24"/>
          <w:lang w:val="en-GB"/>
        </w:rPr>
        <w:t xml:space="preserve"> disease scores </w:t>
      </w:r>
      <w:r w:rsidR="008F0470">
        <w:rPr>
          <w:rFonts w:ascii="Times New Roman" w:hAnsi="Times New Roman"/>
          <w:sz w:val="24"/>
          <w:szCs w:val="24"/>
          <w:lang w:val="en-GB"/>
        </w:rPr>
        <w:t>were</w:t>
      </w:r>
      <w:r w:rsidR="00E97FEE">
        <w:rPr>
          <w:rFonts w:ascii="Times New Roman" w:hAnsi="Times New Roman"/>
          <w:sz w:val="24"/>
          <w:szCs w:val="24"/>
          <w:lang w:val="en-GB"/>
        </w:rPr>
        <w:t xml:space="preserve"> slightly reduced in </w:t>
      </w:r>
      <w:r w:rsidR="008A2840">
        <w:rPr>
          <w:rFonts w:ascii="Times New Roman" w:hAnsi="Times New Roman"/>
          <w:sz w:val="24"/>
          <w:szCs w:val="24"/>
          <w:lang w:val="en-GB"/>
        </w:rPr>
        <w:t>mixed cropping</w:t>
      </w:r>
      <w:r w:rsidR="00E97FEE">
        <w:rPr>
          <w:rFonts w:ascii="Times New Roman" w:hAnsi="Times New Roman"/>
          <w:sz w:val="24"/>
          <w:szCs w:val="24"/>
          <w:lang w:val="en-GB"/>
        </w:rPr>
        <w:t xml:space="preserve"> compared to the pure stands</w:t>
      </w:r>
      <w:r w:rsidR="00C22013">
        <w:rPr>
          <w:rFonts w:ascii="Times New Roman" w:hAnsi="Times New Roman"/>
          <w:sz w:val="24"/>
          <w:szCs w:val="24"/>
          <w:lang w:val="en-GB"/>
        </w:rPr>
        <w:t xml:space="preserve"> especially when the partner crops were </w:t>
      </w:r>
      <w:r w:rsidR="008A2840">
        <w:rPr>
          <w:rFonts w:ascii="Times New Roman" w:hAnsi="Times New Roman"/>
          <w:sz w:val="24"/>
          <w:szCs w:val="24"/>
          <w:lang w:val="en-GB"/>
        </w:rPr>
        <w:t xml:space="preserve">below the lupin canopy (e.g., for </w:t>
      </w:r>
      <w:r w:rsidR="00A0527A">
        <w:rPr>
          <w:rFonts w:ascii="Times New Roman" w:hAnsi="Times New Roman"/>
          <w:sz w:val="24"/>
          <w:szCs w:val="24"/>
          <w:lang w:val="en-GB"/>
        </w:rPr>
        <w:t>triticale and the dwarf summer oat Buggy</w:t>
      </w:r>
      <w:r w:rsidR="00C22013">
        <w:rPr>
          <w:rFonts w:ascii="Times New Roman" w:hAnsi="Times New Roman"/>
          <w:sz w:val="24"/>
          <w:szCs w:val="24"/>
          <w:lang w:val="en-GB"/>
        </w:rPr>
        <w:t>)</w:t>
      </w:r>
      <w:r w:rsidR="008F0470">
        <w:rPr>
          <w:rFonts w:ascii="Times New Roman" w:hAnsi="Times New Roman"/>
          <w:sz w:val="24"/>
          <w:szCs w:val="24"/>
          <w:lang w:val="en-GB"/>
        </w:rPr>
        <w:t>.</w:t>
      </w:r>
      <w:r w:rsidR="00E97FEE">
        <w:rPr>
          <w:rFonts w:ascii="Times New Roman" w:hAnsi="Times New Roman"/>
          <w:sz w:val="24"/>
          <w:szCs w:val="24"/>
          <w:lang w:val="en-GB"/>
        </w:rPr>
        <w:t xml:space="preserve"> </w:t>
      </w:r>
      <w:r w:rsidR="008F0470">
        <w:rPr>
          <w:rFonts w:ascii="Times New Roman" w:hAnsi="Times New Roman"/>
          <w:sz w:val="24"/>
          <w:szCs w:val="24"/>
          <w:lang w:val="en-GB"/>
        </w:rPr>
        <w:t xml:space="preserve">Seed </w:t>
      </w:r>
      <w:r w:rsidR="00E97FEE">
        <w:rPr>
          <w:rFonts w:ascii="Times New Roman" w:hAnsi="Times New Roman"/>
          <w:sz w:val="24"/>
          <w:szCs w:val="24"/>
          <w:lang w:val="en-GB"/>
        </w:rPr>
        <w:t xml:space="preserve">maturation </w:t>
      </w:r>
      <w:proofErr w:type="gramStart"/>
      <w:r w:rsidR="00E97FEE">
        <w:rPr>
          <w:rFonts w:ascii="Times New Roman" w:hAnsi="Times New Roman"/>
          <w:sz w:val="24"/>
          <w:szCs w:val="24"/>
          <w:lang w:val="en-GB"/>
        </w:rPr>
        <w:t>was accelerated</w:t>
      </w:r>
      <w:proofErr w:type="gramEnd"/>
      <w:r w:rsidR="00E97FEE">
        <w:rPr>
          <w:rFonts w:ascii="Times New Roman" w:hAnsi="Times New Roman"/>
          <w:sz w:val="24"/>
          <w:szCs w:val="24"/>
          <w:lang w:val="en-GB"/>
        </w:rPr>
        <w:t xml:space="preserve"> </w:t>
      </w:r>
      <w:r w:rsidR="008A2840">
        <w:rPr>
          <w:rFonts w:ascii="Times New Roman" w:hAnsi="Times New Roman"/>
          <w:sz w:val="24"/>
          <w:szCs w:val="24"/>
          <w:lang w:val="en-GB"/>
        </w:rPr>
        <w:t xml:space="preserve">in mixed cropping </w:t>
      </w:r>
      <w:r w:rsidR="00E97FEE">
        <w:rPr>
          <w:rFonts w:ascii="Times New Roman" w:hAnsi="Times New Roman"/>
          <w:sz w:val="24"/>
          <w:szCs w:val="24"/>
          <w:lang w:val="en-GB"/>
        </w:rPr>
        <w:t xml:space="preserve">with </w:t>
      </w:r>
      <w:r w:rsidR="00C22013">
        <w:rPr>
          <w:rFonts w:ascii="Times New Roman" w:hAnsi="Times New Roman"/>
          <w:sz w:val="24"/>
          <w:szCs w:val="24"/>
          <w:lang w:val="en-GB"/>
        </w:rPr>
        <w:t xml:space="preserve">tall, </w:t>
      </w:r>
      <w:r w:rsidR="00E97FEE">
        <w:rPr>
          <w:rFonts w:ascii="Times New Roman" w:hAnsi="Times New Roman"/>
          <w:sz w:val="24"/>
          <w:szCs w:val="24"/>
          <w:lang w:val="en-GB"/>
        </w:rPr>
        <w:t xml:space="preserve">vigorous oat cultivars. </w:t>
      </w:r>
      <w:r w:rsidR="002F547C">
        <w:rPr>
          <w:rFonts w:ascii="Times New Roman" w:hAnsi="Times New Roman"/>
          <w:sz w:val="24"/>
          <w:szCs w:val="24"/>
          <w:lang w:val="en-GB"/>
        </w:rPr>
        <w:t xml:space="preserve">We will continue to test </w:t>
      </w:r>
      <w:r w:rsidR="008A2840">
        <w:rPr>
          <w:rFonts w:ascii="Times New Roman" w:hAnsi="Times New Roman"/>
          <w:sz w:val="24"/>
          <w:szCs w:val="24"/>
          <w:lang w:val="en-GB"/>
        </w:rPr>
        <w:t>cropping partners</w:t>
      </w:r>
      <w:r w:rsidR="002F547C">
        <w:rPr>
          <w:rFonts w:ascii="Times New Roman" w:hAnsi="Times New Roman"/>
          <w:sz w:val="24"/>
          <w:szCs w:val="24"/>
          <w:lang w:val="en-GB"/>
        </w:rPr>
        <w:t xml:space="preserve"> for weed control in white lupins, e.g. low growing grass species. </w:t>
      </w:r>
      <w:r w:rsidR="00C31371">
        <w:rPr>
          <w:rFonts w:ascii="Times New Roman" w:hAnsi="Times New Roman"/>
          <w:sz w:val="24"/>
          <w:szCs w:val="24"/>
          <w:lang w:val="en-GB"/>
        </w:rPr>
        <w:t>–</w:t>
      </w:r>
      <w:r w:rsidR="00DB09E2">
        <w:rPr>
          <w:rFonts w:ascii="Times New Roman" w:hAnsi="Times New Roman"/>
          <w:sz w:val="24"/>
          <w:szCs w:val="24"/>
          <w:lang w:val="en-GB"/>
        </w:rPr>
        <w:t xml:space="preserve"> </w:t>
      </w:r>
      <w:r w:rsidR="00C31371">
        <w:rPr>
          <w:rFonts w:ascii="Times New Roman" w:hAnsi="Times New Roman"/>
          <w:sz w:val="24"/>
          <w:szCs w:val="24"/>
          <w:lang w:val="en-GB"/>
        </w:rPr>
        <w:t>Trial 4</w:t>
      </w:r>
      <w:r w:rsidR="00C31371" w:rsidRPr="006D4CC5">
        <w:rPr>
          <w:rFonts w:ascii="Times New Roman" w:hAnsi="Times New Roman"/>
          <w:sz w:val="24"/>
          <w:szCs w:val="24"/>
          <w:lang w:val="en-GB"/>
        </w:rPr>
        <w:t xml:space="preserve">, </w:t>
      </w:r>
      <w:r w:rsidR="00A80D86" w:rsidRPr="006D4CC5">
        <w:rPr>
          <w:rFonts w:ascii="Times New Roman" w:hAnsi="Times New Roman"/>
          <w:sz w:val="24"/>
          <w:szCs w:val="24"/>
          <w:lang w:val="en-GB"/>
        </w:rPr>
        <w:t>white lupin cultivars</w:t>
      </w:r>
      <w:r w:rsidR="00C31371">
        <w:rPr>
          <w:rFonts w:ascii="Times New Roman" w:hAnsi="Times New Roman"/>
          <w:sz w:val="24"/>
          <w:szCs w:val="24"/>
          <w:lang w:val="en-GB"/>
        </w:rPr>
        <w:t>: all cultivars</w:t>
      </w:r>
      <w:r w:rsidR="00A80D86">
        <w:rPr>
          <w:rFonts w:ascii="Times New Roman" w:hAnsi="Times New Roman"/>
          <w:sz w:val="24"/>
          <w:szCs w:val="24"/>
          <w:lang w:val="en-GB"/>
        </w:rPr>
        <w:t xml:space="preserve"> and breeders’ lines were </w:t>
      </w:r>
      <w:r w:rsidR="008A2840">
        <w:rPr>
          <w:rFonts w:ascii="Times New Roman" w:hAnsi="Times New Roman"/>
          <w:sz w:val="24"/>
          <w:szCs w:val="24"/>
          <w:lang w:val="en-GB"/>
        </w:rPr>
        <w:t xml:space="preserve">highly </w:t>
      </w:r>
      <w:r w:rsidR="00A80D86">
        <w:rPr>
          <w:rFonts w:ascii="Times New Roman" w:hAnsi="Times New Roman"/>
          <w:sz w:val="24"/>
          <w:szCs w:val="24"/>
          <w:lang w:val="en-GB"/>
        </w:rPr>
        <w:t xml:space="preserve">susceptible to </w:t>
      </w:r>
      <w:r w:rsidR="00A0527A">
        <w:rPr>
          <w:rFonts w:ascii="Times New Roman" w:hAnsi="Times New Roman"/>
          <w:sz w:val="24"/>
          <w:szCs w:val="24"/>
          <w:lang w:val="en-GB"/>
        </w:rPr>
        <w:t>anthracnose, which was most obvious</w:t>
      </w:r>
      <w:r w:rsidR="008A2840">
        <w:rPr>
          <w:rFonts w:ascii="Times New Roman" w:hAnsi="Times New Roman"/>
          <w:sz w:val="24"/>
          <w:szCs w:val="24"/>
          <w:lang w:val="en-GB"/>
        </w:rPr>
        <w:t xml:space="preserve"> in the more humid </w:t>
      </w:r>
      <w:r w:rsidR="005E6C91">
        <w:rPr>
          <w:rFonts w:ascii="Times New Roman" w:hAnsi="Times New Roman"/>
          <w:sz w:val="24"/>
          <w:szCs w:val="24"/>
          <w:lang w:val="en-GB"/>
        </w:rPr>
        <w:t xml:space="preserve">early </w:t>
      </w:r>
      <w:r w:rsidR="008A2840">
        <w:rPr>
          <w:rFonts w:ascii="Times New Roman" w:hAnsi="Times New Roman"/>
          <w:sz w:val="24"/>
          <w:szCs w:val="24"/>
          <w:lang w:val="en-GB"/>
        </w:rPr>
        <w:t>summer of 2016</w:t>
      </w:r>
      <w:r w:rsidR="00A80D86">
        <w:rPr>
          <w:rFonts w:ascii="Times New Roman" w:hAnsi="Times New Roman"/>
          <w:sz w:val="24"/>
          <w:szCs w:val="24"/>
          <w:lang w:val="en-GB"/>
        </w:rPr>
        <w:t>. Yield differences mainly reflected the maturation regime</w:t>
      </w:r>
      <w:r w:rsidR="00A0527A">
        <w:rPr>
          <w:rFonts w:ascii="Times New Roman" w:hAnsi="Times New Roman"/>
          <w:sz w:val="24"/>
          <w:szCs w:val="24"/>
          <w:lang w:val="en-GB"/>
        </w:rPr>
        <w:t xml:space="preserve">, </w:t>
      </w:r>
      <w:r w:rsidR="00D90571">
        <w:rPr>
          <w:rFonts w:ascii="Times New Roman" w:hAnsi="Times New Roman"/>
          <w:sz w:val="24"/>
          <w:szCs w:val="24"/>
          <w:lang w:val="en-GB"/>
        </w:rPr>
        <w:t xml:space="preserve">late ripening allowing more yield if conditions </w:t>
      </w:r>
      <w:r w:rsidR="00E54437">
        <w:rPr>
          <w:rFonts w:ascii="Times New Roman" w:hAnsi="Times New Roman"/>
          <w:sz w:val="24"/>
          <w:szCs w:val="24"/>
          <w:lang w:val="en-GB"/>
        </w:rPr>
        <w:t>were</w:t>
      </w:r>
      <w:r w:rsidR="00D90571">
        <w:rPr>
          <w:rFonts w:ascii="Times New Roman" w:hAnsi="Times New Roman"/>
          <w:sz w:val="24"/>
          <w:szCs w:val="24"/>
          <w:lang w:val="en-GB"/>
        </w:rPr>
        <w:t xml:space="preserve"> favourable, but </w:t>
      </w:r>
      <w:r w:rsidR="00A0527A">
        <w:rPr>
          <w:rFonts w:ascii="Times New Roman" w:hAnsi="Times New Roman"/>
          <w:sz w:val="24"/>
          <w:szCs w:val="24"/>
          <w:lang w:val="en-GB"/>
        </w:rPr>
        <w:t>early ripening being t</w:t>
      </w:r>
      <w:r w:rsidR="0091136E">
        <w:rPr>
          <w:rFonts w:ascii="Times New Roman" w:hAnsi="Times New Roman"/>
          <w:sz w:val="24"/>
          <w:szCs w:val="24"/>
          <w:lang w:val="en-GB"/>
        </w:rPr>
        <w:t>he best escape from anthracnose</w:t>
      </w:r>
      <w:r w:rsidR="00A0527A">
        <w:rPr>
          <w:rFonts w:ascii="Times New Roman" w:hAnsi="Times New Roman"/>
          <w:sz w:val="24"/>
          <w:szCs w:val="24"/>
          <w:lang w:val="en-GB"/>
        </w:rPr>
        <w:t xml:space="preserve">. </w:t>
      </w:r>
      <w:r w:rsidR="00D90571">
        <w:rPr>
          <w:rFonts w:ascii="Times New Roman" w:hAnsi="Times New Roman"/>
          <w:sz w:val="24"/>
          <w:szCs w:val="24"/>
          <w:lang w:val="en-GB"/>
        </w:rPr>
        <w:t>In the dry summer of 2015, the late maturating cultivar Energy was the best with a total (lupin + partner) yield of 4t/ha (of which 72 % were lupin seeds).</w:t>
      </w:r>
      <w:r w:rsidR="00A0527A">
        <w:rPr>
          <w:rFonts w:ascii="Times New Roman" w:hAnsi="Times New Roman"/>
          <w:sz w:val="24"/>
          <w:szCs w:val="24"/>
          <w:lang w:val="en-GB"/>
        </w:rPr>
        <w:t xml:space="preserve"> </w:t>
      </w:r>
      <w:r w:rsidR="00D90571">
        <w:rPr>
          <w:rFonts w:ascii="Times New Roman" w:hAnsi="Times New Roman"/>
          <w:sz w:val="24"/>
          <w:szCs w:val="24"/>
          <w:lang w:val="en-GB"/>
        </w:rPr>
        <w:t>I</w:t>
      </w:r>
      <w:r w:rsidR="00A0527A">
        <w:rPr>
          <w:rFonts w:ascii="Times New Roman" w:hAnsi="Times New Roman"/>
          <w:sz w:val="24"/>
          <w:szCs w:val="24"/>
          <w:lang w:val="en-GB"/>
        </w:rPr>
        <w:t xml:space="preserve">n 2016 with high anthracnose incidence and overall low lupin yields, the early maturating cultivar </w:t>
      </w:r>
      <w:proofErr w:type="spellStart"/>
      <w:r w:rsidR="00A0527A">
        <w:rPr>
          <w:rFonts w:ascii="Times New Roman" w:hAnsi="Times New Roman"/>
          <w:sz w:val="24"/>
          <w:szCs w:val="24"/>
          <w:lang w:val="en-GB"/>
        </w:rPr>
        <w:t>Feodora</w:t>
      </w:r>
      <w:proofErr w:type="spellEnd"/>
      <w:r w:rsidR="00A0527A">
        <w:rPr>
          <w:rFonts w:ascii="Times New Roman" w:hAnsi="Times New Roman"/>
          <w:sz w:val="24"/>
          <w:szCs w:val="24"/>
          <w:lang w:val="en-GB"/>
        </w:rPr>
        <w:t xml:space="preserve"> with </w:t>
      </w:r>
      <w:proofErr w:type="spellStart"/>
      <w:r w:rsidR="00A0527A">
        <w:rPr>
          <w:rFonts w:ascii="Times New Roman" w:hAnsi="Times New Roman"/>
          <w:sz w:val="24"/>
          <w:szCs w:val="24"/>
          <w:lang w:val="en-GB"/>
        </w:rPr>
        <w:t>determinated</w:t>
      </w:r>
      <w:proofErr w:type="spellEnd"/>
      <w:r w:rsidR="00A0527A">
        <w:rPr>
          <w:rFonts w:ascii="Times New Roman" w:hAnsi="Times New Roman"/>
          <w:sz w:val="24"/>
          <w:szCs w:val="24"/>
          <w:lang w:val="en-GB"/>
        </w:rPr>
        <w:t xml:space="preserve"> growth had the highest </w:t>
      </w:r>
      <w:r w:rsidR="00E54437">
        <w:rPr>
          <w:rFonts w:ascii="Times New Roman" w:hAnsi="Times New Roman"/>
          <w:sz w:val="24"/>
          <w:szCs w:val="24"/>
          <w:lang w:val="en-GB"/>
        </w:rPr>
        <w:t>total yield</w:t>
      </w:r>
      <w:r w:rsidR="00A0527A">
        <w:rPr>
          <w:rFonts w:ascii="Times New Roman" w:hAnsi="Times New Roman"/>
          <w:sz w:val="24"/>
          <w:szCs w:val="24"/>
          <w:lang w:val="en-GB"/>
        </w:rPr>
        <w:t xml:space="preserve"> (1.3 t/ha), combined with the best lodging resistance. However, yield differences were small</w:t>
      </w:r>
      <w:r w:rsidR="00A80D86">
        <w:rPr>
          <w:rFonts w:ascii="Times New Roman" w:hAnsi="Times New Roman"/>
          <w:sz w:val="24"/>
          <w:szCs w:val="24"/>
          <w:lang w:val="en-GB"/>
        </w:rPr>
        <w:t xml:space="preserve">. </w:t>
      </w:r>
      <w:r w:rsidR="00203D30">
        <w:rPr>
          <w:rFonts w:ascii="Times New Roman" w:hAnsi="Times New Roman"/>
          <w:sz w:val="24"/>
          <w:szCs w:val="24"/>
          <w:lang w:val="en-GB"/>
        </w:rPr>
        <w:t xml:space="preserve">In 2017, the early ripening but </w:t>
      </w:r>
      <w:proofErr w:type="spellStart"/>
      <w:r w:rsidR="00703986">
        <w:rPr>
          <w:rFonts w:ascii="Times New Roman" w:hAnsi="Times New Roman"/>
          <w:sz w:val="24"/>
          <w:szCs w:val="24"/>
          <w:lang w:val="en-GB"/>
        </w:rPr>
        <w:t>indeterminated</w:t>
      </w:r>
      <w:proofErr w:type="spellEnd"/>
      <w:r w:rsidR="00703986">
        <w:rPr>
          <w:rFonts w:ascii="Times New Roman" w:hAnsi="Times New Roman"/>
          <w:sz w:val="24"/>
          <w:szCs w:val="24"/>
          <w:lang w:val="en-GB"/>
        </w:rPr>
        <w:t xml:space="preserve"> </w:t>
      </w:r>
      <w:r w:rsidR="00203D30">
        <w:rPr>
          <w:rFonts w:ascii="Times New Roman" w:hAnsi="Times New Roman"/>
          <w:sz w:val="24"/>
          <w:szCs w:val="24"/>
          <w:lang w:val="en-GB"/>
        </w:rPr>
        <w:t xml:space="preserve">cultivar </w:t>
      </w:r>
      <w:proofErr w:type="spellStart"/>
      <w:r w:rsidR="00203D30">
        <w:rPr>
          <w:rFonts w:ascii="Times New Roman" w:hAnsi="Times New Roman"/>
          <w:sz w:val="24"/>
          <w:szCs w:val="24"/>
          <w:lang w:val="en-GB"/>
        </w:rPr>
        <w:t>Zulika</w:t>
      </w:r>
      <w:proofErr w:type="spellEnd"/>
      <w:r w:rsidR="00203D30">
        <w:rPr>
          <w:rFonts w:ascii="Times New Roman" w:hAnsi="Times New Roman"/>
          <w:sz w:val="24"/>
          <w:szCs w:val="24"/>
          <w:lang w:val="en-GB"/>
        </w:rPr>
        <w:t xml:space="preserve"> </w:t>
      </w:r>
      <w:r w:rsidR="00703986">
        <w:rPr>
          <w:rFonts w:ascii="Times New Roman" w:hAnsi="Times New Roman"/>
          <w:sz w:val="24"/>
          <w:szCs w:val="24"/>
          <w:lang w:val="en-GB"/>
        </w:rPr>
        <w:t xml:space="preserve">showed high </w:t>
      </w:r>
      <w:r w:rsidR="00203D30">
        <w:rPr>
          <w:rFonts w:ascii="Times New Roman" w:hAnsi="Times New Roman"/>
          <w:sz w:val="24"/>
          <w:szCs w:val="24"/>
          <w:lang w:val="en-GB"/>
        </w:rPr>
        <w:t xml:space="preserve">yield, but </w:t>
      </w:r>
      <w:r w:rsidR="00703986">
        <w:rPr>
          <w:rFonts w:ascii="Times New Roman" w:hAnsi="Times New Roman"/>
          <w:sz w:val="24"/>
          <w:szCs w:val="24"/>
          <w:lang w:val="en-GB"/>
        </w:rPr>
        <w:t>was</w:t>
      </w:r>
      <w:r w:rsidR="00203D30">
        <w:rPr>
          <w:rFonts w:ascii="Times New Roman" w:hAnsi="Times New Roman"/>
          <w:sz w:val="24"/>
          <w:szCs w:val="24"/>
          <w:lang w:val="en-GB"/>
        </w:rPr>
        <w:t xml:space="preserve"> prone to lodging</w:t>
      </w:r>
      <w:r w:rsidR="00E54437">
        <w:rPr>
          <w:rFonts w:ascii="Times New Roman" w:hAnsi="Times New Roman"/>
          <w:sz w:val="24"/>
          <w:szCs w:val="24"/>
          <w:lang w:val="en-GB"/>
        </w:rPr>
        <w:t>.</w:t>
      </w:r>
      <w:r w:rsidR="00203D30">
        <w:rPr>
          <w:rFonts w:ascii="Times New Roman" w:hAnsi="Times New Roman"/>
          <w:sz w:val="24"/>
          <w:szCs w:val="24"/>
          <w:lang w:val="en-GB"/>
        </w:rPr>
        <w:t xml:space="preserve"> </w:t>
      </w:r>
      <w:r w:rsidR="008B42B8" w:rsidRPr="006D4CC5">
        <w:rPr>
          <w:rFonts w:ascii="Times New Roman" w:hAnsi="Times New Roman"/>
          <w:sz w:val="24"/>
          <w:szCs w:val="24"/>
          <w:lang w:val="en-GB"/>
        </w:rPr>
        <w:t>Genetic resources and breeder’s lines</w:t>
      </w:r>
      <w:r w:rsidR="008B42B8">
        <w:rPr>
          <w:rFonts w:ascii="Times New Roman" w:hAnsi="Times New Roman"/>
          <w:sz w:val="24"/>
          <w:szCs w:val="24"/>
          <w:lang w:val="en-GB"/>
        </w:rPr>
        <w:t xml:space="preserve">: </w:t>
      </w:r>
      <w:r w:rsidR="00F77C1E">
        <w:rPr>
          <w:rFonts w:ascii="Times New Roman" w:hAnsi="Times New Roman"/>
          <w:sz w:val="24"/>
          <w:szCs w:val="24"/>
          <w:lang w:val="en-GB"/>
        </w:rPr>
        <w:t>Out of the 111 infected lines</w:t>
      </w:r>
      <w:r w:rsidR="00E54437">
        <w:rPr>
          <w:rFonts w:ascii="Times New Roman" w:hAnsi="Times New Roman"/>
          <w:sz w:val="24"/>
          <w:szCs w:val="24"/>
          <w:lang w:val="en-GB"/>
        </w:rPr>
        <w:t>,</w:t>
      </w:r>
      <w:r w:rsidR="00F77C1E">
        <w:rPr>
          <w:rFonts w:ascii="Times New Roman" w:hAnsi="Times New Roman"/>
          <w:sz w:val="24"/>
          <w:szCs w:val="24"/>
          <w:lang w:val="en-GB"/>
        </w:rPr>
        <w:t xml:space="preserve"> t</w:t>
      </w:r>
      <w:r w:rsidR="008B42B8">
        <w:rPr>
          <w:rFonts w:ascii="Times New Roman" w:hAnsi="Times New Roman"/>
          <w:sz w:val="24"/>
          <w:szCs w:val="24"/>
          <w:lang w:val="en-GB"/>
        </w:rPr>
        <w:t xml:space="preserve">wo breeding </w:t>
      </w:r>
      <w:r w:rsidR="00F77C1E">
        <w:rPr>
          <w:rFonts w:ascii="Times New Roman" w:hAnsi="Times New Roman"/>
          <w:sz w:val="24"/>
          <w:szCs w:val="24"/>
          <w:lang w:val="en-GB"/>
        </w:rPr>
        <w:t>lines</w:t>
      </w:r>
      <w:r w:rsidR="008B42B8">
        <w:rPr>
          <w:rFonts w:ascii="Times New Roman" w:hAnsi="Times New Roman"/>
          <w:sz w:val="24"/>
          <w:szCs w:val="24"/>
          <w:lang w:val="en-GB"/>
        </w:rPr>
        <w:t xml:space="preserve"> from </w:t>
      </w:r>
      <w:r w:rsidR="00733401">
        <w:rPr>
          <w:rFonts w:ascii="Times New Roman" w:hAnsi="Times New Roman"/>
          <w:sz w:val="24"/>
          <w:szCs w:val="24"/>
          <w:lang w:val="en-GB"/>
        </w:rPr>
        <w:t>Chile</w:t>
      </w:r>
      <w:r w:rsidR="008B42B8">
        <w:rPr>
          <w:rFonts w:ascii="Times New Roman" w:hAnsi="Times New Roman"/>
          <w:sz w:val="24"/>
          <w:szCs w:val="24"/>
          <w:lang w:val="en-GB"/>
        </w:rPr>
        <w:t xml:space="preserve"> and three </w:t>
      </w:r>
      <w:proofErr w:type="spellStart"/>
      <w:r w:rsidR="00E54437">
        <w:rPr>
          <w:rFonts w:ascii="Times New Roman" w:hAnsi="Times New Roman"/>
          <w:sz w:val="24"/>
          <w:szCs w:val="24"/>
          <w:lang w:val="en-GB"/>
        </w:rPr>
        <w:t>genebank</w:t>
      </w:r>
      <w:proofErr w:type="spellEnd"/>
      <w:r w:rsidR="00E54437">
        <w:rPr>
          <w:rFonts w:ascii="Times New Roman" w:hAnsi="Times New Roman"/>
          <w:sz w:val="24"/>
          <w:szCs w:val="24"/>
          <w:lang w:val="en-GB"/>
        </w:rPr>
        <w:t xml:space="preserve"> accessions </w:t>
      </w:r>
      <w:r w:rsidR="00F77C1E">
        <w:rPr>
          <w:rFonts w:ascii="Times New Roman" w:hAnsi="Times New Roman"/>
          <w:sz w:val="24"/>
          <w:szCs w:val="24"/>
          <w:lang w:val="en-GB"/>
        </w:rPr>
        <w:t>continue to show</w:t>
      </w:r>
      <w:r w:rsidR="008B42B8">
        <w:rPr>
          <w:rFonts w:ascii="Times New Roman" w:hAnsi="Times New Roman"/>
          <w:sz w:val="24"/>
          <w:szCs w:val="24"/>
          <w:lang w:val="en-GB"/>
        </w:rPr>
        <w:t xml:space="preserve"> </w:t>
      </w:r>
      <w:r w:rsidR="00226994">
        <w:rPr>
          <w:rFonts w:ascii="Times New Roman" w:hAnsi="Times New Roman"/>
          <w:sz w:val="24"/>
          <w:szCs w:val="24"/>
          <w:lang w:val="en-GB"/>
        </w:rPr>
        <w:t>lower</w:t>
      </w:r>
      <w:r w:rsidR="008B42B8">
        <w:rPr>
          <w:rFonts w:ascii="Times New Roman" w:hAnsi="Times New Roman"/>
          <w:sz w:val="24"/>
          <w:szCs w:val="24"/>
          <w:lang w:val="en-GB"/>
        </w:rPr>
        <w:t xml:space="preserve"> </w:t>
      </w:r>
      <w:r w:rsidR="00226994">
        <w:rPr>
          <w:rFonts w:ascii="Times New Roman" w:hAnsi="Times New Roman"/>
          <w:sz w:val="24"/>
          <w:szCs w:val="24"/>
          <w:lang w:val="en-GB"/>
        </w:rPr>
        <w:t xml:space="preserve">disease score index by ≥ 1.25 compared with </w:t>
      </w:r>
      <w:r w:rsidR="008B42B8">
        <w:rPr>
          <w:rFonts w:ascii="Times New Roman" w:hAnsi="Times New Roman"/>
          <w:sz w:val="24"/>
          <w:szCs w:val="24"/>
          <w:lang w:val="en-GB"/>
        </w:rPr>
        <w:t xml:space="preserve">cv. </w:t>
      </w:r>
      <w:proofErr w:type="gramStart"/>
      <w:r w:rsidR="008B42B8">
        <w:rPr>
          <w:rFonts w:ascii="Times New Roman" w:hAnsi="Times New Roman"/>
          <w:sz w:val="24"/>
          <w:szCs w:val="24"/>
          <w:lang w:val="en-GB"/>
        </w:rPr>
        <w:t xml:space="preserve">Amiga </w:t>
      </w:r>
      <w:r w:rsidR="00226994">
        <w:rPr>
          <w:rFonts w:ascii="Times New Roman" w:hAnsi="Times New Roman"/>
          <w:sz w:val="24"/>
          <w:szCs w:val="24"/>
          <w:lang w:val="en-GB"/>
        </w:rPr>
        <w:t>.</w:t>
      </w:r>
      <w:proofErr w:type="gramEnd"/>
      <w:r w:rsidR="00226994">
        <w:rPr>
          <w:rFonts w:ascii="Times New Roman" w:hAnsi="Times New Roman"/>
          <w:sz w:val="24"/>
          <w:szCs w:val="24"/>
          <w:lang w:val="en-GB"/>
        </w:rPr>
        <w:t xml:space="preserve"> </w:t>
      </w:r>
      <w:r w:rsidR="008B42B8">
        <w:rPr>
          <w:rFonts w:ascii="Times New Roman" w:hAnsi="Times New Roman"/>
          <w:sz w:val="24"/>
          <w:szCs w:val="24"/>
          <w:lang w:val="en-GB"/>
        </w:rPr>
        <w:t>Of the</w:t>
      </w:r>
      <w:r w:rsidR="00F74609">
        <w:rPr>
          <w:rFonts w:ascii="Times New Roman" w:hAnsi="Times New Roman"/>
          <w:sz w:val="24"/>
          <w:szCs w:val="24"/>
          <w:lang w:val="en-GB"/>
        </w:rPr>
        <w:t xml:space="preserve"> 101 new </w:t>
      </w:r>
      <w:r w:rsidR="00226994">
        <w:rPr>
          <w:rFonts w:ascii="Times New Roman" w:hAnsi="Times New Roman"/>
          <w:sz w:val="24"/>
          <w:szCs w:val="24"/>
          <w:lang w:val="en-GB"/>
        </w:rPr>
        <w:t>lines</w:t>
      </w:r>
      <w:r w:rsidR="008B42B8">
        <w:rPr>
          <w:rFonts w:ascii="Times New Roman" w:hAnsi="Times New Roman"/>
          <w:sz w:val="24"/>
          <w:szCs w:val="24"/>
          <w:lang w:val="en-GB"/>
        </w:rPr>
        <w:t xml:space="preserve">, </w:t>
      </w:r>
      <w:proofErr w:type="gramStart"/>
      <w:r w:rsidR="008B42B8">
        <w:rPr>
          <w:rFonts w:ascii="Times New Roman" w:hAnsi="Times New Roman"/>
          <w:sz w:val="24"/>
          <w:szCs w:val="24"/>
          <w:lang w:val="en-GB"/>
        </w:rPr>
        <w:t>8</w:t>
      </w:r>
      <w:proofErr w:type="gramEnd"/>
      <w:r w:rsidR="008B42B8">
        <w:rPr>
          <w:rFonts w:ascii="Times New Roman" w:hAnsi="Times New Roman"/>
          <w:sz w:val="24"/>
          <w:szCs w:val="24"/>
          <w:lang w:val="en-GB"/>
        </w:rPr>
        <w:t xml:space="preserve"> were clearly superior to Amiga</w:t>
      </w:r>
      <w:r w:rsidR="00AC49B5">
        <w:rPr>
          <w:rFonts w:ascii="Times New Roman" w:hAnsi="Times New Roman"/>
          <w:sz w:val="24"/>
          <w:szCs w:val="24"/>
          <w:lang w:val="en-GB"/>
        </w:rPr>
        <w:t xml:space="preserve">, but will have to be tested again in a subsequent year. Five of these </w:t>
      </w:r>
      <w:proofErr w:type="gramStart"/>
      <w:r w:rsidR="00AC49B5">
        <w:rPr>
          <w:rFonts w:ascii="Times New Roman" w:hAnsi="Times New Roman"/>
          <w:sz w:val="24"/>
          <w:szCs w:val="24"/>
          <w:lang w:val="en-GB"/>
        </w:rPr>
        <w:t>were obtained</w:t>
      </w:r>
      <w:proofErr w:type="gramEnd"/>
      <w:r w:rsidR="00AC49B5">
        <w:rPr>
          <w:rFonts w:ascii="Times New Roman" w:hAnsi="Times New Roman"/>
          <w:sz w:val="24"/>
          <w:szCs w:val="24"/>
          <w:lang w:val="en-GB"/>
        </w:rPr>
        <w:t xml:space="preserve"> from </w:t>
      </w:r>
      <w:r w:rsidR="00733401">
        <w:rPr>
          <w:rFonts w:ascii="Times New Roman" w:hAnsi="Times New Roman"/>
          <w:sz w:val="24"/>
          <w:szCs w:val="24"/>
          <w:lang w:val="en-GB"/>
        </w:rPr>
        <w:t xml:space="preserve">the </w:t>
      </w:r>
      <w:proofErr w:type="spellStart"/>
      <w:r w:rsidR="00733401">
        <w:rPr>
          <w:rFonts w:ascii="Times New Roman" w:hAnsi="Times New Roman"/>
          <w:sz w:val="24"/>
          <w:szCs w:val="24"/>
          <w:lang w:val="en-GB"/>
        </w:rPr>
        <w:t>genebank</w:t>
      </w:r>
      <w:proofErr w:type="spellEnd"/>
      <w:r w:rsidR="00AC49B5">
        <w:rPr>
          <w:rFonts w:ascii="Times New Roman" w:hAnsi="Times New Roman"/>
          <w:sz w:val="24"/>
          <w:szCs w:val="24"/>
          <w:lang w:val="en-GB"/>
        </w:rPr>
        <w:t xml:space="preserve"> and three </w:t>
      </w:r>
      <w:r w:rsidR="00E54437">
        <w:rPr>
          <w:rFonts w:ascii="Times New Roman" w:hAnsi="Times New Roman"/>
          <w:sz w:val="24"/>
          <w:szCs w:val="24"/>
          <w:lang w:val="en-GB"/>
        </w:rPr>
        <w:t xml:space="preserve">were </w:t>
      </w:r>
      <w:r w:rsidR="00733401">
        <w:rPr>
          <w:rFonts w:ascii="Times New Roman" w:hAnsi="Times New Roman"/>
          <w:sz w:val="24"/>
          <w:szCs w:val="24"/>
          <w:lang w:val="en-GB"/>
        </w:rPr>
        <w:t>breeding lines from Italy</w:t>
      </w:r>
      <w:r w:rsidR="00E54437">
        <w:rPr>
          <w:rFonts w:ascii="Times New Roman" w:hAnsi="Times New Roman"/>
          <w:sz w:val="24"/>
          <w:szCs w:val="24"/>
          <w:lang w:val="en-GB"/>
        </w:rPr>
        <w:t>.</w:t>
      </w:r>
    </w:p>
    <w:p w14:paraId="4025C470" w14:textId="62B7CE66" w:rsidR="00733401" w:rsidRDefault="00733401" w:rsidP="009D0F10">
      <w:pPr>
        <w:spacing w:after="0" w:line="240" w:lineRule="auto"/>
        <w:jc w:val="both"/>
        <w:rPr>
          <w:rFonts w:ascii="Times New Roman" w:hAnsi="Times New Roman"/>
          <w:sz w:val="24"/>
          <w:szCs w:val="24"/>
          <w:lang w:val="en-GB"/>
        </w:rPr>
      </w:pPr>
      <w:r w:rsidRPr="006D4CC5">
        <w:rPr>
          <w:rFonts w:ascii="Times New Roman" w:hAnsi="Times New Roman"/>
          <w:sz w:val="24"/>
          <w:szCs w:val="24"/>
          <w:lang w:val="en-GB"/>
        </w:rPr>
        <w:t>Development of</w:t>
      </w:r>
      <w:r w:rsidR="00C31371">
        <w:rPr>
          <w:rFonts w:ascii="Times New Roman" w:hAnsi="Times New Roman"/>
          <w:sz w:val="24"/>
          <w:szCs w:val="24"/>
          <w:lang w:val="en-GB"/>
        </w:rPr>
        <w:t xml:space="preserve"> a</w:t>
      </w:r>
      <w:r w:rsidRPr="006D4CC5">
        <w:rPr>
          <w:rFonts w:ascii="Times New Roman" w:hAnsi="Times New Roman"/>
          <w:sz w:val="24"/>
          <w:szCs w:val="24"/>
          <w:lang w:val="en-GB"/>
        </w:rPr>
        <w:t xml:space="preserve"> Composite Cross Population</w:t>
      </w:r>
      <w:r>
        <w:rPr>
          <w:rFonts w:ascii="Times New Roman" w:hAnsi="Times New Roman"/>
          <w:sz w:val="24"/>
          <w:szCs w:val="24"/>
          <w:lang w:val="en-GB"/>
        </w:rPr>
        <w:t xml:space="preserve">: </w:t>
      </w:r>
      <w:r w:rsidR="00226994">
        <w:rPr>
          <w:rFonts w:ascii="Times New Roman" w:hAnsi="Times New Roman"/>
          <w:sz w:val="24"/>
          <w:szCs w:val="24"/>
          <w:lang w:val="en-GB"/>
        </w:rPr>
        <w:t>Various genetic resources, incl</w:t>
      </w:r>
      <w:r w:rsidR="00E54437">
        <w:rPr>
          <w:rFonts w:ascii="Times New Roman" w:hAnsi="Times New Roman"/>
          <w:sz w:val="24"/>
          <w:szCs w:val="24"/>
          <w:lang w:val="en-GB"/>
        </w:rPr>
        <w:t>uding</w:t>
      </w:r>
      <w:r w:rsidR="00226994">
        <w:rPr>
          <w:rFonts w:ascii="Times New Roman" w:hAnsi="Times New Roman"/>
          <w:sz w:val="24"/>
          <w:szCs w:val="24"/>
          <w:lang w:val="en-GB"/>
        </w:rPr>
        <w:t xml:space="preserve"> lines with improved resistance capacities, </w:t>
      </w:r>
      <w:proofErr w:type="gramStart"/>
      <w:r w:rsidR="00226994">
        <w:rPr>
          <w:rFonts w:ascii="Times New Roman" w:hAnsi="Times New Roman"/>
          <w:sz w:val="24"/>
          <w:szCs w:val="24"/>
          <w:lang w:val="en-GB"/>
        </w:rPr>
        <w:t>are crossed</w:t>
      </w:r>
      <w:proofErr w:type="gramEnd"/>
      <w:r w:rsidR="00226994">
        <w:rPr>
          <w:rFonts w:ascii="Times New Roman" w:hAnsi="Times New Roman"/>
          <w:sz w:val="24"/>
          <w:szCs w:val="24"/>
          <w:lang w:val="en-GB"/>
        </w:rPr>
        <w:t xml:space="preserve"> in a hierarchical order to generate a </w:t>
      </w:r>
      <w:proofErr w:type="spellStart"/>
      <w:r w:rsidR="00226994">
        <w:rPr>
          <w:rFonts w:ascii="Times New Roman" w:hAnsi="Times New Roman"/>
          <w:sz w:val="24"/>
          <w:szCs w:val="24"/>
          <w:lang w:val="en-GB"/>
        </w:rPr>
        <w:t>heterogenous</w:t>
      </w:r>
      <w:proofErr w:type="spellEnd"/>
      <w:r w:rsidR="00226994">
        <w:rPr>
          <w:rFonts w:ascii="Times New Roman" w:hAnsi="Times New Roman"/>
          <w:sz w:val="24"/>
          <w:szCs w:val="24"/>
          <w:lang w:val="en-GB"/>
        </w:rPr>
        <w:t xml:space="preserve"> composite cross population. T</w:t>
      </w:r>
      <w:r>
        <w:rPr>
          <w:rFonts w:ascii="Times New Roman" w:hAnsi="Times New Roman"/>
          <w:sz w:val="24"/>
          <w:szCs w:val="24"/>
          <w:lang w:val="en-GB"/>
        </w:rPr>
        <w:t xml:space="preserve">he F2 of </w:t>
      </w:r>
      <w:r w:rsidR="00E54437">
        <w:rPr>
          <w:rFonts w:ascii="Times New Roman" w:hAnsi="Times New Roman"/>
          <w:sz w:val="24"/>
          <w:szCs w:val="24"/>
          <w:lang w:val="en-GB"/>
        </w:rPr>
        <w:t>10</w:t>
      </w:r>
      <w:r>
        <w:rPr>
          <w:rFonts w:ascii="Times New Roman" w:hAnsi="Times New Roman"/>
          <w:sz w:val="24"/>
          <w:szCs w:val="24"/>
          <w:lang w:val="en-GB"/>
        </w:rPr>
        <w:t xml:space="preserve"> single crosses between white lupins </w:t>
      </w:r>
      <w:proofErr w:type="gramStart"/>
      <w:r>
        <w:rPr>
          <w:rFonts w:ascii="Times New Roman" w:hAnsi="Times New Roman"/>
          <w:sz w:val="24"/>
          <w:szCs w:val="24"/>
          <w:lang w:val="en-GB"/>
        </w:rPr>
        <w:t xml:space="preserve">were bulked </w:t>
      </w:r>
      <w:r w:rsidR="00CB10D6">
        <w:rPr>
          <w:rFonts w:ascii="Times New Roman" w:hAnsi="Times New Roman"/>
          <w:sz w:val="24"/>
          <w:szCs w:val="24"/>
          <w:lang w:val="en-GB"/>
        </w:rPr>
        <w:t>and multiplied in the field in 2017</w:t>
      </w:r>
      <w:r w:rsidR="0037702A">
        <w:rPr>
          <w:rFonts w:ascii="Times New Roman" w:hAnsi="Times New Roman"/>
          <w:sz w:val="24"/>
          <w:szCs w:val="24"/>
          <w:lang w:val="en-GB"/>
        </w:rPr>
        <w:t xml:space="preserve"> to allow for natural selection against anthracnose</w:t>
      </w:r>
      <w:proofErr w:type="gramEnd"/>
      <w:r w:rsidR="00CB10D6">
        <w:rPr>
          <w:rFonts w:ascii="Times New Roman" w:hAnsi="Times New Roman"/>
          <w:sz w:val="24"/>
          <w:szCs w:val="24"/>
          <w:lang w:val="en-GB"/>
        </w:rPr>
        <w:t xml:space="preserve">. </w:t>
      </w:r>
    </w:p>
    <w:p w14:paraId="7A30EDBD" w14:textId="1B7BECE3" w:rsidR="002F547C" w:rsidRDefault="00DB1B21" w:rsidP="009D0F10">
      <w:pPr>
        <w:spacing w:after="0" w:line="240" w:lineRule="auto"/>
        <w:jc w:val="both"/>
        <w:rPr>
          <w:rFonts w:ascii="Times New Roman" w:hAnsi="Times New Roman"/>
          <w:sz w:val="24"/>
          <w:szCs w:val="24"/>
          <w:lang w:val="en-GB"/>
        </w:rPr>
      </w:pPr>
      <w:r w:rsidRPr="00A260B9">
        <w:rPr>
          <w:rFonts w:ascii="Times New Roman" w:hAnsi="Times New Roman"/>
          <w:b/>
          <w:sz w:val="24"/>
          <w:szCs w:val="24"/>
          <w:lang w:val="en-GB"/>
        </w:rPr>
        <w:t>Conclusion</w:t>
      </w:r>
      <w:r>
        <w:rPr>
          <w:rFonts w:ascii="Times New Roman" w:hAnsi="Times New Roman"/>
          <w:sz w:val="24"/>
          <w:szCs w:val="24"/>
          <w:lang w:val="en-GB"/>
        </w:rPr>
        <w:t xml:space="preserve">: For blue lupins, </w:t>
      </w:r>
      <w:r w:rsidR="00733401">
        <w:rPr>
          <w:rFonts w:ascii="Times New Roman" w:hAnsi="Times New Roman"/>
          <w:sz w:val="24"/>
          <w:szCs w:val="24"/>
          <w:lang w:val="en-GB"/>
        </w:rPr>
        <w:t xml:space="preserve">cultivation </w:t>
      </w:r>
      <w:proofErr w:type="gramStart"/>
      <w:r>
        <w:rPr>
          <w:rFonts w:ascii="Times New Roman" w:hAnsi="Times New Roman"/>
          <w:sz w:val="24"/>
          <w:szCs w:val="24"/>
          <w:lang w:val="en-GB"/>
        </w:rPr>
        <w:t>can be recommended</w:t>
      </w:r>
      <w:proofErr w:type="gramEnd"/>
      <w:r>
        <w:rPr>
          <w:rFonts w:ascii="Times New Roman" w:hAnsi="Times New Roman"/>
          <w:sz w:val="24"/>
          <w:szCs w:val="24"/>
          <w:lang w:val="en-GB"/>
        </w:rPr>
        <w:t xml:space="preserve"> in Switzerland especially </w:t>
      </w:r>
      <w:r w:rsidR="00733401">
        <w:rPr>
          <w:rFonts w:ascii="Times New Roman" w:hAnsi="Times New Roman"/>
          <w:sz w:val="24"/>
          <w:szCs w:val="24"/>
          <w:lang w:val="en-GB"/>
        </w:rPr>
        <w:t xml:space="preserve">in mixed cropping </w:t>
      </w:r>
      <w:r>
        <w:rPr>
          <w:rFonts w:ascii="Times New Roman" w:hAnsi="Times New Roman"/>
          <w:sz w:val="24"/>
          <w:szCs w:val="24"/>
          <w:lang w:val="en-GB"/>
        </w:rPr>
        <w:t xml:space="preserve">with triticale. </w:t>
      </w:r>
      <w:r w:rsidR="0037702A">
        <w:rPr>
          <w:rFonts w:ascii="Times New Roman" w:hAnsi="Times New Roman"/>
          <w:sz w:val="24"/>
          <w:szCs w:val="24"/>
          <w:lang w:val="en-GB"/>
        </w:rPr>
        <w:t xml:space="preserve">In contrast, white lupins </w:t>
      </w:r>
      <w:proofErr w:type="gramStart"/>
      <w:r w:rsidR="0037702A">
        <w:rPr>
          <w:rFonts w:ascii="Times New Roman" w:hAnsi="Times New Roman"/>
          <w:sz w:val="24"/>
          <w:szCs w:val="24"/>
          <w:lang w:val="en-GB"/>
        </w:rPr>
        <w:t xml:space="preserve">cannot </w:t>
      </w:r>
      <w:r w:rsidR="00226994">
        <w:rPr>
          <w:rFonts w:ascii="Times New Roman" w:hAnsi="Times New Roman"/>
          <w:sz w:val="24"/>
          <w:szCs w:val="24"/>
          <w:lang w:val="en-GB"/>
        </w:rPr>
        <w:t xml:space="preserve">yet </w:t>
      </w:r>
      <w:r w:rsidR="0037702A">
        <w:rPr>
          <w:rFonts w:ascii="Times New Roman" w:hAnsi="Times New Roman"/>
          <w:sz w:val="24"/>
          <w:szCs w:val="24"/>
          <w:lang w:val="en-GB"/>
        </w:rPr>
        <w:t>be recommended</w:t>
      </w:r>
      <w:proofErr w:type="gramEnd"/>
      <w:r w:rsidR="0037702A">
        <w:rPr>
          <w:rFonts w:ascii="Times New Roman" w:hAnsi="Times New Roman"/>
          <w:sz w:val="24"/>
          <w:szCs w:val="24"/>
          <w:lang w:val="en-GB"/>
        </w:rPr>
        <w:t xml:space="preserve"> due</w:t>
      </w:r>
      <w:r w:rsidR="00E54437">
        <w:rPr>
          <w:rFonts w:ascii="Times New Roman" w:hAnsi="Times New Roman"/>
          <w:sz w:val="24"/>
          <w:szCs w:val="24"/>
          <w:lang w:val="en-GB"/>
        </w:rPr>
        <w:t xml:space="preserve"> to</w:t>
      </w:r>
      <w:r w:rsidR="0037702A">
        <w:rPr>
          <w:rFonts w:ascii="Times New Roman" w:hAnsi="Times New Roman"/>
          <w:sz w:val="24"/>
          <w:szCs w:val="24"/>
          <w:lang w:val="en-GB"/>
        </w:rPr>
        <w:t xml:space="preserve"> the high risk of anthracnose</w:t>
      </w:r>
      <w:r>
        <w:rPr>
          <w:rFonts w:ascii="Times New Roman" w:hAnsi="Times New Roman"/>
          <w:sz w:val="24"/>
          <w:szCs w:val="24"/>
          <w:lang w:val="en-GB"/>
        </w:rPr>
        <w:t xml:space="preserve">, </w:t>
      </w:r>
      <w:r w:rsidR="0037702A">
        <w:rPr>
          <w:rFonts w:ascii="Times New Roman" w:hAnsi="Times New Roman"/>
          <w:sz w:val="24"/>
          <w:szCs w:val="24"/>
          <w:lang w:val="en-GB"/>
        </w:rPr>
        <w:t>al</w:t>
      </w:r>
      <w:r>
        <w:rPr>
          <w:rFonts w:ascii="Times New Roman" w:hAnsi="Times New Roman"/>
          <w:sz w:val="24"/>
          <w:szCs w:val="24"/>
          <w:lang w:val="en-GB"/>
        </w:rPr>
        <w:t xml:space="preserve">though yields can be very high in </w:t>
      </w:r>
      <w:r w:rsidR="00645681">
        <w:rPr>
          <w:rFonts w:ascii="Times New Roman" w:hAnsi="Times New Roman"/>
          <w:sz w:val="24"/>
          <w:szCs w:val="24"/>
          <w:lang w:val="en-GB"/>
        </w:rPr>
        <w:t>individual</w:t>
      </w:r>
      <w:r>
        <w:rPr>
          <w:rFonts w:ascii="Times New Roman" w:hAnsi="Times New Roman"/>
          <w:sz w:val="24"/>
          <w:szCs w:val="24"/>
          <w:lang w:val="en-GB"/>
        </w:rPr>
        <w:t xml:space="preserve"> years. O</w:t>
      </w:r>
      <w:r w:rsidR="002F547C">
        <w:rPr>
          <w:rFonts w:ascii="Times New Roman" w:hAnsi="Times New Roman"/>
          <w:sz w:val="24"/>
          <w:szCs w:val="24"/>
          <w:lang w:val="en-GB"/>
        </w:rPr>
        <w:t xml:space="preserve">ur breeding goal for white lupin is an </w:t>
      </w:r>
      <w:r>
        <w:rPr>
          <w:rFonts w:ascii="Times New Roman" w:hAnsi="Times New Roman"/>
          <w:sz w:val="24"/>
          <w:szCs w:val="24"/>
          <w:lang w:val="en-GB"/>
        </w:rPr>
        <w:t xml:space="preserve">anthracnose resistant, </w:t>
      </w:r>
      <w:r w:rsidR="002F547C">
        <w:rPr>
          <w:rFonts w:ascii="Times New Roman" w:hAnsi="Times New Roman"/>
          <w:sz w:val="24"/>
          <w:szCs w:val="24"/>
          <w:lang w:val="en-GB"/>
        </w:rPr>
        <w:t>early ripening, lodging resistant</w:t>
      </w:r>
      <w:r>
        <w:rPr>
          <w:rFonts w:ascii="Times New Roman" w:hAnsi="Times New Roman"/>
          <w:sz w:val="24"/>
          <w:szCs w:val="24"/>
          <w:lang w:val="en-GB"/>
        </w:rPr>
        <w:t>, low alkaloid</w:t>
      </w:r>
      <w:r w:rsidR="002F547C">
        <w:rPr>
          <w:rFonts w:ascii="Times New Roman" w:hAnsi="Times New Roman"/>
          <w:sz w:val="24"/>
          <w:szCs w:val="24"/>
          <w:lang w:val="en-GB"/>
        </w:rPr>
        <w:t xml:space="preserve"> cultivar</w:t>
      </w:r>
      <w:r w:rsidR="00A260B9">
        <w:rPr>
          <w:rFonts w:ascii="Times New Roman" w:hAnsi="Times New Roman"/>
          <w:sz w:val="24"/>
          <w:szCs w:val="24"/>
          <w:lang w:val="en-GB"/>
        </w:rPr>
        <w:t xml:space="preserve">. </w:t>
      </w:r>
      <w:r w:rsidR="00733401">
        <w:rPr>
          <w:rFonts w:ascii="Times New Roman" w:hAnsi="Times New Roman"/>
          <w:sz w:val="24"/>
          <w:szCs w:val="24"/>
          <w:lang w:val="en-GB"/>
        </w:rPr>
        <w:t xml:space="preserve">Only a small percentage of the genetic resources showed higher resistance against </w:t>
      </w:r>
      <w:r w:rsidR="00B357FF">
        <w:rPr>
          <w:rFonts w:ascii="Times New Roman" w:hAnsi="Times New Roman"/>
          <w:sz w:val="24"/>
          <w:szCs w:val="24"/>
          <w:lang w:val="en-GB"/>
        </w:rPr>
        <w:t xml:space="preserve">anthracnose </w:t>
      </w:r>
      <w:r w:rsidR="00733401">
        <w:rPr>
          <w:rFonts w:ascii="Times New Roman" w:hAnsi="Times New Roman"/>
          <w:sz w:val="24"/>
          <w:szCs w:val="24"/>
          <w:lang w:val="en-GB"/>
        </w:rPr>
        <w:t xml:space="preserve">than </w:t>
      </w:r>
      <w:r w:rsidR="00B357FF">
        <w:rPr>
          <w:rFonts w:ascii="Times New Roman" w:hAnsi="Times New Roman"/>
          <w:sz w:val="24"/>
          <w:szCs w:val="24"/>
          <w:lang w:val="en-GB"/>
        </w:rPr>
        <w:t>the commercial varieties</w:t>
      </w:r>
      <w:r w:rsidR="00645681">
        <w:rPr>
          <w:rFonts w:ascii="Times New Roman" w:hAnsi="Times New Roman"/>
          <w:sz w:val="24"/>
          <w:szCs w:val="24"/>
          <w:lang w:val="en-GB"/>
        </w:rPr>
        <w:t>. They</w:t>
      </w:r>
      <w:r w:rsidR="000E18C7">
        <w:rPr>
          <w:rFonts w:ascii="Times New Roman" w:hAnsi="Times New Roman"/>
          <w:sz w:val="24"/>
          <w:szCs w:val="24"/>
          <w:lang w:val="en-GB"/>
        </w:rPr>
        <w:t xml:space="preserve"> </w:t>
      </w:r>
      <w:proofErr w:type="gramStart"/>
      <w:r w:rsidR="00645681">
        <w:rPr>
          <w:rFonts w:ascii="Times New Roman" w:hAnsi="Times New Roman"/>
          <w:sz w:val="24"/>
          <w:szCs w:val="24"/>
          <w:lang w:val="en-GB"/>
        </w:rPr>
        <w:t xml:space="preserve">will </w:t>
      </w:r>
      <w:r w:rsidR="00733401">
        <w:rPr>
          <w:rFonts w:ascii="Times New Roman" w:hAnsi="Times New Roman"/>
          <w:sz w:val="24"/>
          <w:szCs w:val="24"/>
          <w:lang w:val="en-GB"/>
        </w:rPr>
        <w:t>be used</w:t>
      </w:r>
      <w:proofErr w:type="gramEnd"/>
      <w:r w:rsidR="00733401">
        <w:rPr>
          <w:rFonts w:ascii="Times New Roman" w:hAnsi="Times New Roman"/>
          <w:sz w:val="24"/>
          <w:szCs w:val="24"/>
          <w:lang w:val="en-GB"/>
        </w:rPr>
        <w:t xml:space="preserve"> </w:t>
      </w:r>
      <w:r w:rsidR="00645681">
        <w:rPr>
          <w:rFonts w:ascii="Times New Roman" w:hAnsi="Times New Roman"/>
          <w:sz w:val="24"/>
          <w:szCs w:val="24"/>
          <w:lang w:val="en-GB"/>
        </w:rPr>
        <w:t xml:space="preserve">as parental lines </w:t>
      </w:r>
      <w:r w:rsidR="00733401">
        <w:rPr>
          <w:rFonts w:ascii="Times New Roman" w:hAnsi="Times New Roman"/>
          <w:sz w:val="24"/>
          <w:szCs w:val="24"/>
          <w:lang w:val="en-GB"/>
        </w:rPr>
        <w:t xml:space="preserve">for </w:t>
      </w:r>
      <w:r w:rsidR="00645681">
        <w:rPr>
          <w:rFonts w:ascii="Times New Roman" w:hAnsi="Times New Roman"/>
          <w:sz w:val="24"/>
          <w:szCs w:val="24"/>
          <w:lang w:val="en-GB"/>
        </w:rPr>
        <w:t xml:space="preserve">crossing schemes to </w:t>
      </w:r>
      <w:r w:rsidR="00733401">
        <w:rPr>
          <w:rFonts w:ascii="Times New Roman" w:hAnsi="Times New Roman"/>
          <w:sz w:val="24"/>
          <w:szCs w:val="24"/>
          <w:lang w:val="en-GB"/>
        </w:rPr>
        <w:t>establish</w:t>
      </w:r>
      <w:r w:rsidR="00645681">
        <w:rPr>
          <w:rFonts w:ascii="Times New Roman" w:hAnsi="Times New Roman"/>
          <w:sz w:val="24"/>
          <w:szCs w:val="24"/>
          <w:lang w:val="en-GB"/>
        </w:rPr>
        <w:t xml:space="preserve"> </w:t>
      </w:r>
      <w:r w:rsidR="00226994">
        <w:rPr>
          <w:rFonts w:ascii="Times New Roman" w:hAnsi="Times New Roman"/>
          <w:sz w:val="24"/>
          <w:szCs w:val="24"/>
          <w:lang w:val="en-GB"/>
        </w:rPr>
        <w:t>a</w:t>
      </w:r>
      <w:r w:rsidR="00645681">
        <w:rPr>
          <w:rFonts w:ascii="Times New Roman" w:hAnsi="Times New Roman"/>
          <w:sz w:val="24"/>
          <w:szCs w:val="24"/>
          <w:lang w:val="en-GB"/>
        </w:rPr>
        <w:t xml:space="preserve"> </w:t>
      </w:r>
      <w:r w:rsidR="00733401">
        <w:rPr>
          <w:rFonts w:ascii="Times New Roman" w:hAnsi="Times New Roman"/>
          <w:sz w:val="24"/>
          <w:szCs w:val="24"/>
          <w:lang w:val="en-GB"/>
        </w:rPr>
        <w:t xml:space="preserve">composite cross population. </w:t>
      </w:r>
      <w:r w:rsidR="0048498D" w:rsidRPr="006D4CC5">
        <w:rPr>
          <w:rFonts w:ascii="Times New Roman" w:hAnsi="Times New Roman"/>
          <w:sz w:val="24"/>
          <w:szCs w:val="24"/>
          <w:lang w:val="en-GB"/>
        </w:rPr>
        <w:t xml:space="preserve">Artificial inoculation at the seedling stage will allow </w:t>
      </w:r>
      <w:r w:rsidR="000E18C7" w:rsidRPr="006D4CC5">
        <w:rPr>
          <w:rFonts w:ascii="Times New Roman" w:hAnsi="Times New Roman"/>
          <w:sz w:val="24"/>
          <w:szCs w:val="24"/>
          <w:lang w:val="en-GB"/>
        </w:rPr>
        <w:t>screening</w:t>
      </w:r>
      <w:r w:rsidR="0048498D" w:rsidRPr="006D4CC5">
        <w:rPr>
          <w:rFonts w:ascii="Times New Roman" w:hAnsi="Times New Roman"/>
          <w:sz w:val="24"/>
          <w:szCs w:val="24"/>
          <w:lang w:val="en-GB"/>
        </w:rPr>
        <w:t xml:space="preserve"> </w:t>
      </w:r>
      <w:r w:rsidR="000E18C7" w:rsidRPr="006D4CC5">
        <w:rPr>
          <w:rFonts w:ascii="Times New Roman" w:hAnsi="Times New Roman"/>
          <w:sz w:val="24"/>
          <w:szCs w:val="24"/>
          <w:lang w:val="en-GB"/>
        </w:rPr>
        <w:t xml:space="preserve">of </w:t>
      </w:r>
      <w:r w:rsidR="0048498D" w:rsidRPr="006D4CC5">
        <w:rPr>
          <w:rFonts w:ascii="Times New Roman" w:hAnsi="Times New Roman"/>
          <w:sz w:val="24"/>
          <w:szCs w:val="24"/>
          <w:lang w:val="en-GB"/>
        </w:rPr>
        <w:t xml:space="preserve">a larger number of genetic resources for resistance. </w:t>
      </w:r>
      <w:r w:rsidR="0048498D">
        <w:rPr>
          <w:rFonts w:ascii="Times New Roman" w:hAnsi="Times New Roman"/>
          <w:sz w:val="24"/>
          <w:szCs w:val="24"/>
          <w:lang w:val="en-GB"/>
        </w:rPr>
        <w:t>Mixed</w:t>
      </w:r>
      <w:r w:rsidR="00645681" w:rsidRPr="00645681">
        <w:rPr>
          <w:rFonts w:ascii="Times New Roman" w:hAnsi="Times New Roman"/>
          <w:sz w:val="24"/>
          <w:szCs w:val="24"/>
          <w:lang w:val="en-GB"/>
        </w:rPr>
        <w:t xml:space="preserve"> cropping could help reduce the late weed pressure in white lupin </w:t>
      </w:r>
      <w:r w:rsidR="0048498D">
        <w:rPr>
          <w:rFonts w:ascii="Times New Roman" w:hAnsi="Times New Roman"/>
          <w:sz w:val="24"/>
          <w:szCs w:val="24"/>
          <w:lang w:val="en-GB"/>
        </w:rPr>
        <w:t xml:space="preserve">but further research is needed with less competitive crops or </w:t>
      </w:r>
      <w:proofErr w:type="spellStart"/>
      <w:r w:rsidR="0048498D">
        <w:rPr>
          <w:rFonts w:ascii="Times New Roman" w:hAnsi="Times New Roman"/>
          <w:sz w:val="24"/>
          <w:szCs w:val="24"/>
          <w:lang w:val="en-GB"/>
        </w:rPr>
        <w:t>undersowing</w:t>
      </w:r>
      <w:proofErr w:type="spellEnd"/>
      <w:r w:rsidR="0048498D">
        <w:rPr>
          <w:rFonts w:ascii="Times New Roman" w:hAnsi="Times New Roman"/>
          <w:sz w:val="24"/>
          <w:szCs w:val="24"/>
          <w:lang w:val="en-GB"/>
        </w:rPr>
        <w:t xml:space="preserve">. </w:t>
      </w:r>
    </w:p>
    <w:p w14:paraId="421D5B3B" w14:textId="77777777" w:rsidR="00DE46C1" w:rsidRDefault="00DE46C1" w:rsidP="009D0F10">
      <w:pPr>
        <w:spacing w:after="0" w:line="240" w:lineRule="auto"/>
        <w:jc w:val="both"/>
        <w:rPr>
          <w:rFonts w:ascii="Times New Roman" w:hAnsi="Times New Roman"/>
          <w:sz w:val="24"/>
          <w:szCs w:val="24"/>
          <w:lang w:val="en-GB"/>
        </w:rPr>
      </w:pPr>
    </w:p>
    <w:p w14:paraId="7B41ABBD" w14:textId="77777777" w:rsidR="00B92CA3" w:rsidRDefault="00B92CA3" w:rsidP="00B92CA3">
      <w:pPr>
        <w:spacing w:after="0" w:line="240" w:lineRule="auto"/>
        <w:jc w:val="both"/>
        <w:rPr>
          <w:rFonts w:ascii="Times New Roman" w:hAnsi="Times New Roman"/>
          <w:b/>
          <w:sz w:val="24"/>
          <w:szCs w:val="24"/>
          <w:lang w:val="en-GB"/>
        </w:rPr>
      </w:pPr>
      <w:r>
        <w:rPr>
          <w:rFonts w:ascii="Times New Roman" w:hAnsi="Times New Roman"/>
          <w:b/>
          <w:sz w:val="24"/>
          <w:szCs w:val="24"/>
          <w:lang w:val="en-GB"/>
        </w:rPr>
        <w:t>Acknowledgements</w:t>
      </w:r>
    </w:p>
    <w:p w14:paraId="2166728A" w14:textId="466A1676" w:rsidR="008B42B8" w:rsidRDefault="008B42B8" w:rsidP="00B92CA3">
      <w:pPr>
        <w:spacing w:after="0" w:line="240" w:lineRule="auto"/>
        <w:jc w:val="both"/>
        <w:rPr>
          <w:rFonts w:ascii="Times New Roman" w:hAnsi="Times New Roman"/>
          <w:sz w:val="24"/>
          <w:szCs w:val="24"/>
          <w:lang w:val="en-GB"/>
        </w:rPr>
      </w:pPr>
      <w:r w:rsidRPr="00BB6D1C">
        <w:rPr>
          <w:rFonts w:ascii="Times New Roman" w:hAnsi="Times New Roman"/>
          <w:sz w:val="24"/>
          <w:szCs w:val="24"/>
          <w:lang w:val="en-GB"/>
        </w:rPr>
        <w:t>Erik von Baer,</w:t>
      </w:r>
      <w:r w:rsidR="00BB6D1C" w:rsidRPr="00BB6D1C">
        <w:rPr>
          <w:rFonts w:ascii="Times New Roman" w:hAnsi="Times New Roman"/>
          <w:sz w:val="24"/>
          <w:szCs w:val="24"/>
          <w:lang w:val="en-GB"/>
        </w:rPr>
        <w:t xml:space="preserve"> Manfred </w:t>
      </w:r>
      <w:proofErr w:type="spellStart"/>
      <w:r w:rsidR="00BB6D1C" w:rsidRPr="00BB6D1C">
        <w:rPr>
          <w:rFonts w:ascii="Times New Roman" w:hAnsi="Times New Roman"/>
          <w:sz w:val="24"/>
          <w:szCs w:val="24"/>
          <w:lang w:val="en-GB"/>
        </w:rPr>
        <w:t>Gries</w:t>
      </w:r>
      <w:proofErr w:type="spellEnd"/>
      <w:r w:rsidR="00BB6D1C" w:rsidRPr="00BB6D1C">
        <w:rPr>
          <w:rFonts w:ascii="Times New Roman" w:hAnsi="Times New Roman"/>
          <w:sz w:val="24"/>
          <w:szCs w:val="24"/>
          <w:lang w:val="en-GB"/>
        </w:rPr>
        <w:t xml:space="preserve">, </w:t>
      </w:r>
      <w:r w:rsidR="00BB6D1C">
        <w:rPr>
          <w:rFonts w:ascii="Times New Roman" w:hAnsi="Times New Roman"/>
          <w:sz w:val="24"/>
          <w:szCs w:val="24"/>
          <w:lang w:val="en-GB"/>
        </w:rPr>
        <w:t>Mr.</w:t>
      </w:r>
      <w:r w:rsidR="000E18C7">
        <w:rPr>
          <w:rFonts w:ascii="Times New Roman" w:hAnsi="Times New Roman"/>
          <w:sz w:val="24"/>
          <w:szCs w:val="24"/>
          <w:lang w:val="en-GB"/>
        </w:rPr>
        <w:t xml:space="preserve"> </w:t>
      </w:r>
      <w:r w:rsidRPr="00BB6D1C">
        <w:rPr>
          <w:rFonts w:ascii="Times New Roman" w:hAnsi="Times New Roman"/>
          <w:sz w:val="24"/>
          <w:szCs w:val="24"/>
          <w:lang w:val="en-GB"/>
        </w:rPr>
        <w:t>van Mierlo</w:t>
      </w:r>
      <w:r w:rsidR="00AC49B5" w:rsidRPr="00BB6D1C">
        <w:rPr>
          <w:rFonts w:ascii="Times New Roman" w:hAnsi="Times New Roman"/>
          <w:sz w:val="24"/>
          <w:szCs w:val="24"/>
          <w:lang w:val="en-GB"/>
        </w:rPr>
        <w:t xml:space="preserve">, Paolo Annicchiarico </w:t>
      </w:r>
      <w:r w:rsidR="00BB6D1C" w:rsidRPr="00BB6D1C">
        <w:rPr>
          <w:rFonts w:ascii="Times New Roman" w:hAnsi="Times New Roman"/>
          <w:sz w:val="24"/>
          <w:szCs w:val="24"/>
          <w:lang w:val="en-GB"/>
        </w:rPr>
        <w:t xml:space="preserve">– for </w:t>
      </w:r>
      <w:r w:rsidR="00BB6D1C">
        <w:rPr>
          <w:rFonts w:ascii="Times New Roman" w:hAnsi="Times New Roman"/>
          <w:sz w:val="24"/>
          <w:szCs w:val="24"/>
          <w:lang w:val="en-GB"/>
        </w:rPr>
        <w:t>facilitating seed supply or sending seed</w:t>
      </w:r>
    </w:p>
    <w:p w14:paraId="56B0D569" w14:textId="2EE907AD" w:rsidR="00713F67" w:rsidRPr="00713F67" w:rsidRDefault="00713F67" w:rsidP="00B92CA3">
      <w:pPr>
        <w:spacing w:after="0" w:line="240" w:lineRule="auto"/>
        <w:jc w:val="both"/>
        <w:rPr>
          <w:rFonts w:ascii="Times New Roman" w:hAnsi="Times New Roman"/>
          <w:sz w:val="24"/>
          <w:szCs w:val="24"/>
          <w:lang w:val="en-GB"/>
        </w:rPr>
      </w:pPr>
      <w:proofErr w:type="spellStart"/>
      <w:r w:rsidRPr="00713F67">
        <w:rPr>
          <w:rFonts w:ascii="Times New Roman" w:hAnsi="Times New Roman"/>
          <w:sz w:val="24"/>
          <w:szCs w:val="24"/>
          <w:lang w:val="en-GB"/>
        </w:rPr>
        <w:t>Corymbo</w:t>
      </w:r>
      <w:proofErr w:type="spellEnd"/>
      <w:r w:rsidRPr="00713F67">
        <w:rPr>
          <w:rFonts w:ascii="Times New Roman" w:hAnsi="Times New Roman"/>
          <w:sz w:val="24"/>
          <w:szCs w:val="24"/>
          <w:lang w:val="en-GB"/>
        </w:rPr>
        <w:t xml:space="preserve"> Foundation, </w:t>
      </w:r>
      <w:proofErr w:type="spellStart"/>
      <w:r w:rsidRPr="00713F67">
        <w:rPr>
          <w:rFonts w:ascii="Times New Roman" w:hAnsi="Times New Roman"/>
          <w:sz w:val="24"/>
          <w:szCs w:val="24"/>
          <w:lang w:val="en-GB"/>
        </w:rPr>
        <w:t>Fondation</w:t>
      </w:r>
      <w:proofErr w:type="spellEnd"/>
      <w:r w:rsidRPr="00713F67">
        <w:rPr>
          <w:rFonts w:ascii="Times New Roman" w:hAnsi="Times New Roman"/>
          <w:sz w:val="24"/>
          <w:szCs w:val="24"/>
          <w:lang w:val="en-GB"/>
        </w:rPr>
        <w:t xml:space="preserve"> Sur-la-Croix, Fa. Bio Partner, Bio Suisse, Suisse Federal Office for Agriculture - for financial support.</w:t>
      </w:r>
      <w:r w:rsidR="00CB10D6">
        <w:rPr>
          <w:rFonts w:ascii="Times New Roman" w:hAnsi="Times New Roman"/>
          <w:sz w:val="24"/>
          <w:szCs w:val="24"/>
          <w:lang w:val="en-GB"/>
        </w:rPr>
        <w:t xml:space="preserve"> </w:t>
      </w:r>
      <w:r w:rsidRPr="00713F67">
        <w:rPr>
          <w:rFonts w:ascii="Times New Roman" w:hAnsi="Times New Roman"/>
          <w:sz w:val="24"/>
          <w:szCs w:val="24"/>
          <w:lang w:val="en-GB"/>
        </w:rPr>
        <w:t>The lupin project is part of the EU projects DIVERSIFOOD</w:t>
      </w:r>
      <w:r w:rsidR="00CB10D6">
        <w:rPr>
          <w:rFonts w:ascii="Times New Roman" w:hAnsi="Times New Roman"/>
          <w:sz w:val="24"/>
          <w:szCs w:val="24"/>
          <w:lang w:val="en-GB"/>
        </w:rPr>
        <w:t xml:space="preserve"> </w:t>
      </w:r>
      <w:proofErr w:type="gramStart"/>
      <w:r w:rsidR="00CB10D6">
        <w:rPr>
          <w:rFonts w:ascii="Times New Roman" w:hAnsi="Times New Roman"/>
          <w:sz w:val="24"/>
          <w:szCs w:val="24"/>
          <w:lang w:val="en-GB"/>
        </w:rPr>
        <w:t xml:space="preserve">and </w:t>
      </w:r>
      <w:r w:rsidRPr="00713F67">
        <w:rPr>
          <w:rFonts w:ascii="Times New Roman" w:hAnsi="Times New Roman"/>
          <w:sz w:val="24"/>
          <w:szCs w:val="24"/>
          <w:lang w:val="en-GB"/>
        </w:rPr>
        <w:t xml:space="preserve"> </w:t>
      </w:r>
      <w:r>
        <w:rPr>
          <w:rFonts w:ascii="Times New Roman" w:hAnsi="Times New Roman"/>
          <w:sz w:val="24"/>
          <w:szCs w:val="24"/>
          <w:lang w:val="en-GB"/>
        </w:rPr>
        <w:t>LIVESEED</w:t>
      </w:r>
      <w:proofErr w:type="gramEnd"/>
      <w:r>
        <w:rPr>
          <w:rFonts w:ascii="Times New Roman" w:hAnsi="Times New Roman"/>
          <w:sz w:val="24"/>
          <w:szCs w:val="24"/>
          <w:lang w:val="en-GB"/>
        </w:rPr>
        <w:t xml:space="preserve">. </w:t>
      </w:r>
    </w:p>
    <w:p w14:paraId="58F7EEE4" w14:textId="77777777" w:rsidR="00B92CA3" w:rsidRPr="00713F67" w:rsidRDefault="00B92CA3" w:rsidP="009D0F10">
      <w:pPr>
        <w:spacing w:after="0" w:line="240" w:lineRule="auto"/>
        <w:jc w:val="both"/>
        <w:rPr>
          <w:rFonts w:ascii="Times New Roman" w:hAnsi="Times New Roman"/>
          <w:b/>
          <w:sz w:val="24"/>
          <w:szCs w:val="24"/>
          <w:lang w:val="en-GB"/>
        </w:rPr>
      </w:pPr>
    </w:p>
    <w:p w14:paraId="3A948130" w14:textId="77777777" w:rsidR="009D0F10" w:rsidRDefault="009D0F10" w:rsidP="00DB09E2">
      <w:pPr>
        <w:tabs>
          <w:tab w:val="left" w:pos="1530"/>
        </w:tabs>
        <w:spacing w:after="0" w:line="240" w:lineRule="auto"/>
        <w:jc w:val="both"/>
        <w:rPr>
          <w:rFonts w:ascii="Times New Roman" w:hAnsi="Times New Roman"/>
          <w:b/>
          <w:sz w:val="24"/>
          <w:szCs w:val="24"/>
          <w:lang w:val="en-GB"/>
        </w:rPr>
      </w:pPr>
      <w:r w:rsidRPr="0061421F">
        <w:rPr>
          <w:rFonts w:ascii="Times New Roman" w:hAnsi="Times New Roman"/>
          <w:b/>
          <w:sz w:val="24"/>
          <w:szCs w:val="24"/>
          <w:lang w:val="en-GB"/>
        </w:rPr>
        <w:t>References</w:t>
      </w:r>
      <w:r w:rsidR="00DB09E2">
        <w:rPr>
          <w:rFonts w:ascii="Times New Roman" w:hAnsi="Times New Roman"/>
          <w:b/>
          <w:sz w:val="24"/>
          <w:szCs w:val="24"/>
          <w:lang w:val="en-GB"/>
        </w:rPr>
        <w:tab/>
      </w:r>
    </w:p>
    <w:p w14:paraId="6E2CD88A" w14:textId="77777777" w:rsidR="00DB09E2" w:rsidRPr="00DF6FD8" w:rsidRDefault="00DB09E2" w:rsidP="00DB09E2">
      <w:pPr>
        <w:spacing w:after="0" w:line="240" w:lineRule="auto"/>
        <w:jc w:val="both"/>
        <w:rPr>
          <w:rFonts w:ascii="Times New Roman" w:hAnsi="Times New Roman"/>
          <w:sz w:val="24"/>
          <w:szCs w:val="24"/>
          <w:lang w:val="en-GB"/>
        </w:rPr>
      </w:pPr>
      <w:proofErr w:type="spellStart"/>
      <w:r w:rsidRPr="00DF6FD8">
        <w:rPr>
          <w:rFonts w:ascii="Times New Roman" w:hAnsi="Times New Roman"/>
          <w:sz w:val="24"/>
          <w:szCs w:val="24"/>
          <w:lang w:val="en-GB"/>
        </w:rPr>
        <w:t>Bioaktuell</w:t>
      </w:r>
      <w:proofErr w:type="spellEnd"/>
      <w:r w:rsidRPr="00DF6FD8">
        <w:rPr>
          <w:rFonts w:ascii="Times New Roman" w:hAnsi="Times New Roman"/>
          <w:sz w:val="24"/>
          <w:szCs w:val="24"/>
          <w:lang w:val="en-GB"/>
        </w:rPr>
        <w:t xml:space="preserve"> 2017. </w:t>
      </w:r>
      <w:proofErr w:type="spellStart"/>
      <w:r w:rsidRPr="00DF6FD8">
        <w:rPr>
          <w:rFonts w:ascii="Times New Roman" w:hAnsi="Times New Roman"/>
          <w:sz w:val="24"/>
          <w:szCs w:val="24"/>
          <w:lang w:val="en-GB"/>
        </w:rPr>
        <w:t>Biofuttergetreide</w:t>
      </w:r>
      <w:proofErr w:type="spellEnd"/>
      <w:r w:rsidRPr="00DF6FD8">
        <w:rPr>
          <w:rFonts w:ascii="Times New Roman" w:hAnsi="Times New Roman"/>
          <w:sz w:val="24"/>
          <w:szCs w:val="24"/>
          <w:lang w:val="en-GB"/>
        </w:rPr>
        <w:t xml:space="preserve">. </w:t>
      </w:r>
      <w:hyperlink r:id="rId5" w:history="1">
        <w:r w:rsidRPr="00DF6FD8">
          <w:rPr>
            <w:rStyle w:val="Hyperlink"/>
            <w:rFonts w:ascii="Times New Roman" w:hAnsi="Times New Roman"/>
            <w:sz w:val="24"/>
            <w:szCs w:val="24"/>
            <w:lang w:val="en-GB"/>
          </w:rPr>
          <w:t>http://www.bioaktuell.ch/markt/biomarkt/markt-bioacker-allgemein/futtergetreide.html</w:t>
        </w:r>
      </w:hyperlink>
      <w:r w:rsidRPr="00DF6FD8">
        <w:rPr>
          <w:rFonts w:ascii="Times New Roman" w:hAnsi="Times New Roman"/>
          <w:sz w:val="24"/>
          <w:szCs w:val="24"/>
          <w:lang w:val="en-GB"/>
        </w:rPr>
        <w:t xml:space="preserve"> (last visited 2017-12-19).</w:t>
      </w:r>
    </w:p>
    <w:p w14:paraId="24707268" w14:textId="77777777" w:rsidR="00DB09E2" w:rsidRPr="00713F67" w:rsidRDefault="00DB09E2" w:rsidP="00DB09E2">
      <w:pPr>
        <w:spacing w:after="0" w:line="240" w:lineRule="auto"/>
        <w:jc w:val="both"/>
        <w:rPr>
          <w:rFonts w:ascii="Times New Roman" w:hAnsi="Times New Roman"/>
          <w:sz w:val="24"/>
          <w:szCs w:val="24"/>
          <w:lang w:val="de-CH"/>
        </w:rPr>
      </w:pPr>
      <w:r w:rsidRPr="0055196F">
        <w:rPr>
          <w:rFonts w:ascii="Times New Roman" w:hAnsi="Times New Roman"/>
          <w:sz w:val="24"/>
          <w:szCs w:val="24"/>
          <w:lang w:val="en-GB"/>
        </w:rPr>
        <w:t xml:space="preserve">Clerc M, Klaiss M, Messmer M, Arncken C, Dierauer H, </w:t>
      </w:r>
      <w:proofErr w:type="spellStart"/>
      <w:r w:rsidRPr="0055196F">
        <w:rPr>
          <w:rFonts w:ascii="Times New Roman" w:hAnsi="Times New Roman"/>
          <w:sz w:val="24"/>
          <w:szCs w:val="24"/>
          <w:lang w:val="en-GB"/>
        </w:rPr>
        <w:t>Hegglin</w:t>
      </w:r>
      <w:proofErr w:type="spellEnd"/>
      <w:r w:rsidRPr="0055196F">
        <w:rPr>
          <w:rFonts w:ascii="Times New Roman" w:hAnsi="Times New Roman"/>
          <w:sz w:val="24"/>
          <w:szCs w:val="24"/>
          <w:lang w:val="en-GB"/>
        </w:rPr>
        <w:t xml:space="preserve"> D, Böhler D. 2015. </w:t>
      </w:r>
      <w:r w:rsidRPr="00713F67">
        <w:rPr>
          <w:rFonts w:ascii="Times New Roman" w:hAnsi="Times New Roman"/>
          <w:sz w:val="24"/>
          <w:szCs w:val="24"/>
          <w:lang w:val="de-CH"/>
        </w:rPr>
        <w:t xml:space="preserve">Mit Mischkulturen die </w:t>
      </w:r>
      <w:proofErr w:type="gramStart"/>
      <w:r w:rsidRPr="00713F67">
        <w:rPr>
          <w:rFonts w:ascii="Times New Roman" w:hAnsi="Times New Roman"/>
          <w:sz w:val="24"/>
          <w:szCs w:val="24"/>
          <w:lang w:val="de-CH"/>
        </w:rPr>
        <w:t>inländische  Eiweissversorgung</w:t>
      </w:r>
      <w:proofErr w:type="gramEnd"/>
      <w:r w:rsidRPr="00713F67">
        <w:rPr>
          <w:rFonts w:ascii="Times New Roman" w:hAnsi="Times New Roman"/>
          <w:sz w:val="24"/>
          <w:szCs w:val="24"/>
          <w:lang w:val="de-CH"/>
        </w:rPr>
        <w:t xml:space="preserve"> verbessern</w:t>
      </w:r>
      <w:r>
        <w:rPr>
          <w:rFonts w:ascii="Times New Roman" w:hAnsi="Times New Roman"/>
          <w:sz w:val="24"/>
          <w:szCs w:val="24"/>
          <w:lang w:val="de-CH"/>
        </w:rPr>
        <w:t xml:space="preserve">. </w:t>
      </w:r>
      <w:r w:rsidRPr="00713F67">
        <w:rPr>
          <w:rFonts w:ascii="Times New Roman" w:hAnsi="Times New Roman"/>
          <w:sz w:val="24"/>
          <w:szCs w:val="24"/>
          <w:lang w:val="de-CH"/>
        </w:rPr>
        <w:t>Agrarforschung Schweiz 6 (11–12): 508–515</w:t>
      </w:r>
      <w:r>
        <w:rPr>
          <w:rFonts w:ascii="Times New Roman" w:hAnsi="Times New Roman"/>
          <w:sz w:val="24"/>
          <w:szCs w:val="24"/>
          <w:lang w:val="de-CH"/>
        </w:rPr>
        <w:t>.</w:t>
      </w:r>
    </w:p>
    <w:p w14:paraId="08E1D62D" w14:textId="77777777" w:rsidR="00713F67" w:rsidRPr="00F74609" w:rsidRDefault="00713F67" w:rsidP="00713F67">
      <w:pPr>
        <w:spacing w:after="0" w:line="240" w:lineRule="auto"/>
        <w:jc w:val="both"/>
        <w:rPr>
          <w:rFonts w:ascii="Times New Roman" w:hAnsi="Times New Roman"/>
          <w:sz w:val="24"/>
          <w:szCs w:val="24"/>
          <w:lang w:val="en-GB"/>
        </w:rPr>
      </w:pPr>
      <w:r w:rsidRPr="00DB09E2">
        <w:rPr>
          <w:rFonts w:ascii="Times New Roman" w:hAnsi="Times New Roman"/>
          <w:sz w:val="24"/>
          <w:szCs w:val="24"/>
          <w:lang w:val="de-CH"/>
        </w:rPr>
        <w:t xml:space="preserve">Damm U, Cannon PF, </w:t>
      </w:r>
      <w:proofErr w:type="spellStart"/>
      <w:r w:rsidRPr="00DB09E2">
        <w:rPr>
          <w:rFonts w:ascii="Times New Roman" w:hAnsi="Times New Roman"/>
          <w:sz w:val="24"/>
          <w:szCs w:val="24"/>
          <w:lang w:val="de-CH"/>
        </w:rPr>
        <w:t>Woudenberg</w:t>
      </w:r>
      <w:proofErr w:type="spellEnd"/>
      <w:r w:rsidRPr="00DB09E2">
        <w:rPr>
          <w:rFonts w:ascii="Times New Roman" w:hAnsi="Times New Roman"/>
          <w:sz w:val="24"/>
          <w:szCs w:val="24"/>
          <w:lang w:val="de-CH"/>
        </w:rPr>
        <w:t xml:space="preserve"> JH, </w:t>
      </w:r>
      <w:proofErr w:type="spellStart"/>
      <w:r w:rsidRPr="00DB09E2">
        <w:rPr>
          <w:rFonts w:ascii="Times New Roman" w:hAnsi="Times New Roman"/>
          <w:sz w:val="24"/>
          <w:szCs w:val="24"/>
          <w:lang w:val="de-CH"/>
        </w:rPr>
        <w:t>Crous</w:t>
      </w:r>
      <w:proofErr w:type="spellEnd"/>
      <w:r w:rsidRPr="00DB09E2">
        <w:rPr>
          <w:rFonts w:ascii="Times New Roman" w:hAnsi="Times New Roman"/>
          <w:sz w:val="24"/>
          <w:szCs w:val="24"/>
          <w:lang w:val="de-CH"/>
        </w:rPr>
        <w:t xml:space="preserve"> PW</w:t>
      </w:r>
      <w:r w:rsidR="00F05814" w:rsidRPr="00DB09E2">
        <w:rPr>
          <w:rFonts w:ascii="Times New Roman" w:hAnsi="Times New Roman"/>
          <w:sz w:val="24"/>
          <w:szCs w:val="24"/>
          <w:lang w:val="de-CH"/>
        </w:rPr>
        <w:t xml:space="preserve">, 2012. </w:t>
      </w:r>
      <w:r w:rsidR="00F05814" w:rsidRPr="00F05814">
        <w:rPr>
          <w:rFonts w:ascii="Times New Roman" w:hAnsi="Times New Roman"/>
          <w:sz w:val="24"/>
          <w:szCs w:val="24"/>
          <w:lang w:val="en-GB"/>
        </w:rPr>
        <w:t xml:space="preserve">The Colletotrichum </w:t>
      </w:r>
      <w:proofErr w:type="spellStart"/>
      <w:r w:rsidR="00F05814" w:rsidRPr="00F05814">
        <w:rPr>
          <w:rFonts w:ascii="Times New Roman" w:hAnsi="Times New Roman"/>
          <w:sz w:val="24"/>
          <w:szCs w:val="24"/>
          <w:lang w:val="en-GB"/>
        </w:rPr>
        <w:t>acutatum</w:t>
      </w:r>
      <w:proofErr w:type="spellEnd"/>
      <w:r w:rsidR="00F05814" w:rsidRPr="00F05814">
        <w:rPr>
          <w:rFonts w:ascii="Times New Roman" w:hAnsi="Times New Roman"/>
          <w:sz w:val="24"/>
          <w:szCs w:val="24"/>
          <w:lang w:val="en-GB"/>
        </w:rPr>
        <w:t xml:space="preserve"> species complex. Studies in Mycology 73: 37-113.</w:t>
      </w:r>
    </w:p>
    <w:sectPr w:rsidR="00713F67" w:rsidRPr="00F74609" w:rsidSect="0050131A">
      <w:pgSz w:w="12242" w:h="15842"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F10"/>
    <w:rsid w:val="00015D76"/>
    <w:rsid w:val="000761B5"/>
    <w:rsid w:val="000843C7"/>
    <w:rsid w:val="00093AC1"/>
    <w:rsid w:val="000B0824"/>
    <w:rsid w:val="000D3197"/>
    <w:rsid w:val="000E18C7"/>
    <w:rsid w:val="000E296D"/>
    <w:rsid w:val="0012457D"/>
    <w:rsid w:val="001515F1"/>
    <w:rsid w:val="00203D30"/>
    <w:rsid w:val="00226994"/>
    <w:rsid w:val="00244987"/>
    <w:rsid w:val="00272002"/>
    <w:rsid w:val="002A6043"/>
    <w:rsid w:val="002E1EB5"/>
    <w:rsid w:val="002F547C"/>
    <w:rsid w:val="00323042"/>
    <w:rsid w:val="003279B9"/>
    <w:rsid w:val="0037702A"/>
    <w:rsid w:val="0048498D"/>
    <w:rsid w:val="0051036E"/>
    <w:rsid w:val="0055196F"/>
    <w:rsid w:val="005E6C91"/>
    <w:rsid w:val="005F15B3"/>
    <w:rsid w:val="00645681"/>
    <w:rsid w:val="00685194"/>
    <w:rsid w:val="006C4180"/>
    <w:rsid w:val="006D4CC5"/>
    <w:rsid w:val="00703986"/>
    <w:rsid w:val="00713F67"/>
    <w:rsid w:val="00733401"/>
    <w:rsid w:val="0077797C"/>
    <w:rsid w:val="007A1E99"/>
    <w:rsid w:val="007C397F"/>
    <w:rsid w:val="00830A33"/>
    <w:rsid w:val="008A2840"/>
    <w:rsid w:val="008B1E96"/>
    <w:rsid w:val="008B42B8"/>
    <w:rsid w:val="008B58F9"/>
    <w:rsid w:val="008F0470"/>
    <w:rsid w:val="0091136E"/>
    <w:rsid w:val="009244DD"/>
    <w:rsid w:val="009D0F10"/>
    <w:rsid w:val="009D4D43"/>
    <w:rsid w:val="009E0BB6"/>
    <w:rsid w:val="009F1E22"/>
    <w:rsid w:val="009F4640"/>
    <w:rsid w:val="00A0527A"/>
    <w:rsid w:val="00A260B9"/>
    <w:rsid w:val="00A80D86"/>
    <w:rsid w:val="00AC49B5"/>
    <w:rsid w:val="00AD459E"/>
    <w:rsid w:val="00AE6F99"/>
    <w:rsid w:val="00B04914"/>
    <w:rsid w:val="00B357FF"/>
    <w:rsid w:val="00B4458E"/>
    <w:rsid w:val="00B50D76"/>
    <w:rsid w:val="00B866B5"/>
    <w:rsid w:val="00B92CA3"/>
    <w:rsid w:val="00BB6D1C"/>
    <w:rsid w:val="00BF5650"/>
    <w:rsid w:val="00C01595"/>
    <w:rsid w:val="00C22013"/>
    <w:rsid w:val="00C31371"/>
    <w:rsid w:val="00CB10D6"/>
    <w:rsid w:val="00CC2092"/>
    <w:rsid w:val="00CC3B84"/>
    <w:rsid w:val="00CE406C"/>
    <w:rsid w:val="00D47DC4"/>
    <w:rsid w:val="00D82F8D"/>
    <w:rsid w:val="00D90571"/>
    <w:rsid w:val="00D955B0"/>
    <w:rsid w:val="00DB09E2"/>
    <w:rsid w:val="00DB1B21"/>
    <w:rsid w:val="00DE46C1"/>
    <w:rsid w:val="00DF6FD8"/>
    <w:rsid w:val="00E37377"/>
    <w:rsid w:val="00E54437"/>
    <w:rsid w:val="00E6387E"/>
    <w:rsid w:val="00E856F1"/>
    <w:rsid w:val="00E97FEE"/>
    <w:rsid w:val="00F05814"/>
    <w:rsid w:val="00F12618"/>
    <w:rsid w:val="00F74609"/>
    <w:rsid w:val="00F77C1E"/>
    <w:rsid w:val="00FE6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4172"/>
  <w15:chartTrackingRefBased/>
  <w15:docId w15:val="{522E4312-2037-4530-8469-3BC141B1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0F10"/>
    <w:pPr>
      <w:spacing w:after="200" w:line="276" w:lineRule="auto"/>
    </w:pPr>
    <w:rPr>
      <w:rFonts w:ascii="Calibri" w:eastAsia="Times New Roman" w:hAnsi="Calibri" w:cs="Times New Roman"/>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D0F1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92CA3"/>
    <w:rPr>
      <w:color w:val="0563C1" w:themeColor="hyperlink"/>
      <w:u w:val="single"/>
    </w:rPr>
  </w:style>
  <w:style w:type="paragraph" w:styleId="Listenabsatz">
    <w:name w:val="List Paragraph"/>
    <w:basedOn w:val="Standard"/>
    <w:uiPriority w:val="34"/>
    <w:qFormat/>
    <w:rsid w:val="00DB09E2"/>
    <w:pPr>
      <w:ind w:left="720"/>
      <w:contextualSpacing/>
    </w:pPr>
  </w:style>
  <w:style w:type="paragraph" w:styleId="Sprechblasentext">
    <w:name w:val="Balloon Text"/>
    <w:basedOn w:val="Standard"/>
    <w:link w:val="SprechblasentextZchn"/>
    <w:uiPriority w:val="99"/>
    <w:semiHidden/>
    <w:unhideWhenUsed/>
    <w:rsid w:val="00093A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3AC1"/>
    <w:rPr>
      <w:rFonts w:ascii="Segoe UI" w:eastAsia="Times New Roman" w:hAnsi="Segoe UI" w:cs="Segoe UI"/>
      <w:sz w:val="18"/>
      <w:szCs w:val="18"/>
      <w:lang w:val="es-ES"/>
    </w:rPr>
  </w:style>
  <w:style w:type="character" w:styleId="Kommentarzeichen">
    <w:name w:val="annotation reference"/>
    <w:basedOn w:val="Absatz-Standardschriftart"/>
    <w:uiPriority w:val="99"/>
    <w:semiHidden/>
    <w:unhideWhenUsed/>
    <w:rsid w:val="003279B9"/>
    <w:rPr>
      <w:sz w:val="16"/>
      <w:szCs w:val="16"/>
    </w:rPr>
  </w:style>
  <w:style w:type="paragraph" w:styleId="Kommentartext">
    <w:name w:val="annotation text"/>
    <w:basedOn w:val="Standard"/>
    <w:link w:val="KommentartextZchn"/>
    <w:uiPriority w:val="99"/>
    <w:semiHidden/>
    <w:unhideWhenUsed/>
    <w:rsid w:val="003279B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279B9"/>
    <w:rPr>
      <w:rFonts w:ascii="Calibri" w:eastAsia="Times New Roman" w:hAnsi="Calibri" w:cs="Times New Roman"/>
      <w:sz w:val="20"/>
      <w:szCs w:val="20"/>
      <w:lang w:val="es-ES"/>
    </w:rPr>
  </w:style>
  <w:style w:type="paragraph" w:styleId="Kommentarthema">
    <w:name w:val="annotation subject"/>
    <w:basedOn w:val="Kommentartext"/>
    <w:next w:val="Kommentartext"/>
    <w:link w:val="KommentarthemaZchn"/>
    <w:uiPriority w:val="99"/>
    <w:semiHidden/>
    <w:unhideWhenUsed/>
    <w:rsid w:val="003279B9"/>
    <w:rPr>
      <w:b/>
      <w:bCs/>
    </w:rPr>
  </w:style>
  <w:style w:type="character" w:customStyle="1" w:styleId="KommentarthemaZchn">
    <w:name w:val="Kommentarthema Zchn"/>
    <w:basedOn w:val="KommentartextZchn"/>
    <w:link w:val="Kommentarthema"/>
    <w:uiPriority w:val="99"/>
    <w:semiHidden/>
    <w:rsid w:val="003279B9"/>
    <w:rPr>
      <w:rFonts w:ascii="Calibri" w:eastAsia="Times New Roman" w:hAnsi="Calibri"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oaktuell.ch/markt/biomarkt/markt-bioacker-allgemein/futtergetreide.html" TargetMode="External"/><Relationship Id="rId4" Type="http://schemas.openxmlformats.org/officeDocument/2006/relationships/hyperlink" Target="mailto:*christine.arncken@fib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1117</Words>
  <Characters>6373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Arncken Christine</dc:creator>
  <cp:keywords/>
  <dc:description/>
  <cp:lastModifiedBy>Arncken Christine</cp:lastModifiedBy>
  <cp:revision>2</cp:revision>
  <cp:lastPrinted>2018-02-13T08:37:00Z</cp:lastPrinted>
  <dcterms:created xsi:type="dcterms:W3CDTF">2018-04-04T14:25:00Z</dcterms:created>
  <dcterms:modified xsi:type="dcterms:W3CDTF">2018-04-04T14:25:00Z</dcterms:modified>
</cp:coreProperties>
</file>