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7B042" w14:textId="629B4624" w:rsidR="00FA475A" w:rsidRPr="0062106A" w:rsidRDefault="00FA475A" w:rsidP="00FA475A">
      <w:pPr>
        <w:widowControl w:val="0"/>
        <w:autoSpaceDE w:val="0"/>
        <w:autoSpaceDN w:val="0"/>
        <w:adjustRightInd w:val="0"/>
        <w:spacing w:after="240" w:line="380" w:lineRule="atLeast"/>
        <w:rPr>
          <w:rFonts w:ascii="Verdana" w:hAnsi="Verdana" w:cs="Times"/>
          <w:color w:val="000000" w:themeColor="text1"/>
          <w:lang w:val="en-US"/>
        </w:rPr>
      </w:pPr>
      <w:r w:rsidRPr="0062106A">
        <w:rPr>
          <w:rFonts w:ascii="Verdana" w:hAnsi="Verdana" w:cs="Cambria"/>
          <w:b/>
          <w:bCs/>
          <w:color w:val="000000" w:themeColor="text1"/>
          <w:lang w:val="en-US"/>
        </w:rPr>
        <w:t xml:space="preserve">Going towards Organic 3.0 </w:t>
      </w:r>
    </w:p>
    <w:p w14:paraId="6DC16FA6" w14:textId="7E02CDE9" w:rsidR="005276EB" w:rsidRPr="0062106A" w:rsidRDefault="005276EB" w:rsidP="00FA475A">
      <w:pPr>
        <w:widowControl w:val="0"/>
        <w:autoSpaceDE w:val="0"/>
        <w:autoSpaceDN w:val="0"/>
        <w:adjustRightInd w:val="0"/>
        <w:spacing w:after="240" w:line="340" w:lineRule="atLeast"/>
        <w:rPr>
          <w:rFonts w:ascii="Verdana" w:hAnsi="Verdana"/>
          <w:color w:val="000000"/>
          <w:sz w:val="20"/>
          <w:szCs w:val="20"/>
          <w:lang w:val="en-US"/>
        </w:rPr>
      </w:pPr>
      <w:r w:rsidRPr="0062106A">
        <w:rPr>
          <w:rFonts w:ascii="Verdana" w:hAnsi="Verdana"/>
          <w:color w:val="000000"/>
          <w:sz w:val="20"/>
          <w:szCs w:val="20"/>
          <w:lang w:val="en-US"/>
        </w:rPr>
        <w:t>G.</w:t>
      </w:r>
      <w:r w:rsidR="00FA475A" w:rsidRPr="0062106A">
        <w:rPr>
          <w:rFonts w:ascii="Verdana" w:hAnsi="Verdana"/>
          <w:color w:val="000000"/>
          <w:sz w:val="20"/>
          <w:szCs w:val="20"/>
          <w:lang w:val="en-US"/>
        </w:rPr>
        <w:t xml:space="preserve"> Rahmann</w:t>
      </w:r>
      <w:r w:rsidRPr="0062106A">
        <w:rPr>
          <w:rFonts w:ascii="Verdana" w:hAnsi="Verdana"/>
          <w:color w:val="000000"/>
          <w:sz w:val="20"/>
          <w:szCs w:val="20"/>
          <w:vertAlign w:val="superscript"/>
          <w:lang w:val="en-US"/>
        </w:rPr>
        <w:t>1</w:t>
      </w:r>
    </w:p>
    <w:p w14:paraId="7172DB7B" w14:textId="5E5ADEB7" w:rsidR="00163BD4" w:rsidRDefault="005276EB" w:rsidP="00163BD4">
      <w:pPr>
        <w:widowControl w:val="0"/>
        <w:autoSpaceDE w:val="0"/>
        <w:autoSpaceDN w:val="0"/>
        <w:adjustRightInd w:val="0"/>
        <w:spacing w:line="240" w:lineRule="exact"/>
        <w:rPr>
          <w:rFonts w:ascii="Verdana" w:hAnsi="Verdana" w:cs="Times"/>
          <w:color w:val="000000"/>
          <w:sz w:val="20"/>
          <w:szCs w:val="20"/>
          <w:lang w:val="en-US"/>
        </w:rPr>
      </w:pPr>
      <w:r w:rsidRPr="0062106A">
        <w:rPr>
          <w:rFonts w:ascii="Verdana" w:hAnsi="Verdana"/>
          <w:color w:val="000000"/>
          <w:sz w:val="20"/>
          <w:szCs w:val="20"/>
          <w:vertAlign w:val="superscript"/>
          <w:lang w:val="en-US"/>
        </w:rPr>
        <w:t>1</w:t>
      </w:r>
      <w:r w:rsidRPr="0062106A">
        <w:rPr>
          <w:rFonts w:ascii="Verdana" w:hAnsi="Verdana"/>
          <w:color w:val="000000"/>
          <w:sz w:val="20"/>
          <w:szCs w:val="20"/>
          <w:vertAlign w:val="superscript"/>
          <w:lang w:val="en-US"/>
        </w:rPr>
        <w:t xml:space="preserve"> </w:t>
      </w:r>
      <w:r w:rsidRPr="0062106A">
        <w:rPr>
          <w:rFonts w:ascii="Verdana" w:hAnsi="Verdana"/>
          <w:color w:val="000000"/>
          <w:sz w:val="20"/>
          <w:szCs w:val="20"/>
          <w:lang w:val="en-US"/>
        </w:rPr>
        <w:t xml:space="preserve">President of the </w:t>
      </w:r>
      <w:r w:rsidR="00FA475A" w:rsidRPr="0062106A">
        <w:rPr>
          <w:rFonts w:ascii="Verdana" w:hAnsi="Verdana"/>
          <w:color w:val="000000"/>
          <w:sz w:val="20"/>
          <w:szCs w:val="20"/>
          <w:lang w:val="en-US"/>
        </w:rPr>
        <w:t>International Society for Organic Agriculture Research (ISOFAR)</w:t>
      </w:r>
      <w:r w:rsidRPr="0062106A">
        <w:rPr>
          <w:rFonts w:ascii="Verdana" w:hAnsi="Verdana"/>
          <w:color w:val="000000"/>
          <w:sz w:val="20"/>
          <w:szCs w:val="20"/>
          <w:lang w:val="en-US"/>
        </w:rPr>
        <w:t>, www.isofar.org, isofar@thuenen.de</w:t>
      </w:r>
    </w:p>
    <w:p w14:paraId="5F1EF502" w14:textId="77777777" w:rsidR="00163BD4" w:rsidRPr="00163BD4" w:rsidRDefault="00163BD4" w:rsidP="00163BD4">
      <w:pPr>
        <w:widowControl w:val="0"/>
        <w:autoSpaceDE w:val="0"/>
        <w:autoSpaceDN w:val="0"/>
        <w:adjustRightInd w:val="0"/>
        <w:spacing w:line="240" w:lineRule="exact"/>
        <w:rPr>
          <w:rFonts w:ascii="Verdana" w:hAnsi="Verdana" w:cs="Times"/>
          <w:color w:val="000000"/>
          <w:sz w:val="20"/>
          <w:szCs w:val="20"/>
          <w:lang w:val="en-US"/>
        </w:rPr>
      </w:pPr>
    </w:p>
    <w:p w14:paraId="301D52E8" w14:textId="23DD876A" w:rsidR="005276EB" w:rsidRPr="0062106A" w:rsidRDefault="005276EB" w:rsidP="005276EB">
      <w:pPr>
        <w:widowControl w:val="0"/>
        <w:autoSpaceDE w:val="0"/>
        <w:autoSpaceDN w:val="0"/>
        <w:adjustRightInd w:val="0"/>
        <w:spacing w:after="240" w:line="320" w:lineRule="atLeast"/>
        <w:rPr>
          <w:rFonts w:ascii="Verdana" w:hAnsi="Verdana" w:cs="Times"/>
          <w:color w:val="000000"/>
          <w:sz w:val="20"/>
          <w:szCs w:val="20"/>
          <w:lang w:val="en-US"/>
        </w:rPr>
      </w:pPr>
      <w:r w:rsidRPr="0062106A">
        <w:rPr>
          <w:rFonts w:ascii="Verdana" w:hAnsi="Verdana" w:cs="Verdana"/>
          <w:b/>
          <w:bCs/>
          <w:color w:val="000000"/>
          <w:sz w:val="20"/>
          <w:szCs w:val="20"/>
          <w:lang w:val="en-US"/>
        </w:rPr>
        <w:t>Implications</w:t>
      </w:r>
    </w:p>
    <w:p w14:paraId="67054A4B" w14:textId="6785E737" w:rsidR="005276EB" w:rsidRPr="0062106A" w:rsidRDefault="005276EB" w:rsidP="0062106A">
      <w:pPr>
        <w:widowControl w:val="0"/>
        <w:autoSpaceDE w:val="0"/>
        <w:autoSpaceDN w:val="0"/>
        <w:adjustRightInd w:val="0"/>
        <w:rPr>
          <w:rFonts w:ascii="Verdana" w:hAnsi="Verdana" w:cs="Times"/>
          <w:color w:val="000000"/>
          <w:sz w:val="20"/>
          <w:szCs w:val="20"/>
          <w:lang w:val="en-US"/>
        </w:rPr>
      </w:pPr>
      <w:r w:rsidRPr="0062106A">
        <w:rPr>
          <w:rFonts w:ascii="Verdana" w:hAnsi="Verdana"/>
          <w:color w:val="000000"/>
          <w:sz w:val="20"/>
          <w:szCs w:val="20"/>
          <w:lang w:val="en-US"/>
        </w:rPr>
        <w:t>Organic 3.0 discussions have released a discussion about the future development of the Organic sector</w:t>
      </w:r>
      <w:r w:rsidRPr="0062106A">
        <w:rPr>
          <w:rFonts w:ascii="Verdana" w:hAnsi="Verdana"/>
          <w:color w:val="000000"/>
          <w:sz w:val="20"/>
          <w:szCs w:val="20"/>
          <w:lang w:val="en-US"/>
        </w:rPr>
        <w:t xml:space="preserve"> (Rahmann et al. 2016)</w:t>
      </w:r>
      <w:r w:rsidRPr="0062106A">
        <w:rPr>
          <w:rFonts w:ascii="Verdana" w:hAnsi="Verdana"/>
          <w:color w:val="000000"/>
          <w:sz w:val="20"/>
          <w:szCs w:val="20"/>
          <w:lang w:val="en-US"/>
        </w:rPr>
        <w:t>. There are many think tanks started ideas</w:t>
      </w:r>
      <w:r w:rsidRPr="0062106A">
        <w:rPr>
          <w:rFonts w:ascii="Verdana" w:hAnsi="Verdana"/>
          <w:color w:val="000000"/>
          <w:sz w:val="20"/>
          <w:szCs w:val="20"/>
          <w:lang w:val="en-US"/>
        </w:rPr>
        <w:t xml:space="preserve"> (</w:t>
      </w:r>
      <w:r w:rsidRPr="0062106A">
        <w:rPr>
          <w:rFonts w:ascii="Verdana" w:hAnsi="Verdana"/>
          <w:color w:val="000000"/>
          <w:sz w:val="20"/>
          <w:szCs w:val="20"/>
          <w:lang w:val="en-US"/>
        </w:rPr>
        <w:t>Arbenz et al. 2017</w:t>
      </w:r>
      <w:r w:rsidRPr="0062106A">
        <w:rPr>
          <w:rFonts w:ascii="Verdana" w:hAnsi="Verdana"/>
          <w:color w:val="000000"/>
          <w:sz w:val="20"/>
          <w:szCs w:val="20"/>
          <w:lang w:val="en-US"/>
        </w:rPr>
        <w:t>)</w:t>
      </w:r>
      <w:r w:rsidRPr="0062106A">
        <w:rPr>
          <w:rFonts w:ascii="Verdana" w:hAnsi="Verdana"/>
          <w:color w:val="000000"/>
          <w:sz w:val="20"/>
          <w:szCs w:val="20"/>
          <w:lang w:val="en-US"/>
        </w:rPr>
        <w:t xml:space="preserve">. Most of the ideas are very rough and not with practical visions for research. But there should be no time lost, that Organic takes the leadership for innovations, that helps to tackle with the future challenges, to design clear pathways to be more sustainable: food supply and to have ownership for the definition of ecology, health, care, fair and quality. </w:t>
      </w:r>
    </w:p>
    <w:p w14:paraId="473BD9CA" w14:textId="77777777" w:rsidR="0062106A" w:rsidRDefault="0062106A" w:rsidP="0062106A">
      <w:pPr>
        <w:widowControl w:val="0"/>
        <w:autoSpaceDE w:val="0"/>
        <w:autoSpaceDN w:val="0"/>
        <w:adjustRightInd w:val="0"/>
        <w:rPr>
          <w:rFonts w:ascii="Verdana" w:hAnsi="Verdana"/>
          <w:color w:val="000000"/>
          <w:sz w:val="20"/>
          <w:szCs w:val="20"/>
          <w:lang w:val="en-US"/>
        </w:rPr>
      </w:pPr>
    </w:p>
    <w:p w14:paraId="7179C06B" w14:textId="1D344070" w:rsidR="00FA475A" w:rsidRPr="0062106A" w:rsidRDefault="0062106A" w:rsidP="0062106A">
      <w:pPr>
        <w:widowControl w:val="0"/>
        <w:autoSpaceDE w:val="0"/>
        <w:autoSpaceDN w:val="0"/>
        <w:adjustRightInd w:val="0"/>
        <w:spacing w:after="240" w:line="320" w:lineRule="atLeast"/>
        <w:rPr>
          <w:rFonts w:ascii="Verdana" w:hAnsi="Verdana" w:cs="Verdana"/>
          <w:b/>
          <w:bCs/>
          <w:color w:val="000000"/>
          <w:sz w:val="20"/>
          <w:szCs w:val="20"/>
          <w:lang w:val="en-US"/>
        </w:rPr>
      </w:pPr>
      <w:r>
        <w:rPr>
          <w:rFonts w:ascii="Verdana" w:hAnsi="Verdana" w:cs="Verdana"/>
          <w:b/>
          <w:bCs/>
          <w:color w:val="000000"/>
          <w:sz w:val="20"/>
          <w:szCs w:val="20"/>
          <w:lang w:val="en-US"/>
        </w:rPr>
        <w:t>Back grounds and objectives</w:t>
      </w:r>
      <w:r w:rsidR="00FA475A" w:rsidRPr="0062106A">
        <w:rPr>
          <w:rFonts w:ascii="Verdana" w:hAnsi="Verdana" w:cs="Verdana"/>
          <w:b/>
          <w:bCs/>
          <w:color w:val="000000"/>
          <w:sz w:val="20"/>
          <w:szCs w:val="20"/>
          <w:lang w:val="en-US"/>
        </w:rPr>
        <w:t xml:space="preserve"> </w:t>
      </w:r>
    </w:p>
    <w:p w14:paraId="3D36BCF5" w14:textId="19CC2420" w:rsidR="0062106A" w:rsidRDefault="0062106A" w:rsidP="0062106A">
      <w:pPr>
        <w:widowControl w:val="0"/>
        <w:autoSpaceDE w:val="0"/>
        <w:autoSpaceDN w:val="0"/>
        <w:adjustRightInd w:val="0"/>
        <w:rPr>
          <w:rFonts w:ascii="Verdana" w:hAnsi="Verdana"/>
          <w:color w:val="000000"/>
          <w:sz w:val="20"/>
          <w:szCs w:val="20"/>
          <w:lang w:val="en-US"/>
        </w:rPr>
      </w:pPr>
      <w:r w:rsidRPr="0062106A">
        <w:rPr>
          <w:rFonts w:ascii="Verdana" w:hAnsi="Verdana"/>
          <w:color w:val="000000"/>
          <w:sz w:val="20"/>
          <w:szCs w:val="20"/>
          <w:lang w:val="en-US"/>
        </w:rPr>
        <w:t xml:space="preserve">Organic can help to prevent hunger, reduce farm land degradation and losses in biodiversity, mitigate climate change, income and jobs, and supply healthy and enough food with a low-external-input / medium output farming strategy. The Organic 3.0 approach is the basis for this contribution. </w:t>
      </w:r>
    </w:p>
    <w:p w14:paraId="31E4EAF4" w14:textId="77777777" w:rsidR="0062106A" w:rsidRPr="0062106A" w:rsidRDefault="0062106A" w:rsidP="0062106A">
      <w:pPr>
        <w:widowControl w:val="0"/>
        <w:autoSpaceDE w:val="0"/>
        <w:autoSpaceDN w:val="0"/>
        <w:adjustRightInd w:val="0"/>
        <w:rPr>
          <w:rFonts w:ascii="Verdana" w:hAnsi="Verdana"/>
          <w:color w:val="000000"/>
          <w:sz w:val="20"/>
          <w:szCs w:val="20"/>
          <w:lang w:val="en-US"/>
        </w:rPr>
      </w:pPr>
    </w:p>
    <w:p w14:paraId="5FE95D04" w14:textId="29C49AA6" w:rsidR="00FA475A" w:rsidRPr="0062106A" w:rsidRDefault="00FA475A" w:rsidP="0062106A">
      <w:pPr>
        <w:pStyle w:val="Listenabsatz"/>
        <w:widowControl w:val="0"/>
        <w:numPr>
          <w:ilvl w:val="0"/>
          <w:numId w:val="8"/>
        </w:numPr>
        <w:autoSpaceDE w:val="0"/>
        <w:autoSpaceDN w:val="0"/>
        <w:adjustRightInd w:val="0"/>
        <w:rPr>
          <w:rFonts w:ascii="Verdana" w:hAnsi="Verdana"/>
          <w:color w:val="000000"/>
          <w:sz w:val="20"/>
          <w:szCs w:val="20"/>
          <w:lang w:val="en-US"/>
        </w:rPr>
      </w:pPr>
      <w:r w:rsidRPr="0062106A">
        <w:rPr>
          <w:rFonts w:ascii="Verdana" w:hAnsi="Verdana"/>
          <w:color w:val="000000"/>
          <w:sz w:val="20"/>
          <w:szCs w:val="20"/>
          <w:lang w:val="en-US"/>
        </w:rPr>
        <w:t xml:space="preserve">Feed 9 to 11 billion people in the next 30 to 80 years with enough, affordable and healthy food. </w:t>
      </w:r>
      <w:r w:rsidRPr="0062106A">
        <w:rPr>
          <w:rFonts w:ascii="MS Mincho" w:eastAsia="MS Mincho" w:hAnsi="MS Mincho" w:cs="MS Mincho"/>
          <w:color w:val="000000"/>
          <w:sz w:val="20"/>
          <w:szCs w:val="20"/>
          <w:lang w:val="en-US"/>
        </w:rPr>
        <w:t> </w:t>
      </w:r>
    </w:p>
    <w:p w14:paraId="16A23DCB" w14:textId="30485AF6" w:rsidR="00FA475A" w:rsidRPr="0062106A" w:rsidRDefault="00FA475A" w:rsidP="0062106A">
      <w:pPr>
        <w:pStyle w:val="Listenabsatz"/>
        <w:widowControl w:val="0"/>
        <w:numPr>
          <w:ilvl w:val="0"/>
          <w:numId w:val="8"/>
        </w:numPr>
        <w:autoSpaceDE w:val="0"/>
        <w:autoSpaceDN w:val="0"/>
        <w:adjustRightInd w:val="0"/>
        <w:rPr>
          <w:rFonts w:ascii="Verdana" w:hAnsi="Verdana"/>
          <w:color w:val="000000"/>
          <w:sz w:val="20"/>
          <w:szCs w:val="20"/>
          <w:lang w:val="en-US"/>
        </w:rPr>
      </w:pPr>
      <w:r w:rsidRPr="0062106A">
        <w:rPr>
          <w:rFonts w:ascii="Verdana" w:hAnsi="Verdana"/>
          <w:color w:val="000000"/>
          <w:sz w:val="20"/>
          <w:szCs w:val="20"/>
          <w:lang w:val="en-US"/>
        </w:rPr>
        <w:t xml:space="preserve">Protect environment like soils, water, air, biodiversity and landscapes in increasing intensification strategies. </w:t>
      </w:r>
      <w:r w:rsidRPr="0062106A">
        <w:rPr>
          <w:rFonts w:ascii="MS Mincho" w:eastAsia="MS Mincho" w:hAnsi="MS Mincho" w:cs="MS Mincho"/>
          <w:color w:val="000000"/>
          <w:sz w:val="20"/>
          <w:szCs w:val="20"/>
          <w:lang w:val="en-US"/>
        </w:rPr>
        <w:t> </w:t>
      </w:r>
    </w:p>
    <w:p w14:paraId="69295854" w14:textId="42485366" w:rsidR="00FA475A" w:rsidRPr="0062106A" w:rsidRDefault="00FA475A" w:rsidP="0062106A">
      <w:pPr>
        <w:pStyle w:val="Listenabsatz"/>
        <w:widowControl w:val="0"/>
        <w:numPr>
          <w:ilvl w:val="0"/>
          <w:numId w:val="8"/>
        </w:numPr>
        <w:autoSpaceDE w:val="0"/>
        <w:autoSpaceDN w:val="0"/>
        <w:adjustRightInd w:val="0"/>
        <w:rPr>
          <w:rFonts w:ascii="Verdana" w:hAnsi="Verdana"/>
          <w:color w:val="000000"/>
          <w:sz w:val="20"/>
          <w:szCs w:val="20"/>
          <w:lang w:val="en-US"/>
        </w:rPr>
      </w:pPr>
      <w:r w:rsidRPr="0062106A">
        <w:rPr>
          <w:rFonts w:ascii="Verdana" w:hAnsi="Verdana"/>
          <w:color w:val="000000"/>
          <w:sz w:val="20"/>
          <w:szCs w:val="20"/>
          <w:lang w:val="en-US"/>
        </w:rPr>
        <w:t xml:space="preserve">Mitigate greenhouse gas emissions and adapt on climate change in all farming systems and value chains. </w:t>
      </w:r>
      <w:r w:rsidRPr="0062106A">
        <w:rPr>
          <w:rFonts w:ascii="MS Mincho" w:eastAsia="MS Mincho" w:hAnsi="MS Mincho" w:cs="MS Mincho"/>
          <w:color w:val="000000"/>
          <w:sz w:val="20"/>
          <w:szCs w:val="20"/>
          <w:lang w:val="en-US"/>
        </w:rPr>
        <w:t> </w:t>
      </w:r>
    </w:p>
    <w:p w14:paraId="722E8892" w14:textId="2DCC7A6A" w:rsidR="00FA475A" w:rsidRPr="0062106A" w:rsidRDefault="00FA475A" w:rsidP="0062106A">
      <w:pPr>
        <w:pStyle w:val="Listenabsatz"/>
        <w:widowControl w:val="0"/>
        <w:numPr>
          <w:ilvl w:val="0"/>
          <w:numId w:val="8"/>
        </w:numPr>
        <w:autoSpaceDE w:val="0"/>
        <w:autoSpaceDN w:val="0"/>
        <w:adjustRightInd w:val="0"/>
        <w:rPr>
          <w:rFonts w:ascii="Verdana" w:hAnsi="Verdana"/>
          <w:color w:val="000000"/>
          <w:sz w:val="20"/>
          <w:szCs w:val="20"/>
          <w:lang w:val="en-US"/>
        </w:rPr>
      </w:pPr>
      <w:r w:rsidRPr="0062106A">
        <w:rPr>
          <w:rFonts w:ascii="Verdana" w:hAnsi="Verdana"/>
          <w:color w:val="000000"/>
          <w:sz w:val="20"/>
          <w:szCs w:val="20"/>
          <w:lang w:val="en-US"/>
        </w:rPr>
        <w:t xml:space="preserve">Incorporate novel ethics, food habits, demographic and lifestyles in the food chains. </w:t>
      </w:r>
      <w:r w:rsidRPr="0062106A">
        <w:rPr>
          <w:rFonts w:ascii="MS Mincho" w:eastAsia="MS Mincho" w:hAnsi="MS Mincho" w:cs="MS Mincho"/>
          <w:color w:val="000000"/>
          <w:sz w:val="20"/>
          <w:szCs w:val="20"/>
          <w:lang w:val="en-US"/>
        </w:rPr>
        <w:t> </w:t>
      </w:r>
    </w:p>
    <w:p w14:paraId="22A75FC6" w14:textId="6426F713" w:rsidR="0062106A" w:rsidRPr="0062106A" w:rsidRDefault="00FA475A" w:rsidP="0062106A">
      <w:pPr>
        <w:pStyle w:val="Listenabsatz"/>
        <w:widowControl w:val="0"/>
        <w:numPr>
          <w:ilvl w:val="0"/>
          <w:numId w:val="8"/>
        </w:numPr>
        <w:autoSpaceDE w:val="0"/>
        <w:autoSpaceDN w:val="0"/>
        <w:adjustRightInd w:val="0"/>
        <w:rPr>
          <w:rFonts w:ascii="Verdana" w:hAnsi="Verdana"/>
          <w:color w:val="000000"/>
          <w:sz w:val="20"/>
          <w:szCs w:val="20"/>
          <w:lang w:val="en-US"/>
        </w:rPr>
      </w:pPr>
      <w:r w:rsidRPr="0062106A">
        <w:rPr>
          <w:rFonts w:ascii="Verdana" w:hAnsi="Verdana"/>
          <w:color w:val="000000"/>
          <w:sz w:val="20"/>
          <w:szCs w:val="20"/>
          <w:lang w:val="en-US"/>
        </w:rPr>
        <w:t>Produce food on limited farm land and fossil (non-ren</w:t>
      </w:r>
      <w:r w:rsidR="0062106A" w:rsidRPr="0062106A">
        <w:rPr>
          <w:rFonts w:ascii="Verdana" w:hAnsi="Verdana"/>
          <w:color w:val="000000"/>
          <w:sz w:val="20"/>
          <w:szCs w:val="20"/>
          <w:lang w:val="en-US"/>
        </w:rPr>
        <w:t xml:space="preserve">ewable) resources efficient and </w:t>
      </w:r>
      <w:r w:rsidRPr="0062106A">
        <w:rPr>
          <w:rFonts w:ascii="Verdana" w:hAnsi="Verdana"/>
          <w:color w:val="000000"/>
          <w:sz w:val="20"/>
          <w:szCs w:val="20"/>
          <w:lang w:val="en-US"/>
        </w:rPr>
        <w:t xml:space="preserve">profitable. </w:t>
      </w:r>
      <w:r w:rsidRPr="0062106A">
        <w:rPr>
          <w:rFonts w:ascii="MS Mincho" w:eastAsia="MS Mincho" w:hAnsi="MS Mincho" w:cs="MS Mincho"/>
          <w:color w:val="000000"/>
          <w:sz w:val="20"/>
          <w:szCs w:val="20"/>
          <w:lang w:val="en-US"/>
        </w:rPr>
        <w:t> </w:t>
      </w:r>
    </w:p>
    <w:p w14:paraId="7E97D9AC" w14:textId="77777777" w:rsidR="0062106A" w:rsidRDefault="0062106A" w:rsidP="0062106A">
      <w:pPr>
        <w:widowControl w:val="0"/>
        <w:autoSpaceDE w:val="0"/>
        <w:autoSpaceDN w:val="0"/>
        <w:adjustRightInd w:val="0"/>
        <w:rPr>
          <w:rFonts w:ascii="Verdana" w:hAnsi="Verdana"/>
          <w:color w:val="000000"/>
          <w:sz w:val="20"/>
          <w:szCs w:val="20"/>
          <w:lang w:val="en-US"/>
        </w:rPr>
      </w:pPr>
    </w:p>
    <w:p w14:paraId="50A4D9B0" w14:textId="70F7F8BB" w:rsidR="00163BD4" w:rsidRPr="003B0048" w:rsidRDefault="00163BD4" w:rsidP="003B0048">
      <w:pPr>
        <w:widowControl w:val="0"/>
        <w:autoSpaceDE w:val="0"/>
        <w:autoSpaceDN w:val="0"/>
        <w:adjustRightInd w:val="0"/>
        <w:spacing w:after="240" w:line="320" w:lineRule="atLeast"/>
        <w:rPr>
          <w:rFonts w:ascii="Verdana" w:hAnsi="Verdana" w:cs="Verdana"/>
          <w:b/>
          <w:bCs/>
          <w:color w:val="000000"/>
          <w:sz w:val="20"/>
          <w:szCs w:val="20"/>
          <w:lang w:val="en-US"/>
        </w:rPr>
      </w:pPr>
      <w:r>
        <w:rPr>
          <w:rFonts w:ascii="Verdana" w:hAnsi="Verdana" w:cs="Verdana"/>
          <w:b/>
          <w:bCs/>
          <w:color w:val="000000"/>
          <w:sz w:val="20"/>
          <w:szCs w:val="20"/>
          <w:lang w:val="en-US"/>
        </w:rPr>
        <w:t>Key results and discussion</w:t>
      </w:r>
    </w:p>
    <w:p w14:paraId="1BA01D42" w14:textId="75661E5C" w:rsidR="00163BD4" w:rsidRDefault="003B0048" w:rsidP="00163BD4">
      <w:pPr>
        <w:widowControl w:val="0"/>
        <w:autoSpaceDE w:val="0"/>
        <w:autoSpaceDN w:val="0"/>
        <w:adjustRightInd w:val="0"/>
        <w:rPr>
          <w:rFonts w:ascii="Verdana" w:hAnsi="Verdana"/>
          <w:color w:val="000000"/>
          <w:sz w:val="20"/>
          <w:szCs w:val="20"/>
          <w:lang w:val="en-US"/>
        </w:rPr>
      </w:pPr>
      <w:r>
        <w:rPr>
          <w:rFonts w:ascii="Verdana" w:hAnsi="Verdana"/>
          <w:color w:val="000000"/>
          <w:sz w:val="20"/>
          <w:szCs w:val="20"/>
          <w:lang w:val="en-US"/>
        </w:rPr>
        <w:t>The “Organic 3.0” approach</w:t>
      </w:r>
      <w:r w:rsidR="00163BD4">
        <w:rPr>
          <w:rFonts w:ascii="Verdana" w:hAnsi="Verdana"/>
          <w:color w:val="000000"/>
          <w:sz w:val="20"/>
          <w:szCs w:val="20"/>
          <w:lang w:val="en-US"/>
        </w:rPr>
        <w:t xml:space="preserve"> </w:t>
      </w:r>
      <w:r w:rsidR="00163BD4" w:rsidRPr="0062106A">
        <w:rPr>
          <w:rFonts w:ascii="Verdana" w:hAnsi="Verdana"/>
          <w:color w:val="000000"/>
          <w:sz w:val="20"/>
          <w:szCs w:val="20"/>
          <w:lang w:val="en-US"/>
        </w:rPr>
        <w:t xml:space="preserve">is the basis for this </w:t>
      </w:r>
      <w:r w:rsidR="00163BD4">
        <w:rPr>
          <w:rFonts w:ascii="Verdana" w:hAnsi="Verdana"/>
          <w:color w:val="000000"/>
          <w:sz w:val="20"/>
          <w:szCs w:val="20"/>
          <w:lang w:val="en-US"/>
        </w:rPr>
        <w:t>contribution</w:t>
      </w:r>
      <w:r w:rsidR="00163BD4" w:rsidRPr="0062106A">
        <w:rPr>
          <w:rFonts w:ascii="Verdana" w:hAnsi="Verdana"/>
          <w:color w:val="000000"/>
          <w:sz w:val="20"/>
          <w:szCs w:val="20"/>
          <w:lang w:val="en-US"/>
        </w:rPr>
        <w:t xml:space="preserve">. </w:t>
      </w:r>
      <w:r w:rsidR="00163BD4">
        <w:rPr>
          <w:rFonts w:ascii="Verdana" w:hAnsi="Verdana"/>
          <w:color w:val="000000"/>
          <w:sz w:val="20"/>
          <w:szCs w:val="20"/>
          <w:lang w:val="en-US"/>
        </w:rPr>
        <w:t>What</w:t>
      </w:r>
      <w:r w:rsidR="00163BD4" w:rsidRPr="0062106A">
        <w:rPr>
          <w:rFonts w:ascii="Verdana" w:hAnsi="Verdana"/>
          <w:color w:val="000000"/>
          <w:sz w:val="20"/>
          <w:szCs w:val="20"/>
          <w:lang w:val="en-US"/>
        </w:rPr>
        <w:t xml:space="preserve"> has to be done that Organic is fit to contribute to tackle the future challenges? There are two time dimensions: the next 35 years till 2050 and the time from 2050 up to 2100. In 2050 we will have approximately 9 billion people and 1 ha agricultural farm land per capita. In 2100 we will have 11 billion people and only 0.7 ha per capita. This discussion and challenge is the same like for conventional agriculture: limited resources ne</w:t>
      </w:r>
      <w:r w:rsidR="00163BD4">
        <w:rPr>
          <w:rFonts w:ascii="Verdana" w:hAnsi="Verdana"/>
          <w:color w:val="000000"/>
          <w:sz w:val="20"/>
          <w:szCs w:val="20"/>
          <w:lang w:val="en-US"/>
        </w:rPr>
        <w:t xml:space="preserve">eds to intensify (factor-factor </w:t>
      </w:r>
      <w:r w:rsidR="00163BD4" w:rsidRPr="00163BD4">
        <w:rPr>
          <w:rFonts w:ascii="Verdana" w:hAnsi="Verdana"/>
          <w:color w:val="000000"/>
          <w:sz w:val="20"/>
          <w:szCs w:val="20"/>
          <w:lang w:val="en-US"/>
        </w:rPr>
        <w:t>relation) and be more productive (output-factor relation) and be more efficient (factor-output relation).</w:t>
      </w:r>
      <w:r w:rsidR="00163BD4" w:rsidRPr="00163BD4">
        <w:rPr>
          <w:rFonts w:ascii="Verdana" w:hAnsi="Verdana"/>
          <w:color w:val="000000"/>
          <w:sz w:val="20"/>
          <w:szCs w:val="20"/>
          <w:lang w:val="en-US"/>
        </w:rPr>
        <w:t xml:space="preserve"> </w:t>
      </w:r>
    </w:p>
    <w:p w14:paraId="56F0C765" w14:textId="77777777" w:rsidR="00163BD4" w:rsidRDefault="00163BD4" w:rsidP="00163BD4">
      <w:pPr>
        <w:widowControl w:val="0"/>
        <w:autoSpaceDE w:val="0"/>
        <w:autoSpaceDN w:val="0"/>
        <w:adjustRightInd w:val="0"/>
        <w:rPr>
          <w:rFonts w:ascii="Verdana" w:hAnsi="Verdana"/>
          <w:color w:val="000000"/>
          <w:sz w:val="20"/>
          <w:szCs w:val="20"/>
          <w:lang w:val="en-US"/>
        </w:rPr>
      </w:pPr>
    </w:p>
    <w:p w14:paraId="620E619B" w14:textId="4B985D28" w:rsidR="00163BD4" w:rsidRPr="00163BD4" w:rsidRDefault="00163BD4" w:rsidP="00163BD4">
      <w:pPr>
        <w:widowControl w:val="0"/>
        <w:autoSpaceDE w:val="0"/>
        <w:autoSpaceDN w:val="0"/>
        <w:adjustRightInd w:val="0"/>
        <w:spacing w:after="240" w:line="320" w:lineRule="atLeast"/>
        <w:rPr>
          <w:rFonts w:ascii="Verdana" w:hAnsi="Verdana" w:cs="Verdana"/>
          <w:b/>
          <w:bCs/>
          <w:color w:val="000000"/>
          <w:sz w:val="20"/>
          <w:szCs w:val="20"/>
          <w:lang w:val="en-US"/>
          <w14:textOutline w14:w="9525" w14:cap="rnd" w14:cmpd="sng" w14:algn="ctr">
            <w14:solidFill>
              <w14:schemeClr w14:val="tx1"/>
            </w14:solidFill>
            <w14:prstDash w14:val="solid"/>
            <w14:bevel/>
          </w14:textOutline>
        </w:rPr>
      </w:pPr>
      <w:r>
        <w:rPr>
          <w:rFonts w:ascii="Verdana" w:hAnsi="Verdana" w:cs="Verdana"/>
          <w:b/>
          <w:bCs/>
          <w:color w:val="000000"/>
          <w:sz w:val="20"/>
          <w:szCs w:val="20"/>
          <w:lang w:val="en-US"/>
        </w:rPr>
        <w:t>How work has to be</w:t>
      </w:r>
      <w:r w:rsidRPr="00163BD4">
        <w:rPr>
          <w:rFonts w:ascii="Verdana" w:hAnsi="Verdana" w:cs="Verdana"/>
          <w:b/>
          <w:bCs/>
          <w:color w:val="000000"/>
          <w:sz w:val="20"/>
          <w:szCs w:val="20"/>
          <w:lang w:val="en-US"/>
        </w:rPr>
        <w:t xml:space="preserve"> carried out? </w:t>
      </w:r>
    </w:p>
    <w:p w14:paraId="6740BE87" w14:textId="77777777" w:rsidR="00FA475A" w:rsidRDefault="00FA475A" w:rsidP="00163BD4">
      <w:pPr>
        <w:widowControl w:val="0"/>
        <w:autoSpaceDE w:val="0"/>
        <w:autoSpaceDN w:val="0"/>
        <w:adjustRightInd w:val="0"/>
        <w:rPr>
          <w:rFonts w:ascii="Verdana" w:hAnsi="Verdana"/>
          <w:color w:val="000000"/>
          <w:sz w:val="20"/>
          <w:szCs w:val="20"/>
          <w:lang w:val="en-US"/>
        </w:rPr>
      </w:pPr>
      <w:r w:rsidRPr="00163BD4">
        <w:rPr>
          <w:rFonts w:ascii="Verdana" w:hAnsi="Verdana"/>
          <w:b/>
          <w:color w:val="000000"/>
          <w:sz w:val="20"/>
          <w:szCs w:val="20"/>
          <w:lang w:val="en-US"/>
        </w:rPr>
        <w:t>Conventional can learn from Organic:</w:t>
      </w:r>
      <w:r w:rsidRPr="00163BD4">
        <w:rPr>
          <w:rFonts w:ascii="Verdana" w:hAnsi="Verdana"/>
          <w:color w:val="000000"/>
          <w:sz w:val="20"/>
          <w:szCs w:val="20"/>
          <w:lang w:val="en-US"/>
        </w:rPr>
        <w:t xml:space="preserve"> The production must be more and more sustainable. That means: ecological sound, high ethical standards (e.g., animal welfare, fair trade), profitable and social acceptable. There is a need to change the industrial production strain of conventional and be back to local acceptable farming systems, where farmers can have a good income and the price is affortable for everyone. The external costs of production needs to be included into the price of products. </w:t>
      </w:r>
    </w:p>
    <w:p w14:paraId="612905FB" w14:textId="77777777" w:rsidR="00163BD4" w:rsidRPr="00163BD4" w:rsidRDefault="00163BD4" w:rsidP="00163BD4">
      <w:pPr>
        <w:widowControl w:val="0"/>
        <w:autoSpaceDE w:val="0"/>
        <w:autoSpaceDN w:val="0"/>
        <w:adjustRightInd w:val="0"/>
        <w:rPr>
          <w:rFonts w:ascii="Verdana" w:hAnsi="Verdana"/>
          <w:color w:val="000000"/>
          <w:sz w:val="20"/>
          <w:szCs w:val="20"/>
          <w:lang w:val="en-US"/>
        </w:rPr>
      </w:pPr>
    </w:p>
    <w:p w14:paraId="5707D885" w14:textId="77777777" w:rsidR="00163BD4" w:rsidRDefault="00FA475A" w:rsidP="00163BD4">
      <w:pPr>
        <w:widowControl w:val="0"/>
        <w:autoSpaceDE w:val="0"/>
        <w:autoSpaceDN w:val="0"/>
        <w:adjustRightInd w:val="0"/>
        <w:rPr>
          <w:rFonts w:ascii="Verdana" w:hAnsi="Verdana"/>
          <w:color w:val="000000"/>
          <w:sz w:val="20"/>
          <w:szCs w:val="20"/>
          <w:lang w:val="en-US"/>
        </w:rPr>
      </w:pPr>
      <w:r w:rsidRPr="00163BD4">
        <w:rPr>
          <w:rFonts w:ascii="Verdana" w:hAnsi="Verdana"/>
          <w:b/>
          <w:color w:val="000000"/>
          <w:sz w:val="20"/>
          <w:szCs w:val="20"/>
          <w:lang w:val="en-US"/>
        </w:rPr>
        <w:t>Organic can learn from Conventional:</w:t>
      </w:r>
      <w:r w:rsidRPr="00163BD4">
        <w:rPr>
          <w:rFonts w:ascii="Verdana" w:hAnsi="Verdana"/>
          <w:color w:val="000000"/>
          <w:sz w:val="20"/>
          <w:szCs w:val="20"/>
          <w:lang w:val="en-US"/>
        </w:rPr>
        <w:t xml:space="preserve"> Efficiency and productivity with limited resources, e.g., agricultural land. Organic needs to be more productive to be accepted in societies with limited land and food quantities. Not all farm inputs are bad. Clear criteria are needed to incorporate good conventional strategies into Organic: e.g., synthetic amino ac</w:t>
      </w:r>
      <w:r w:rsidR="00163BD4">
        <w:rPr>
          <w:rFonts w:ascii="Verdana" w:hAnsi="Verdana"/>
          <w:color w:val="000000"/>
          <w:sz w:val="20"/>
          <w:szCs w:val="20"/>
          <w:lang w:val="en-US"/>
        </w:rPr>
        <w:t xml:space="preserve">id if all feeds are produced on </w:t>
      </w:r>
      <w:r w:rsidRPr="00163BD4">
        <w:rPr>
          <w:rFonts w:ascii="Verdana" w:hAnsi="Verdana"/>
          <w:color w:val="000000"/>
          <w:sz w:val="20"/>
          <w:szCs w:val="20"/>
          <w:lang w:val="en-US"/>
        </w:rPr>
        <w:t>the farm. Mineral fertilizers, if produced with renewable energy and in a quantity, which does not pollute the env</w:t>
      </w:r>
      <w:r w:rsidR="00163BD4">
        <w:rPr>
          <w:rFonts w:ascii="Verdana" w:hAnsi="Verdana"/>
          <w:color w:val="000000"/>
          <w:sz w:val="20"/>
          <w:szCs w:val="20"/>
          <w:lang w:val="en-US"/>
        </w:rPr>
        <w:t>ironment and products</w:t>
      </w:r>
      <w:r w:rsidRPr="00163BD4">
        <w:rPr>
          <w:rFonts w:ascii="Verdana" w:hAnsi="Verdana"/>
          <w:color w:val="000000"/>
          <w:sz w:val="20"/>
          <w:szCs w:val="20"/>
          <w:lang w:val="en-US"/>
        </w:rPr>
        <w:t>.</w:t>
      </w:r>
    </w:p>
    <w:p w14:paraId="665A6DA1" w14:textId="630A597B" w:rsidR="00FA475A" w:rsidRPr="00163BD4" w:rsidRDefault="00FA475A" w:rsidP="00163BD4">
      <w:pPr>
        <w:widowControl w:val="0"/>
        <w:autoSpaceDE w:val="0"/>
        <w:autoSpaceDN w:val="0"/>
        <w:adjustRightInd w:val="0"/>
        <w:rPr>
          <w:rFonts w:ascii="Verdana" w:hAnsi="Verdana"/>
          <w:color w:val="000000"/>
          <w:sz w:val="20"/>
          <w:szCs w:val="20"/>
          <w:lang w:val="en-US"/>
        </w:rPr>
      </w:pPr>
      <w:r w:rsidRPr="00163BD4">
        <w:rPr>
          <w:rFonts w:ascii="Verdana" w:hAnsi="Verdana"/>
          <w:color w:val="000000"/>
          <w:sz w:val="20"/>
          <w:szCs w:val="20"/>
          <w:lang w:val="en-US"/>
        </w:rPr>
        <w:t xml:space="preserve"> </w:t>
      </w:r>
    </w:p>
    <w:p w14:paraId="6F2B1069" w14:textId="77777777" w:rsidR="00163BD4" w:rsidRDefault="00FA475A" w:rsidP="00163BD4">
      <w:pPr>
        <w:widowControl w:val="0"/>
        <w:autoSpaceDE w:val="0"/>
        <w:autoSpaceDN w:val="0"/>
        <w:adjustRightInd w:val="0"/>
        <w:rPr>
          <w:rFonts w:ascii="Verdana" w:hAnsi="Verdana"/>
          <w:color w:val="000000"/>
          <w:sz w:val="20"/>
          <w:szCs w:val="20"/>
          <w:lang w:val="en-US"/>
        </w:rPr>
      </w:pPr>
      <w:r w:rsidRPr="00163BD4">
        <w:rPr>
          <w:rFonts w:ascii="Verdana" w:hAnsi="Verdana"/>
          <w:b/>
          <w:color w:val="000000"/>
          <w:sz w:val="20"/>
          <w:szCs w:val="20"/>
          <w:lang w:val="en-US"/>
        </w:rPr>
        <w:t>Scale-up Good Organic Farming Practice:</w:t>
      </w:r>
      <w:r w:rsidRPr="00163BD4">
        <w:rPr>
          <w:rFonts w:ascii="Verdana" w:hAnsi="Verdana"/>
          <w:color w:val="000000"/>
          <w:sz w:val="20"/>
          <w:szCs w:val="20"/>
          <w:lang w:val="en-US"/>
        </w:rPr>
        <w:t xml:space="preserve"> Good Farming Practice is necessary to fulfil the consumer and public demands as well as be more efficient with limited resources. Both, organic and conventional have to train and trigger their farming systems on the track of better practice. In future we cannot effort spoiling and inefficient farming practices. Capacity building and training needs to the support of research, mainly via socio-economics: How can we transfer Good Organic Farming Practice to all</w:t>
      </w:r>
      <w:r w:rsidR="00163BD4">
        <w:rPr>
          <w:rFonts w:ascii="Verdana" w:hAnsi="Verdana"/>
          <w:color w:val="000000"/>
          <w:sz w:val="20"/>
          <w:szCs w:val="20"/>
          <w:lang w:val="en-US"/>
        </w:rPr>
        <w:t xml:space="preserve"> farms as a permanent process?</w:t>
      </w:r>
    </w:p>
    <w:p w14:paraId="362C9CB2" w14:textId="6221805B" w:rsidR="00FA475A" w:rsidRPr="00163BD4" w:rsidRDefault="00FA475A" w:rsidP="00163BD4">
      <w:pPr>
        <w:widowControl w:val="0"/>
        <w:autoSpaceDE w:val="0"/>
        <w:autoSpaceDN w:val="0"/>
        <w:adjustRightInd w:val="0"/>
        <w:rPr>
          <w:rFonts w:ascii="Verdana" w:hAnsi="Verdana"/>
          <w:color w:val="000000"/>
          <w:sz w:val="20"/>
          <w:szCs w:val="20"/>
          <w:lang w:val="en-US"/>
        </w:rPr>
      </w:pPr>
      <w:r w:rsidRPr="00163BD4">
        <w:rPr>
          <w:rFonts w:ascii="Verdana" w:hAnsi="Verdana"/>
          <w:color w:val="000000"/>
          <w:sz w:val="20"/>
          <w:szCs w:val="20"/>
          <w:lang w:val="en-US"/>
        </w:rPr>
        <w:t xml:space="preserve"> </w:t>
      </w:r>
    </w:p>
    <w:p w14:paraId="68841F05" w14:textId="2D025FA0" w:rsidR="00FA475A" w:rsidRDefault="00FA475A" w:rsidP="00163BD4">
      <w:pPr>
        <w:widowControl w:val="0"/>
        <w:autoSpaceDE w:val="0"/>
        <w:autoSpaceDN w:val="0"/>
        <w:adjustRightInd w:val="0"/>
        <w:rPr>
          <w:rFonts w:ascii="Verdana" w:hAnsi="Verdana"/>
          <w:color w:val="000000"/>
          <w:sz w:val="20"/>
          <w:szCs w:val="20"/>
          <w:lang w:val="en-US"/>
        </w:rPr>
      </w:pPr>
      <w:r w:rsidRPr="00163BD4">
        <w:rPr>
          <w:rFonts w:ascii="Verdana" w:hAnsi="Verdana"/>
          <w:b/>
          <w:color w:val="000000"/>
          <w:sz w:val="20"/>
          <w:szCs w:val="20"/>
          <w:lang w:val="en-US"/>
        </w:rPr>
        <w:t>The food production needs more close links to the consumer:</w:t>
      </w:r>
      <w:r w:rsidRPr="00163BD4">
        <w:rPr>
          <w:rFonts w:ascii="Verdana" w:hAnsi="Verdana"/>
          <w:color w:val="000000"/>
          <w:sz w:val="20"/>
          <w:szCs w:val="20"/>
          <w:lang w:val="en-US"/>
        </w:rPr>
        <w:t xml:space="preserve"> Consumer must accept, that in the coming future not everything will be always and everywhere for a cheap price available. It will be not possible and producable in the coming future that everyone on the earth will consume like the western world today. We need to avoid wasted food, reduce livestock and utilize novel food sources. Additionally, the consumers need to bring back valuable nutrients back to farming: clean and efficient. </w:t>
      </w:r>
    </w:p>
    <w:p w14:paraId="6213B370" w14:textId="77777777" w:rsidR="00163BD4" w:rsidRPr="00163BD4" w:rsidRDefault="00163BD4" w:rsidP="00163BD4">
      <w:pPr>
        <w:widowControl w:val="0"/>
        <w:autoSpaceDE w:val="0"/>
        <w:autoSpaceDN w:val="0"/>
        <w:adjustRightInd w:val="0"/>
        <w:rPr>
          <w:rFonts w:ascii="Verdana" w:hAnsi="Verdana"/>
          <w:color w:val="000000"/>
          <w:sz w:val="20"/>
          <w:szCs w:val="20"/>
          <w:lang w:val="en-US"/>
        </w:rPr>
      </w:pPr>
    </w:p>
    <w:p w14:paraId="32A4E596" w14:textId="28D7C434" w:rsidR="00FA475A" w:rsidRPr="00163BD4" w:rsidRDefault="00FA475A" w:rsidP="00163BD4">
      <w:pPr>
        <w:widowControl w:val="0"/>
        <w:autoSpaceDE w:val="0"/>
        <w:autoSpaceDN w:val="0"/>
        <w:adjustRightInd w:val="0"/>
        <w:rPr>
          <w:rFonts w:ascii="Verdana" w:hAnsi="Verdana"/>
          <w:b/>
          <w:color w:val="000000"/>
          <w:sz w:val="20"/>
          <w:szCs w:val="20"/>
          <w:lang w:val="en-US"/>
        </w:rPr>
      </w:pPr>
      <w:r w:rsidRPr="00163BD4">
        <w:rPr>
          <w:rFonts w:ascii="Verdana" w:hAnsi="Verdana"/>
          <w:b/>
          <w:color w:val="000000"/>
          <w:sz w:val="20"/>
          <w:szCs w:val="20"/>
          <w:lang w:val="en-US"/>
        </w:rPr>
        <w:t xml:space="preserve">Farming has to change from “commodity related” towards “needs related” production: </w:t>
      </w:r>
      <w:r w:rsidRPr="00163BD4">
        <w:rPr>
          <w:rFonts w:ascii="Verdana" w:hAnsi="Verdana"/>
          <w:color w:val="000000"/>
          <w:sz w:val="20"/>
          <w:szCs w:val="20"/>
          <w:lang w:val="en-US"/>
        </w:rPr>
        <w:t xml:space="preserve">Ecological Food First means also that non-food production is second and needs alternative - not farm related - production bases. Community Supported Agriculture needs to be improved and scaled-up. </w:t>
      </w:r>
    </w:p>
    <w:p w14:paraId="1557C16E" w14:textId="5D1FB107" w:rsidR="00FA475A" w:rsidRPr="00163BD4" w:rsidRDefault="00FA475A" w:rsidP="00163BD4">
      <w:pPr>
        <w:widowControl w:val="0"/>
        <w:autoSpaceDE w:val="0"/>
        <w:autoSpaceDN w:val="0"/>
        <w:adjustRightInd w:val="0"/>
        <w:rPr>
          <w:rFonts w:ascii="Verdana" w:hAnsi="Verdana"/>
          <w:color w:val="000000"/>
          <w:sz w:val="20"/>
          <w:szCs w:val="20"/>
          <w:lang w:val="en-US"/>
        </w:rPr>
      </w:pPr>
      <w:r w:rsidRPr="00163BD4">
        <w:rPr>
          <w:rFonts w:ascii="Verdana" w:hAnsi="Verdana"/>
          <w:color w:val="000000"/>
          <w:sz w:val="20"/>
          <w:szCs w:val="20"/>
          <w:lang w:val="en-US"/>
        </w:rPr>
        <w:t xml:space="preserve"> </w:t>
      </w:r>
    </w:p>
    <w:p w14:paraId="62A4520E" w14:textId="77777777" w:rsidR="00FA475A" w:rsidRDefault="00FA475A" w:rsidP="00163BD4">
      <w:pPr>
        <w:widowControl w:val="0"/>
        <w:autoSpaceDE w:val="0"/>
        <w:autoSpaceDN w:val="0"/>
        <w:adjustRightInd w:val="0"/>
        <w:rPr>
          <w:rFonts w:ascii="Verdana" w:hAnsi="Verdana"/>
          <w:color w:val="000000"/>
          <w:sz w:val="20"/>
          <w:szCs w:val="20"/>
          <w:lang w:val="en-US"/>
        </w:rPr>
      </w:pPr>
      <w:r w:rsidRPr="00163BD4">
        <w:rPr>
          <w:rFonts w:ascii="Verdana" w:hAnsi="Verdana"/>
          <w:b/>
          <w:color w:val="000000"/>
          <w:sz w:val="20"/>
          <w:szCs w:val="20"/>
          <w:lang w:val="en-US"/>
        </w:rPr>
        <w:t>Less livestock and changed animal husbandry systems:</w:t>
      </w:r>
      <w:r w:rsidRPr="00163BD4">
        <w:rPr>
          <w:rFonts w:ascii="Verdana" w:hAnsi="Verdana"/>
          <w:color w:val="000000"/>
          <w:sz w:val="20"/>
          <w:szCs w:val="20"/>
          <w:lang w:val="en-US"/>
        </w:rPr>
        <w:t xml:space="preserve"> Numbers of livestock needs to be reduced by a significant number, from ethical point of view probably even towards zero (in specific cultures and regions). That needs improved food consumption skills (e.g., avoiding malnutrion with vegan diets). Invention of novel protein food resources based on insects and sea food are necessary. </w:t>
      </w:r>
    </w:p>
    <w:p w14:paraId="35EACD9F" w14:textId="77777777" w:rsidR="00163BD4" w:rsidRPr="00163BD4" w:rsidRDefault="00163BD4" w:rsidP="00163BD4">
      <w:pPr>
        <w:widowControl w:val="0"/>
        <w:autoSpaceDE w:val="0"/>
        <w:autoSpaceDN w:val="0"/>
        <w:adjustRightInd w:val="0"/>
        <w:rPr>
          <w:rFonts w:ascii="Verdana" w:hAnsi="Verdana"/>
          <w:color w:val="000000"/>
          <w:sz w:val="20"/>
          <w:szCs w:val="20"/>
          <w:lang w:val="en-US"/>
        </w:rPr>
      </w:pPr>
    </w:p>
    <w:p w14:paraId="54ECCCA9" w14:textId="77777777" w:rsidR="00FA475A" w:rsidRPr="00163BD4" w:rsidRDefault="00FA475A" w:rsidP="00163BD4">
      <w:pPr>
        <w:widowControl w:val="0"/>
        <w:autoSpaceDE w:val="0"/>
        <w:autoSpaceDN w:val="0"/>
        <w:adjustRightInd w:val="0"/>
        <w:rPr>
          <w:rFonts w:ascii="Verdana" w:hAnsi="Verdana"/>
          <w:color w:val="000000"/>
          <w:sz w:val="20"/>
          <w:szCs w:val="20"/>
          <w:lang w:val="en-US"/>
        </w:rPr>
      </w:pPr>
      <w:r w:rsidRPr="00163BD4">
        <w:rPr>
          <w:rFonts w:ascii="Verdana" w:hAnsi="Verdana"/>
          <w:b/>
          <w:color w:val="000000"/>
          <w:sz w:val="20"/>
          <w:szCs w:val="20"/>
          <w:lang w:val="en-US"/>
        </w:rPr>
        <w:t>Local versus global food chains:</w:t>
      </w:r>
      <w:r w:rsidRPr="00163BD4">
        <w:rPr>
          <w:rFonts w:ascii="Verdana" w:hAnsi="Verdana"/>
          <w:color w:val="000000"/>
          <w:sz w:val="20"/>
          <w:szCs w:val="20"/>
          <w:lang w:val="en-US"/>
        </w:rPr>
        <w:t xml:space="preserve"> The transport of food from one place to another place on the earth will be not as easy as today. Fossil energy and probably limited space will need new farming and food distribution systems. Probably people have to go to food areas and not food to people areas as today. Migration and better distribution of humans and food have to be initiated. </w:t>
      </w:r>
    </w:p>
    <w:p w14:paraId="0BDF0E7A" w14:textId="77777777" w:rsidR="00163BD4" w:rsidRDefault="00163BD4" w:rsidP="00163BD4">
      <w:pPr>
        <w:widowControl w:val="0"/>
        <w:autoSpaceDE w:val="0"/>
        <w:autoSpaceDN w:val="0"/>
        <w:adjustRightInd w:val="0"/>
        <w:rPr>
          <w:rFonts w:ascii="Verdana" w:hAnsi="Verdana"/>
          <w:color w:val="000000"/>
          <w:sz w:val="20"/>
          <w:szCs w:val="20"/>
          <w:lang w:val="en-US"/>
        </w:rPr>
      </w:pPr>
    </w:p>
    <w:p w14:paraId="1B74469D" w14:textId="33D10DDD" w:rsidR="00FA475A" w:rsidRPr="00163BD4" w:rsidRDefault="00FA475A" w:rsidP="00163BD4">
      <w:pPr>
        <w:widowControl w:val="0"/>
        <w:autoSpaceDE w:val="0"/>
        <w:autoSpaceDN w:val="0"/>
        <w:adjustRightInd w:val="0"/>
        <w:rPr>
          <w:rFonts w:ascii="Verdana" w:hAnsi="Verdana"/>
          <w:color w:val="000000"/>
          <w:sz w:val="20"/>
          <w:szCs w:val="20"/>
          <w:lang w:val="en-US"/>
        </w:rPr>
      </w:pPr>
      <w:r w:rsidRPr="00163BD4">
        <w:rPr>
          <w:rFonts w:ascii="Verdana" w:hAnsi="Verdana"/>
          <w:b/>
          <w:color w:val="000000"/>
          <w:sz w:val="20"/>
          <w:szCs w:val="20"/>
          <w:lang w:val="en-US"/>
        </w:rPr>
        <w:t>Land-less food production:</w:t>
      </w:r>
      <w:r w:rsidRPr="00163BD4">
        <w:rPr>
          <w:rFonts w:ascii="Verdana" w:hAnsi="Verdana"/>
          <w:color w:val="000000"/>
          <w:sz w:val="20"/>
          <w:szCs w:val="20"/>
          <w:lang w:val="en-US"/>
        </w:rPr>
        <w:t xml:space="preserve"> Organic farming likes soil and prohibits soil-less food production. But: soil is scarce, probably degraded, polluted or sealed and therefore not avail for healthy food production. Food can be produced on sealed surface (urban agriculture, in-door/household, on roofs etc.). Aquaponics is a chance to link water and land related food production. Last but not least inventions should be done to substitute some food ingredients from agriculture towards reactor production. </w:t>
      </w:r>
    </w:p>
    <w:p w14:paraId="38128023" w14:textId="77777777" w:rsidR="00163BD4" w:rsidRPr="00163BD4" w:rsidRDefault="00163BD4" w:rsidP="00163BD4">
      <w:pPr>
        <w:widowControl w:val="0"/>
        <w:autoSpaceDE w:val="0"/>
        <w:autoSpaceDN w:val="0"/>
        <w:adjustRightInd w:val="0"/>
        <w:rPr>
          <w:rFonts w:ascii="Verdana" w:hAnsi="Verdana"/>
          <w:color w:val="000000"/>
          <w:sz w:val="20"/>
          <w:szCs w:val="20"/>
          <w:lang w:val="en-US"/>
        </w:rPr>
      </w:pPr>
      <w:bookmarkStart w:id="0" w:name="_GoBack"/>
      <w:bookmarkEnd w:id="0"/>
    </w:p>
    <w:p w14:paraId="4BCEE59F" w14:textId="77777777" w:rsidR="005276EB" w:rsidRPr="0062106A" w:rsidRDefault="00FA475A" w:rsidP="005276EB">
      <w:pPr>
        <w:widowControl w:val="0"/>
        <w:autoSpaceDE w:val="0"/>
        <w:autoSpaceDN w:val="0"/>
        <w:adjustRightInd w:val="0"/>
        <w:spacing w:after="240" w:line="340" w:lineRule="atLeast"/>
        <w:rPr>
          <w:rFonts w:ascii="Verdana" w:hAnsi="Verdana" w:cs="Times"/>
          <w:color w:val="000000" w:themeColor="text1"/>
          <w:sz w:val="20"/>
          <w:szCs w:val="20"/>
          <w:lang w:val="en-US"/>
        </w:rPr>
      </w:pPr>
      <w:r w:rsidRPr="0062106A">
        <w:rPr>
          <w:rFonts w:ascii="Verdana" w:hAnsi="Verdana" w:cs="Cambria"/>
          <w:b/>
          <w:bCs/>
          <w:color w:val="000000" w:themeColor="text1"/>
          <w:sz w:val="20"/>
          <w:szCs w:val="20"/>
          <w:lang w:val="en-US"/>
        </w:rPr>
        <w:t xml:space="preserve">References </w:t>
      </w:r>
    </w:p>
    <w:p w14:paraId="7856CA78" w14:textId="77777777" w:rsidR="005276EB" w:rsidRPr="0062106A" w:rsidRDefault="005276EB" w:rsidP="005276EB">
      <w:pPr>
        <w:widowControl w:val="0"/>
        <w:autoSpaceDE w:val="0"/>
        <w:autoSpaceDN w:val="0"/>
        <w:adjustRightInd w:val="0"/>
        <w:spacing w:before="120"/>
        <w:ind w:left="709" w:hanging="709"/>
        <w:rPr>
          <w:rFonts w:ascii="Verdana" w:eastAsia="Times New Roman" w:hAnsi="Verdana"/>
          <w:color w:val="333333"/>
          <w:spacing w:val="4"/>
          <w:sz w:val="18"/>
          <w:szCs w:val="18"/>
          <w:lang w:val="en-US"/>
        </w:rPr>
      </w:pPr>
      <w:r w:rsidRPr="0062106A">
        <w:rPr>
          <w:rFonts w:ascii="Verdana" w:eastAsia="Times New Roman" w:hAnsi="Verdana"/>
          <w:color w:val="333333"/>
          <w:spacing w:val="4"/>
          <w:sz w:val="18"/>
          <w:szCs w:val="18"/>
          <w:lang w:val="en-US"/>
        </w:rPr>
        <w:t>Arbenz, M., Gould, D. &amp; Stopes, C. Org. Agr. (2017). doi:10.1007/s13165-017-0177-7</w:t>
      </w:r>
    </w:p>
    <w:p w14:paraId="1AF8E643" w14:textId="15A69C90" w:rsidR="005276EB" w:rsidRPr="0062106A" w:rsidRDefault="005276EB" w:rsidP="005276EB">
      <w:pPr>
        <w:widowControl w:val="0"/>
        <w:autoSpaceDE w:val="0"/>
        <w:autoSpaceDN w:val="0"/>
        <w:adjustRightInd w:val="0"/>
        <w:spacing w:before="120"/>
        <w:ind w:left="709" w:hanging="709"/>
        <w:rPr>
          <w:rFonts w:ascii="Verdana" w:eastAsia="Times New Roman" w:hAnsi="Verdana"/>
          <w:color w:val="333333"/>
          <w:spacing w:val="4"/>
          <w:sz w:val="18"/>
          <w:szCs w:val="18"/>
          <w:lang w:val="en-US"/>
        </w:rPr>
      </w:pPr>
      <w:r w:rsidRPr="005276EB">
        <w:rPr>
          <w:rFonts w:ascii="Verdana" w:eastAsia="Times New Roman" w:hAnsi="Verdana"/>
          <w:color w:val="333333"/>
          <w:spacing w:val="4"/>
          <w:sz w:val="18"/>
          <w:szCs w:val="18"/>
          <w:lang w:val="en-US"/>
        </w:rPr>
        <w:t>Rahmann G, Ardakani MR, Bàrberi P, Böhm H, Canali S, Chander M, David M, Dengel L, Erisman JW, Galvis-Martinez AC, Hamm U, Kahl J, Köpke U, Kühne S, Lee SB, Loes A K, Moos JH, Neuhoff D, Nuutila JJ, Oppermann R, et al</w:t>
      </w:r>
      <w:r w:rsidRPr="0062106A">
        <w:rPr>
          <w:rFonts w:ascii="Verdana" w:eastAsia="Times New Roman" w:hAnsi="Verdana"/>
          <w:color w:val="333333"/>
          <w:spacing w:val="4"/>
          <w:sz w:val="18"/>
          <w:szCs w:val="18"/>
          <w:lang w:val="en-US"/>
        </w:rPr>
        <w:t> </w:t>
      </w:r>
      <w:r w:rsidRPr="005276EB">
        <w:rPr>
          <w:rFonts w:ascii="Verdana" w:eastAsia="Times New Roman" w:hAnsi="Verdana"/>
          <w:color w:val="333333"/>
          <w:spacing w:val="4"/>
          <w:sz w:val="18"/>
          <w:szCs w:val="18"/>
          <w:lang w:val="en-US"/>
        </w:rPr>
        <w:t>(2016) Organic Agriculture</w:t>
      </w:r>
      <w:r w:rsidRPr="0062106A">
        <w:rPr>
          <w:rFonts w:ascii="Verdana" w:eastAsia="Times New Roman" w:hAnsi="Verdana"/>
          <w:color w:val="333333"/>
          <w:spacing w:val="4"/>
          <w:sz w:val="18"/>
          <w:szCs w:val="18"/>
          <w:lang w:val="en-US"/>
        </w:rPr>
        <w:t> </w:t>
      </w:r>
      <w:r w:rsidRPr="005276EB">
        <w:rPr>
          <w:rFonts w:ascii="Verdana" w:eastAsia="Times New Roman" w:hAnsi="Verdana"/>
          <w:color w:val="333333"/>
          <w:spacing w:val="4"/>
          <w:sz w:val="18"/>
          <w:szCs w:val="18"/>
          <w:lang w:val="en-US"/>
        </w:rPr>
        <w:t>3.0</w:t>
      </w:r>
      <w:r w:rsidRPr="0062106A">
        <w:rPr>
          <w:rFonts w:ascii="Verdana" w:eastAsia="Times New Roman" w:hAnsi="Verdana"/>
          <w:color w:val="333333"/>
          <w:spacing w:val="4"/>
          <w:sz w:val="18"/>
          <w:szCs w:val="18"/>
          <w:lang w:val="en-US"/>
        </w:rPr>
        <w:t> </w:t>
      </w:r>
      <w:r w:rsidRPr="005276EB">
        <w:rPr>
          <w:rFonts w:ascii="Verdana" w:eastAsia="Times New Roman" w:hAnsi="Verdana"/>
          <w:color w:val="333333"/>
          <w:spacing w:val="4"/>
          <w:sz w:val="18"/>
          <w:szCs w:val="18"/>
          <w:lang w:val="en-US"/>
        </w:rPr>
        <w:t>is innovation with rese</w:t>
      </w:r>
      <w:r w:rsidRPr="0062106A">
        <w:rPr>
          <w:rFonts w:ascii="Verdana" w:eastAsia="Times New Roman" w:hAnsi="Verdana"/>
          <w:color w:val="333333"/>
          <w:spacing w:val="4"/>
          <w:sz w:val="18"/>
          <w:szCs w:val="18"/>
          <w:lang w:val="en-US"/>
        </w:rPr>
        <w:t>arch. Organic Agric</w:t>
      </w:r>
      <w:r w:rsidRPr="005276EB">
        <w:rPr>
          <w:rFonts w:ascii="Verdana" w:eastAsia="Times New Roman" w:hAnsi="Verdana"/>
          <w:color w:val="333333"/>
          <w:spacing w:val="4"/>
          <w:sz w:val="18"/>
          <w:szCs w:val="18"/>
          <w:lang w:val="en-US"/>
        </w:rPr>
        <w:t>,</w:t>
      </w:r>
      <w:r w:rsidRPr="0062106A">
        <w:rPr>
          <w:rFonts w:ascii="Verdana" w:eastAsia="Times New Roman" w:hAnsi="Verdana"/>
          <w:color w:val="333333"/>
          <w:spacing w:val="4"/>
          <w:sz w:val="18"/>
          <w:szCs w:val="18"/>
          <w:lang w:val="en-US"/>
        </w:rPr>
        <w:t> </w:t>
      </w:r>
      <w:hyperlink r:id="rId5" w:tgtFrame="_blank" w:history="1">
        <w:r w:rsidRPr="0062106A">
          <w:rPr>
            <w:rFonts w:ascii="Verdana" w:eastAsia="Times New Roman" w:hAnsi="Verdana"/>
            <w:color w:val="333333"/>
            <w:spacing w:val="4"/>
            <w:sz w:val="18"/>
            <w:szCs w:val="18"/>
            <w:lang w:val="en-US"/>
          </w:rPr>
          <w:t>DOI:10.1007/s13165-016-0171-5</w:t>
        </w:r>
      </w:hyperlink>
      <w:r w:rsidRPr="0062106A">
        <w:rPr>
          <w:rFonts w:ascii="Verdana" w:eastAsia="Times New Roman" w:hAnsi="Verdana"/>
          <w:color w:val="333333"/>
          <w:spacing w:val="4"/>
          <w:sz w:val="18"/>
          <w:szCs w:val="18"/>
          <w:lang w:val="en-US"/>
        </w:rPr>
        <w:t xml:space="preserve"> </w:t>
      </w:r>
    </w:p>
    <w:sectPr w:rsidR="005276EB" w:rsidRPr="0062106A" w:rsidSect="00C215FB">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F37B32"/>
    <w:multiLevelType w:val="hybridMultilevel"/>
    <w:tmpl w:val="06DED19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68273A"/>
    <w:multiLevelType w:val="hybridMultilevel"/>
    <w:tmpl w:val="146E24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95167DD"/>
    <w:multiLevelType w:val="hybridMultilevel"/>
    <w:tmpl w:val="B0FC4D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5E076AD"/>
    <w:multiLevelType w:val="hybridMultilevel"/>
    <w:tmpl w:val="4120F7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8C20AA2"/>
    <w:multiLevelType w:val="multilevel"/>
    <w:tmpl w:val="B0FC4D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7B165514"/>
    <w:multiLevelType w:val="multilevel"/>
    <w:tmpl w:val="6D94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7"/>
  </w:num>
  <w:num w:numId="4">
    <w:abstractNumId w:val="4"/>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38"/>
    <w:rsid w:val="000F0385"/>
    <w:rsid w:val="00163BD4"/>
    <w:rsid w:val="001F1C38"/>
    <w:rsid w:val="003B0048"/>
    <w:rsid w:val="005276EB"/>
    <w:rsid w:val="0062106A"/>
    <w:rsid w:val="006C590C"/>
    <w:rsid w:val="008C6045"/>
    <w:rsid w:val="00911DC9"/>
    <w:rsid w:val="00C379C1"/>
    <w:rsid w:val="00C869C9"/>
    <w:rsid w:val="00CA3FB5"/>
    <w:rsid w:val="00FA475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AA1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6EB"/>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276EB"/>
  </w:style>
  <w:style w:type="character" w:styleId="Link">
    <w:name w:val="Hyperlink"/>
    <w:basedOn w:val="Absatz-Standardschriftart"/>
    <w:uiPriority w:val="99"/>
    <w:semiHidden/>
    <w:unhideWhenUsed/>
    <w:rsid w:val="005276EB"/>
    <w:rPr>
      <w:color w:val="0000FF"/>
      <w:u w:val="single"/>
    </w:rPr>
  </w:style>
  <w:style w:type="paragraph" w:styleId="Listenabsatz">
    <w:name w:val="List Paragraph"/>
    <w:basedOn w:val="Standard"/>
    <w:uiPriority w:val="34"/>
    <w:qFormat/>
    <w:rsid w:val="006210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49635">
      <w:bodyDiv w:val="1"/>
      <w:marLeft w:val="0"/>
      <w:marRight w:val="0"/>
      <w:marTop w:val="0"/>
      <w:marBottom w:val="0"/>
      <w:divBdr>
        <w:top w:val="none" w:sz="0" w:space="0" w:color="auto"/>
        <w:left w:val="none" w:sz="0" w:space="0" w:color="auto"/>
        <w:bottom w:val="none" w:sz="0" w:space="0" w:color="auto"/>
        <w:right w:val="none" w:sz="0" w:space="0" w:color="auto"/>
      </w:divBdr>
    </w:div>
    <w:div w:id="1031878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1007/s13165-016-017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5480</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 Rahmann</dc:creator>
  <cp:keywords/>
  <dc:description/>
  <cp:lastModifiedBy>Gerold Rahmann</cp:lastModifiedBy>
  <cp:revision>5</cp:revision>
  <dcterms:created xsi:type="dcterms:W3CDTF">2017-03-08T18:07:00Z</dcterms:created>
  <dcterms:modified xsi:type="dcterms:W3CDTF">2017-03-08T18:40:00Z</dcterms:modified>
</cp:coreProperties>
</file>