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AD1" w:rsidRPr="00771A73" w:rsidRDefault="00D25542" w:rsidP="00771A73">
      <w:pPr>
        <w:ind w:left="142" w:right="424"/>
        <w:rPr>
          <w:rFonts w:ascii="Verdana" w:hAnsi="Verdana"/>
          <w:sz w:val="24"/>
          <w:szCs w:val="24"/>
          <w:lang w:val="en-US"/>
        </w:rPr>
      </w:pPr>
      <w:r w:rsidRPr="00771A73">
        <w:rPr>
          <w:rFonts w:ascii="Verdana" w:hAnsi="Verdana"/>
          <w:sz w:val="24"/>
          <w:szCs w:val="24"/>
          <w:lang w:val="en-US"/>
        </w:rPr>
        <w:t xml:space="preserve">OSMO - </w:t>
      </w:r>
      <w:r w:rsidR="00874993" w:rsidRPr="00771A73">
        <w:rPr>
          <w:rFonts w:ascii="Verdana" w:hAnsi="Verdana"/>
          <w:sz w:val="24"/>
          <w:szCs w:val="24"/>
          <w:lang w:val="en-US"/>
        </w:rPr>
        <w:t>a collaborative network testing k</w:t>
      </w:r>
      <w:r w:rsidRPr="00771A73">
        <w:rPr>
          <w:rFonts w:ascii="Verdana" w:hAnsi="Verdana"/>
          <w:sz w:val="24"/>
          <w:szCs w:val="24"/>
          <w:lang w:val="en-US"/>
        </w:rPr>
        <w:t xml:space="preserve">nowledge and tools for resource-efficient soil health management </w:t>
      </w:r>
    </w:p>
    <w:p w:rsidR="00D25542" w:rsidRDefault="00D25542" w:rsidP="00771A73">
      <w:pPr>
        <w:ind w:left="142" w:right="424"/>
        <w:rPr>
          <w:lang w:val="en-US"/>
        </w:rPr>
      </w:pPr>
    </w:p>
    <w:p w:rsidR="00D25542" w:rsidRPr="00D25542" w:rsidRDefault="0041529B" w:rsidP="00771A73">
      <w:pPr>
        <w:ind w:left="142" w:right="424"/>
        <w:rPr>
          <w:rFonts w:ascii="Verdana" w:hAnsi="Verdana"/>
          <w:sz w:val="20"/>
        </w:rPr>
      </w:pPr>
      <w:r w:rsidRPr="00D25542">
        <w:rPr>
          <w:rFonts w:ascii="Verdana" w:hAnsi="Verdana"/>
          <w:sz w:val="20"/>
        </w:rPr>
        <w:t>Mattila T</w:t>
      </w:r>
      <w:r w:rsidR="00405D57" w:rsidRPr="00405D57">
        <w:rPr>
          <w:rFonts w:ascii="Verdana" w:hAnsi="Verdana"/>
          <w:sz w:val="20"/>
          <w:vertAlign w:val="superscript"/>
        </w:rPr>
        <w:t>1</w:t>
      </w:r>
      <w:r w:rsidRPr="00D25542">
        <w:rPr>
          <w:rFonts w:ascii="Verdana" w:hAnsi="Verdana"/>
          <w:sz w:val="20"/>
        </w:rPr>
        <w:t xml:space="preserve">, </w:t>
      </w:r>
      <w:r w:rsidR="00D25542" w:rsidRPr="00D25542">
        <w:rPr>
          <w:rFonts w:ascii="Verdana" w:hAnsi="Verdana"/>
          <w:sz w:val="20"/>
        </w:rPr>
        <w:t>Rajala</w:t>
      </w:r>
      <w:r w:rsidR="00544EF9">
        <w:rPr>
          <w:rFonts w:ascii="Verdana" w:hAnsi="Verdana"/>
          <w:sz w:val="20"/>
        </w:rPr>
        <w:t>*</w:t>
      </w:r>
      <w:r w:rsidR="00D25542" w:rsidRPr="00D25542">
        <w:rPr>
          <w:rFonts w:ascii="Verdana" w:hAnsi="Verdana"/>
          <w:sz w:val="20"/>
        </w:rPr>
        <w:t xml:space="preserve"> J</w:t>
      </w:r>
      <w:r w:rsidR="00405D57" w:rsidRPr="00405D57">
        <w:rPr>
          <w:rFonts w:ascii="Verdana" w:hAnsi="Verdana"/>
          <w:sz w:val="20"/>
          <w:vertAlign w:val="superscript"/>
        </w:rPr>
        <w:t>1</w:t>
      </w:r>
      <w:r w:rsidR="00D25542" w:rsidRPr="00D25542">
        <w:rPr>
          <w:rFonts w:ascii="Verdana" w:hAnsi="Verdana"/>
          <w:sz w:val="20"/>
        </w:rPr>
        <w:t>, Mynttinen R</w:t>
      </w:r>
      <w:r w:rsidR="00405D57" w:rsidRPr="00405D57">
        <w:rPr>
          <w:rFonts w:ascii="Verdana" w:hAnsi="Verdana"/>
          <w:sz w:val="20"/>
          <w:vertAlign w:val="superscript"/>
        </w:rPr>
        <w:t>1</w:t>
      </w:r>
      <w:r w:rsidR="00874993">
        <w:rPr>
          <w:rFonts w:ascii="Verdana" w:hAnsi="Verdana"/>
          <w:sz w:val="20"/>
        </w:rPr>
        <w:t xml:space="preserve"> &amp;</w:t>
      </w:r>
      <w:r w:rsidR="00D25542" w:rsidRPr="00D25542">
        <w:rPr>
          <w:rFonts w:ascii="Verdana" w:hAnsi="Verdana"/>
          <w:sz w:val="20"/>
        </w:rPr>
        <w:t xml:space="preserve"> </w:t>
      </w:r>
      <w:r>
        <w:rPr>
          <w:rFonts w:ascii="Verdana" w:hAnsi="Verdana"/>
          <w:sz w:val="20"/>
        </w:rPr>
        <w:t>Väisänen H-M</w:t>
      </w:r>
      <w:r w:rsidR="00405D57" w:rsidRPr="00405D57">
        <w:rPr>
          <w:rFonts w:ascii="Verdana" w:hAnsi="Verdana"/>
          <w:sz w:val="20"/>
          <w:vertAlign w:val="superscript"/>
        </w:rPr>
        <w:t>1</w:t>
      </w:r>
    </w:p>
    <w:p w:rsidR="00D25542" w:rsidRPr="006816F6" w:rsidRDefault="00405D57" w:rsidP="00771A73">
      <w:pPr>
        <w:ind w:left="142" w:right="424"/>
        <w:rPr>
          <w:rFonts w:ascii="Verdana" w:hAnsi="Verdana"/>
          <w:i/>
          <w:sz w:val="20"/>
          <w:lang w:val="en-US"/>
        </w:rPr>
      </w:pPr>
      <w:r w:rsidRPr="00280C54">
        <w:rPr>
          <w:rFonts w:ascii="Verdana" w:hAnsi="Verdana"/>
          <w:sz w:val="20"/>
          <w:vertAlign w:val="superscript"/>
          <w:lang w:val="en-US"/>
        </w:rPr>
        <w:t xml:space="preserve">1 </w:t>
      </w:r>
      <w:r w:rsidR="00D25542" w:rsidRPr="006816F6">
        <w:rPr>
          <w:rFonts w:ascii="Verdana" w:hAnsi="Verdana"/>
          <w:i/>
          <w:sz w:val="20"/>
          <w:lang w:val="en-US"/>
        </w:rPr>
        <w:t>University of Helsinki, Ruralia Institute</w:t>
      </w:r>
      <w:r w:rsidR="00544EF9">
        <w:rPr>
          <w:rFonts w:ascii="Verdana" w:hAnsi="Verdana"/>
          <w:i/>
          <w:sz w:val="20"/>
          <w:lang w:val="en-US"/>
        </w:rPr>
        <w:t>, Finland</w:t>
      </w:r>
      <w:r w:rsidR="00771A73">
        <w:rPr>
          <w:rFonts w:ascii="Verdana" w:hAnsi="Verdana"/>
          <w:i/>
          <w:sz w:val="20"/>
          <w:lang w:val="en-US"/>
        </w:rPr>
        <w:t xml:space="preserve"> (</w:t>
      </w:r>
      <w:r>
        <w:rPr>
          <w:rFonts w:ascii="Verdana" w:hAnsi="Verdana"/>
          <w:i/>
          <w:sz w:val="20"/>
          <w:lang w:val="en-US"/>
        </w:rPr>
        <w:t>*</w:t>
      </w:r>
      <w:hyperlink r:id="rId8" w:history="1">
        <w:r w:rsidR="00544EF9" w:rsidRPr="002D7EA4">
          <w:rPr>
            <w:rStyle w:val="Hyperlink"/>
            <w:rFonts w:ascii="Verdana" w:hAnsi="Verdana"/>
            <w:i/>
            <w:sz w:val="20"/>
            <w:lang w:val="en-US"/>
          </w:rPr>
          <w:t>jukka.rajala@helsinki.fi</w:t>
        </w:r>
      </w:hyperlink>
      <w:r w:rsidR="00771A73">
        <w:rPr>
          <w:rStyle w:val="Hyperlink"/>
          <w:rFonts w:ascii="Verdana" w:hAnsi="Verdana"/>
          <w:i/>
          <w:sz w:val="20"/>
          <w:lang w:val="en-US"/>
        </w:rPr>
        <w:t>)</w:t>
      </w:r>
      <w:r w:rsidR="00544EF9">
        <w:rPr>
          <w:rFonts w:ascii="Verdana" w:hAnsi="Verdana"/>
          <w:i/>
          <w:sz w:val="20"/>
          <w:lang w:val="en-US"/>
        </w:rPr>
        <w:t xml:space="preserve"> </w:t>
      </w:r>
    </w:p>
    <w:p w:rsidR="00D25542" w:rsidRPr="006816F6" w:rsidRDefault="00D25542" w:rsidP="00771A73">
      <w:pPr>
        <w:ind w:left="142" w:right="424"/>
        <w:rPr>
          <w:lang w:val="en-US"/>
        </w:rPr>
      </w:pPr>
    </w:p>
    <w:p w:rsidR="00D25542" w:rsidRPr="006816F6" w:rsidRDefault="00D25542" w:rsidP="00771A73">
      <w:pPr>
        <w:ind w:left="142" w:right="424"/>
        <w:rPr>
          <w:rFonts w:ascii="Verdana" w:hAnsi="Verdana"/>
          <w:b/>
          <w:sz w:val="20"/>
          <w:lang w:val="en-US"/>
        </w:rPr>
      </w:pPr>
      <w:r w:rsidRPr="006816F6">
        <w:rPr>
          <w:rFonts w:ascii="Verdana" w:hAnsi="Verdana"/>
          <w:b/>
          <w:sz w:val="20"/>
          <w:lang w:val="en-US"/>
        </w:rPr>
        <w:t>Implication</w:t>
      </w:r>
      <w:r w:rsidR="00874993">
        <w:rPr>
          <w:rFonts w:ascii="Verdana" w:hAnsi="Verdana"/>
          <w:b/>
          <w:sz w:val="20"/>
          <w:lang w:val="en-US"/>
        </w:rPr>
        <w:t>s</w:t>
      </w:r>
    </w:p>
    <w:p w:rsidR="00BE581D" w:rsidRDefault="00D25542" w:rsidP="00771A73">
      <w:pPr>
        <w:spacing w:before="120"/>
        <w:ind w:left="142" w:right="425"/>
        <w:rPr>
          <w:rFonts w:ascii="Verdana" w:hAnsi="Verdana"/>
          <w:sz w:val="20"/>
          <w:lang w:val="en-US"/>
        </w:rPr>
      </w:pPr>
      <w:r w:rsidRPr="00D25542">
        <w:rPr>
          <w:rFonts w:ascii="Verdana" w:hAnsi="Verdana"/>
          <w:sz w:val="20"/>
          <w:lang w:val="en-US"/>
        </w:rPr>
        <w:t xml:space="preserve">Soil and knowledge are the most important resources for </w:t>
      </w:r>
      <w:r w:rsidR="00B76FC0">
        <w:rPr>
          <w:rFonts w:ascii="Verdana" w:hAnsi="Verdana"/>
          <w:sz w:val="20"/>
          <w:lang w:val="en-US"/>
        </w:rPr>
        <w:t>agriculture</w:t>
      </w:r>
      <w:r w:rsidRPr="00D25542">
        <w:rPr>
          <w:rFonts w:ascii="Verdana" w:hAnsi="Verdana"/>
          <w:sz w:val="20"/>
          <w:lang w:val="en-US"/>
        </w:rPr>
        <w:t>.</w:t>
      </w:r>
      <w:r>
        <w:rPr>
          <w:rFonts w:ascii="Verdana" w:hAnsi="Verdana"/>
          <w:sz w:val="20"/>
          <w:lang w:val="en-US"/>
        </w:rPr>
        <w:t xml:space="preserve"> </w:t>
      </w:r>
      <w:r w:rsidR="00B76FC0">
        <w:rPr>
          <w:rFonts w:ascii="Verdana" w:hAnsi="Verdana"/>
          <w:sz w:val="20"/>
          <w:lang w:val="en-US"/>
        </w:rPr>
        <w:t xml:space="preserve">In order to create new knowhow on managing soils, collaboration between </w:t>
      </w:r>
      <w:r>
        <w:rPr>
          <w:rFonts w:ascii="Verdana" w:hAnsi="Verdana"/>
          <w:sz w:val="20"/>
          <w:lang w:val="en-US"/>
        </w:rPr>
        <w:t>research, advisory</w:t>
      </w:r>
      <w:r w:rsidR="00B76FC0">
        <w:rPr>
          <w:rFonts w:ascii="Verdana" w:hAnsi="Verdana"/>
          <w:sz w:val="20"/>
          <w:lang w:val="en-US"/>
        </w:rPr>
        <w:t xml:space="preserve"> services</w:t>
      </w:r>
      <w:r>
        <w:rPr>
          <w:rFonts w:ascii="Verdana" w:hAnsi="Verdana"/>
          <w:sz w:val="20"/>
          <w:lang w:val="en-US"/>
        </w:rPr>
        <w:t xml:space="preserve">, </w:t>
      </w:r>
      <w:r w:rsidR="00B76FC0">
        <w:rPr>
          <w:rFonts w:ascii="Verdana" w:hAnsi="Verdana"/>
          <w:sz w:val="20"/>
          <w:lang w:val="en-US"/>
        </w:rPr>
        <w:t xml:space="preserve">product development </w:t>
      </w:r>
      <w:r>
        <w:rPr>
          <w:rFonts w:ascii="Verdana" w:hAnsi="Verdana"/>
          <w:sz w:val="20"/>
          <w:lang w:val="en-US"/>
        </w:rPr>
        <w:t>and farmers</w:t>
      </w:r>
      <w:r w:rsidR="00B76FC0">
        <w:rPr>
          <w:rFonts w:ascii="Verdana" w:hAnsi="Verdana"/>
          <w:sz w:val="20"/>
          <w:lang w:val="en-US"/>
        </w:rPr>
        <w:t xml:space="preserve"> is necessary</w:t>
      </w:r>
      <w:r>
        <w:rPr>
          <w:rFonts w:ascii="Verdana" w:hAnsi="Verdana"/>
          <w:sz w:val="20"/>
          <w:lang w:val="en-US"/>
        </w:rPr>
        <w:t>.</w:t>
      </w:r>
      <w:r w:rsidR="00B76FC0">
        <w:rPr>
          <w:rFonts w:ascii="Verdana" w:hAnsi="Verdana"/>
          <w:sz w:val="20"/>
          <w:lang w:val="en-US"/>
        </w:rPr>
        <w:t xml:space="preserve"> </w:t>
      </w:r>
      <w:r w:rsidR="00874993">
        <w:rPr>
          <w:rFonts w:ascii="Verdana" w:hAnsi="Verdana"/>
          <w:sz w:val="20"/>
          <w:lang w:val="en-US"/>
        </w:rPr>
        <w:t xml:space="preserve">The </w:t>
      </w:r>
      <w:r w:rsidR="00405D57">
        <w:rPr>
          <w:rFonts w:ascii="Verdana" w:hAnsi="Verdana"/>
          <w:sz w:val="20"/>
          <w:lang w:val="en-US"/>
        </w:rPr>
        <w:t>Finnish</w:t>
      </w:r>
      <w:r w:rsidR="00544EF9">
        <w:rPr>
          <w:rFonts w:ascii="Verdana" w:hAnsi="Verdana"/>
          <w:sz w:val="20"/>
          <w:lang w:val="en-US"/>
        </w:rPr>
        <w:t xml:space="preserve"> </w:t>
      </w:r>
      <w:r w:rsidR="00B76FC0">
        <w:rPr>
          <w:rFonts w:ascii="Verdana" w:hAnsi="Verdana"/>
          <w:sz w:val="20"/>
          <w:lang w:val="en-US"/>
        </w:rPr>
        <w:t>OSMO –project</w:t>
      </w:r>
      <w:r w:rsidR="00405D57">
        <w:rPr>
          <w:rFonts w:ascii="Verdana" w:hAnsi="Verdana"/>
          <w:sz w:val="20"/>
          <w:lang w:val="en-US"/>
        </w:rPr>
        <w:t xml:space="preserve"> </w:t>
      </w:r>
      <w:r w:rsidR="00B76FC0">
        <w:rPr>
          <w:rFonts w:ascii="Verdana" w:hAnsi="Verdana"/>
          <w:sz w:val="20"/>
          <w:lang w:val="en-US"/>
        </w:rPr>
        <w:t xml:space="preserve"> </w:t>
      </w:r>
      <w:r w:rsidR="003B635F">
        <w:rPr>
          <w:rFonts w:ascii="Verdana" w:hAnsi="Verdana"/>
          <w:sz w:val="20"/>
          <w:lang w:val="en-US"/>
        </w:rPr>
        <w:t>(2</w:t>
      </w:r>
      <w:r w:rsidR="003B635F" w:rsidRPr="003B635F">
        <w:rPr>
          <w:rFonts w:ascii="Verdana" w:hAnsi="Verdana"/>
          <w:sz w:val="20"/>
          <w:lang w:val="en-US"/>
        </w:rPr>
        <w:t>015</w:t>
      </w:r>
      <w:r w:rsidR="003B635F">
        <w:rPr>
          <w:rFonts w:ascii="Verdana" w:hAnsi="Verdana"/>
          <w:sz w:val="20"/>
          <w:lang w:val="en-US"/>
        </w:rPr>
        <w:t>-2</w:t>
      </w:r>
      <w:r w:rsidR="003B635F" w:rsidRPr="003B635F">
        <w:rPr>
          <w:rFonts w:ascii="Verdana" w:hAnsi="Verdana"/>
          <w:sz w:val="20"/>
          <w:lang w:val="en-US"/>
        </w:rPr>
        <w:t>018</w:t>
      </w:r>
      <w:r w:rsidR="003B635F">
        <w:rPr>
          <w:rFonts w:ascii="Verdana" w:hAnsi="Verdana"/>
          <w:sz w:val="20"/>
          <w:lang w:val="en-US"/>
        </w:rPr>
        <w:t xml:space="preserve">) </w:t>
      </w:r>
      <w:r w:rsidR="00B76FC0">
        <w:rPr>
          <w:rFonts w:ascii="Verdana" w:hAnsi="Verdana"/>
          <w:sz w:val="20"/>
          <w:lang w:val="en-US"/>
        </w:rPr>
        <w:t>has provided these opportunities in farmer learning groups, workshops and field trials</w:t>
      </w:r>
      <w:r w:rsidR="00405D57">
        <w:rPr>
          <w:rFonts w:ascii="Verdana" w:hAnsi="Verdana"/>
          <w:sz w:val="20"/>
          <w:lang w:val="en-US"/>
        </w:rPr>
        <w:t xml:space="preserve"> (Mattila and Rajala, 2016)</w:t>
      </w:r>
      <w:r w:rsidR="00B76FC0">
        <w:rPr>
          <w:rFonts w:ascii="Verdana" w:hAnsi="Verdana"/>
          <w:sz w:val="20"/>
          <w:lang w:val="en-US"/>
        </w:rPr>
        <w:t xml:space="preserve">. </w:t>
      </w:r>
      <w:r>
        <w:rPr>
          <w:rFonts w:ascii="Verdana" w:hAnsi="Verdana"/>
          <w:sz w:val="20"/>
          <w:lang w:val="en-US"/>
        </w:rPr>
        <w:t xml:space="preserve">Based on the first year of </w:t>
      </w:r>
      <w:r w:rsidR="00B76FC0">
        <w:rPr>
          <w:rFonts w:ascii="Verdana" w:hAnsi="Verdana"/>
          <w:sz w:val="20"/>
          <w:lang w:val="en-US"/>
        </w:rPr>
        <w:t xml:space="preserve">results </w:t>
      </w:r>
      <w:r>
        <w:rPr>
          <w:rFonts w:ascii="Verdana" w:hAnsi="Verdana"/>
          <w:sz w:val="20"/>
          <w:lang w:val="en-US"/>
        </w:rPr>
        <w:t xml:space="preserve">it is clear that soil health is a complex system, where different aspects interact. </w:t>
      </w:r>
      <w:r w:rsidR="00B76FC0">
        <w:rPr>
          <w:rFonts w:ascii="Verdana" w:hAnsi="Verdana"/>
          <w:sz w:val="20"/>
          <w:lang w:val="en-US"/>
        </w:rPr>
        <w:t>Many of the problems observed as nutrient deficiencies can be sourced to compaction from machinery or lack of drainage. On the other hand</w:t>
      </w:r>
      <w:r w:rsidR="000C0E39">
        <w:rPr>
          <w:rFonts w:ascii="Verdana" w:hAnsi="Verdana"/>
          <w:sz w:val="20"/>
          <w:lang w:val="en-US"/>
        </w:rPr>
        <w:t>,</w:t>
      </w:r>
      <w:r w:rsidR="00B76FC0">
        <w:rPr>
          <w:rFonts w:ascii="Verdana" w:hAnsi="Verdana"/>
          <w:sz w:val="20"/>
          <w:lang w:val="en-US"/>
        </w:rPr>
        <w:t xml:space="preserve"> </w:t>
      </w:r>
      <w:r w:rsidR="00405D57">
        <w:rPr>
          <w:rFonts w:ascii="Verdana" w:hAnsi="Verdana"/>
          <w:sz w:val="20"/>
          <w:lang w:val="en-US"/>
        </w:rPr>
        <w:t>deficiencies and excesses of nutrients may affect soil structure</w:t>
      </w:r>
      <w:r w:rsidR="000C0E39">
        <w:rPr>
          <w:rFonts w:ascii="Verdana" w:hAnsi="Verdana"/>
          <w:sz w:val="20"/>
          <w:lang w:val="en-US"/>
        </w:rPr>
        <w:t>, especially in terms of the amounts of Ca and Mg</w:t>
      </w:r>
      <w:r w:rsidR="00D029E1">
        <w:rPr>
          <w:rFonts w:ascii="Verdana" w:hAnsi="Verdana"/>
          <w:sz w:val="20"/>
          <w:lang w:val="en-US"/>
        </w:rPr>
        <w:t xml:space="preserve"> </w:t>
      </w:r>
      <w:r w:rsidR="00D029E1">
        <w:rPr>
          <w:rFonts w:ascii="Verdana" w:hAnsi="Verdana"/>
          <w:sz w:val="20"/>
          <w:lang w:val="en-US"/>
        </w:rPr>
        <w:fldChar w:fldCharType="begin"/>
      </w:r>
      <w:r w:rsidR="00D029E1">
        <w:rPr>
          <w:rFonts w:ascii="Verdana" w:hAnsi="Verdana"/>
          <w:sz w:val="20"/>
          <w:lang w:val="en-US"/>
        </w:rPr>
        <w:instrText xml:space="preserve"> ADDIN ZOTERO_ITEM CSL_CITATION {"citationID":"a1v1eh6dgsh","properties":{"formattedCitation":"(Dontsova and Norton, 2002)","plainCitation":"(Dontsova and Norton, 2002)"},"citationItems":[{"id":912,"uris":["http://zotero.org/users/114173/items/JJ7ASW82"],"uri":["http://zotero.org/users/114173/items/JJ7ASW82"],"itemData":{"id":912,"type":"article-journal","title":"Clay dispersion, infiltration, and erosion as influenced by exchangeable Ca and Mg","container-title":"Soil Science","page":"184–193","volume":"167","issue":"3","source":"Google Scholar","author":[{"family":"Dontsova","given":"Katerina M."},{"family":"Norton","given":"L. Darrell"}],"issued":{"date-parts":[["2002"]]}}}],"schema":"https://github.com/citation-style-language/schema/raw/master/csl-citation.json"} </w:instrText>
      </w:r>
      <w:r w:rsidR="00D029E1">
        <w:rPr>
          <w:rFonts w:ascii="Verdana" w:hAnsi="Verdana"/>
          <w:sz w:val="20"/>
          <w:lang w:val="en-US"/>
        </w:rPr>
        <w:fldChar w:fldCharType="separate"/>
      </w:r>
      <w:r w:rsidR="00D029E1" w:rsidRPr="00D029E1">
        <w:rPr>
          <w:rFonts w:ascii="Verdana" w:hAnsi="Verdana"/>
          <w:sz w:val="20"/>
          <w:lang w:val="en-US"/>
        </w:rPr>
        <w:t>(Dontsova and Norton, 2002)</w:t>
      </w:r>
      <w:r w:rsidR="00D029E1">
        <w:rPr>
          <w:rFonts w:ascii="Verdana" w:hAnsi="Verdana"/>
          <w:sz w:val="20"/>
          <w:lang w:val="en-US"/>
        </w:rPr>
        <w:fldChar w:fldCharType="end"/>
      </w:r>
      <w:r w:rsidR="00B76FC0">
        <w:rPr>
          <w:rFonts w:ascii="Verdana" w:hAnsi="Verdana"/>
          <w:sz w:val="20"/>
          <w:lang w:val="en-US"/>
        </w:rPr>
        <w:t>.</w:t>
      </w:r>
    </w:p>
    <w:p w:rsidR="00544EF9" w:rsidRDefault="00544EF9" w:rsidP="00771A73">
      <w:pPr>
        <w:spacing w:before="120"/>
        <w:ind w:left="142" w:right="425"/>
        <w:rPr>
          <w:rFonts w:ascii="Verdana" w:hAnsi="Verdana"/>
          <w:sz w:val="20"/>
          <w:lang w:val="en-US"/>
        </w:rPr>
      </w:pPr>
      <w:r>
        <w:rPr>
          <w:rFonts w:ascii="Verdana" w:hAnsi="Verdana"/>
          <w:sz w:val="20"/>
          <w:lang w:val="en-US"/>
        </w:rPr>
        <w:t>T</w:t>
      </w:r>
      <w:r w:rsidR="00B76FC0">
        <w:rPr>
          <w:rFonts w:ascii="Verdana" w:hAnsi="Verdana"/>
          <w:sz w:val="20"/>
          <w:lang w:val="en-US"/>
        </w:rPr>
        <w:t xml:space="preserve">he current </w:t>
      </w:r>
      <w:r w:rsidR="00BB0A1A">
        <w:rPr>
          <w:rFonts w:ascii="Verdana" w:hAnsi="Verdana"/>
          <w:sz w:val="20"/>
          <w:lang w:val="en-US"/>
        </w:rPr>
        <w:t>hypothesis is that each field</w:t>
      </w:r>
      <w:r w:rsidR="00B76FC0">
        <w:rPr>
          <w:rFonts w:ascii="Verdana" w:hAnsi="Verdana"/>
          <w:sz w:val="20"/>
          <w:lang w:val="en-US"/>
        </w:rPr>
        <w:t xml:space="preserve"> has its own set of problems. Soil health can be improved only by identifying the crop yield reducing factors, determining their causes and planning for effective ways to remedy them. </w:t>
      </w:r>
      <w:r w:rsidR="000C0E39">
        <w:rPr>
          <w:rFonts w:ascii="Verdana" w:hAnsi="Verdana"/>
          <w:sz w:val="20"/>
          <w:lang w:val="en-US"/>
        </w:rPr>
        <w:t xml:space="preserve">Currently there are several methods for analyzing various properties of soil, but a lack in communicating the results and developing the findings into management options. Decision support tools for farmers and advisors could fill the gap between analysis results and management actions. </w:t>
      </w:r>
    </w:p>
    <w:p w:rsidR="00B76FC0" w:rsidRDefault="00D029E1" w:rsidP="00771A73">
      <w:pPr>
        <w:spacing w:before="120"/>
        <w:ind w:left="142" w:right="425"/>
        <w:rPr>
          <w:rFonts w:ascii="Verdana" w:hAnsi="Verdana"/>
          <w:sz w:val="20"/>
          <w:lang w:val="en-US"/>
        </w:rPr>
      </w:pPr>
      <w:r>
        <w:rPr>
          <w:rFonts w:ascii="Verdana" w:hAnsi="Verdana"/>
          <w:sz w:val="20"/>
          <w:lang w:val="en-US"/>
        </w:rPr>
        <w:t xml:space="preserve">Identifying and remedying soil problems have a large </w:t>
      </w:r>
      <w:r w:rsidR="00B76FC0">
        <w:rPr>
          <w:rFonts w:ascii="Verdana" w:hAnsi="Verdana"/>
          <w:sz w:val="20"/>
          <w:lang w:val="en-US"/>
        </w:rPr>
        <w:t xml:space="preserve">potential for increasing the productivity of </w:t>
      </w:r>
      <w:r w:rsidR="00797340">
        <w:rPr>
          <w:rFonts w:ascii="Verdana" w:hAnsi="Verdana"/>
          <w:sz w:val="20"/>
          <w:lang w:val="en-US"/>
        </w:rPr>
        <w:t xml:space="preserve">both </w:t>
      </w:r>
      <w:r w:rsidR="00B76FC0">
        <w:rPr>
          <w:rFonts w:ascii="Verdana" w:hAnsi="Verdana"/>
          <w:sz w:val="20"/>
          <w:lang w:val="en-US"/>
        </w:rPr>
        <w:t xml:space="preserve">organic and conventional </w:t>
      </w:r>
      <w:r w:rsidR="00501E50">
        <w:rPr>
          <w:rFonts w:ascii="Verdana" w:hAnsi="Verdana"/>
          <w:sz w:val="20"/>
          <w:lang w:val="en-US"/>
        </w:rPr>
        <w:t>agriculture</w:t>
      </w:r>
      <w:r w:rsidR="00B76FC0">
        <w:rPr>
          <w:rFonts w:ascii="Verdana" w:hAnsi="Verdana"/>
          <w:sz w:val="20"/>
          <w:lang w:val="en-US"/>
        </w:rPr>
        <w:t xml:space="preserve">. </w:t>
      </w:r>
    </w:p>
    <w:p w:rsidR="00B76FC0" w:rsidRDefault="00B76FC0" w:rsidP="00771A73">
      <w:pPr>
        <w:ind w:left="142" w:right="424"/>
        <w:rPr>
          <w:rFonts w:ascii="Verdana" w:hAnsi="Verdana"/>
          <w:sz w:val="20"/>
          <w:lang w:val="en-US"/>
        </w:rPr>
      </w:pPr>
    </w:p>
    <w:p w:rsidR="00D25542" w:rsidRPr="00B76FC0" w:rsidRDefault="00B76FC0" w:rsidP="00771A73">
      <w:pPr>
        <w:ind w:left="142" w:right="424"/>
        <w:rPr>
          <w:rFonts w:ascii="Verdana" w:hAnsi="Verdana"/>
          <w:b/>
          <w:sz w:val="20"/>
          <w:lang w:val="en-US"/>
        </w:rPr>
      </w:pPr>
      <w:r w:rsidRPr="00B76FC0">
        <w:rPr>
          <w:rFonts w:ascii="Verdana" w:hAnsi="Verdana"/>
          <w:b/>
          <w:sz w:val="20"/>
          <w:lang w:val="en-US"/>
        </w:rPr>
        <w:t xml:space="preserve">Background and objectives </w:t>
      </w:r>
      <w:r w:rsidR="00D25542" w:rsidRPr="00B76FC0">
        <w:rPr>
          <w:rFonts w:ascii="Verdana" w:hAnsi="Verdana"/>
          <w:b/>
          <w:sz w:val="20"/>
          <w:lang w:val="en-US"/>
        </w:rPr>
        <w:t xml:space="preserve">   </w:t>
      </w:r>
    </w:p>
    <w:p w:rsidR="00BE581D" w:rsidRDefault="00501E50" w:rsidP="00BE581D">
      <w:pPr>
        <w:spacing w:before="120"/>
        <w:ind w:left="142" w:right="425"/>
        <w:rPr>
          <w:rFonts w:ascii="Verdana" w:hAnsi="Verdana"/>
          <w:sz w:val="20"/>
          <w:lang w:val="en-US"/>
        </w:rPr>
      </w:pPr>
      <w:r>
        <w:rPr>
          <w:rFonts w:ascii="Verdana" w:hAnsi="Verdana"/>
          <w:sz w:val="20"/>
          <w:lang w:val="en-US"/>
        </w:rPr>
        <w:t>Agricultural soils are under increasing pressure</w:t>
      </w:r>
      <w:r w:rsidR="00D029E1">
        <w:rPr>
          <w:rFonts w:ascii="Verdana" w:hAnsi="Verdana"/>
          <w:sz w:val="20"/>
          <w:lang w:val="en-US"/>
        </w:rPr>
        <w:t xml:space="preserve"> globally</w:t>
      </w:r>
      <w:r>
        <w:rPr>
          <w:rFonts w:ascii="Verdana" w:hAnsi="Verdana"/>
          <w:sz w:val="20"/>
          <w:lang w:val="en-US"/>
        </w:rPr>
        <w:t xml:space="preserve">. During the last decades crop rotations have </w:t>
      </w:r>
      <w:r w:rsidR="0084647F">
        <w:rPr>
          <w:rFonts w:ascii="Verdana" w:hAnsi="Verdana"/>
          <w:sz w:val="20"/>
          <w:lang w:val="en-US"/>
        </w:rPr>
        <w:t xml:space="preserve">become </w:t>
      </w:r>
      <w:r>
        <w:rPr>
          <w:rFonts w:ascii="Verdana" w:hAnsi="Verdana"/>
          <w:sz w:val="20"/>
          <w:lang w:val="en-US"/>
        </w:rPr>
        <w:t xml:space="preserve">simplified, annual crop areas have increased and machinery has </w:t>
      </w:r>
      <w:r w:rsidR="00797340">
        <w:rPr>
          <w:rFonts w:ascii="Verdana" w:hAnsi="Verdana"/>
          <w:sz w:val="20"/>
          <w:lang w:val="en-US"/>
        </w:rPr>
        <w:t xml:space="preserve">become </w:t>
      </w:r>
      <w:r>
        <w:rPr>
          <w:rFonts w:ascii="Verdana" w:hAnsi="Verdana"/>
          <w:sz w:val="20"/>
          <w:lang w:val="en-US"/>
        </w:rPr>
        <w:t>heavier. At the same time the progress in crop yields has stagnated</w:t>
      </w:r>
      <w:r w:rsidR="00D029E1">
        <w:rPr>
          <w:rFonts w:ascii="Verdana" w:hAnsi="Verdana"/>
          <w:sz w:val="20"/>
          <w:lang w:val="en-US"/>
        </w:rPr>
        <w:t xml:space="preserve"> </w:t>
      </w:r>
      <w:r w:rsidR="00D029E1">
        <w:rPr>
          <w:rFonts w:ascii="Verdana" w:hAnsi="Verdana"/>
          <w:sz w:val="20"/>
          <w:lang w:val="en-US"/>
        </w:rPr>
        <w:fldChar w:fldCharType="begin"/>
      </w:r>
      <w:r w:rsidR="00D029E1">
        <w:rPr>
          <w:rFonts w:ascii="Verdana" w:hAnsi="Verdana"/>
          <w:sz w:val="20"/>
          <w:lang w:val="en-US"/>
        </w:rPr>
        <w:instrText xml:space="preserve"> ADDIN ZOTERO_ITEM CSL_CITATION {"citationID":"a1t891c7mv0","properties":{"formattedCitation":"(FAO, 2017)","plainCitation":"(FAO, 2017)"},"citationItems":[{"id":2363,"uris":["http://zotero.org/users/114173/items/56DRQAZT"],"uri":["http://zotero.org/users/114173/items/56DRQAZT"],"itemData":{"id":2363,"type":"webpage","title":"FAO statistical database","URL":"http://www.fao.org/faostat/en/#home","author":[{"family":"FAO","given":""}],"issued":{"date-parts":[["2017"]]},"accessed":{"date-parts":[["2017",5,15]]}}}],"schema":"https://github.com/citation-style-language/schema/raw/master/csl-citation.json"} </w:instrText>
      </w:r>
      <w:r w:rsidR="00D029E1">
        <w:rPr>
          <w:rFonts w:ascii="Verdana" w:hAnsi="Verdana"/>
          <w:sz w:val="20"/>
          <w:lang w:val="en-US"/>
        </w:rPr>
        <w:fldChar w:fldCharType="separate"/>
      </w:r>
      <w:r w:rsidR="00D029E1" w:rsidRPr="00D029E1">
        <w:rPr>
          <w:rFonts w:ascii="Verdana" w:hAnsi="Verdana"/>
          <w:sz w:val="20"/>
          <w:lang w:val="en-US"/>
        </w:rPr>
        <w:t>(FAO, 2017)</w:t>
      </w:r>
      <w:r w:rsidR="00D029E1">
        <w:rPr>
          <w:rFonts w:ascii="Verdana" w:hAnsi="Verdana"/>
          <w:sz w:val="20"/>
          <w:lang w:val="en-US"/>
        </w:rPr>
        <w:fldChar w:fldCharType="end"/>
      </w:r>
      <w:r>
        <w:rPr>
          <w:rFonts w:ascii="Verdana" w:hAnsi="Verdana"/>
          <w:sz w:val="20"/>
          <w:lang w:val="en-US"/>
        </w:rPr>
        <w:t xml:space="preserve">. </w:t>
      </w:r>
    </w:p>
    <w:p w:rsidR="00BE581D" w:rsidRDefault="00501E50" w:rsidP="00BE581D">
      <w:pPr>
        <w:spacing w:before="120"/>
        <w:ind w:left="142" w:right="425"/>
        <w:rPr>
          <w:rFonts w:ascii="Verdana" w:hAnsi="Verdana"/>
          <w:sz w:val="20"/>
          <w:lang w:val="en-US"/>
        </w:rPr>
      </w:pPr>
      <w:r>
        <w:rPr>
          <w:rFonts w:ascii="Verdana" w:hAnsi="Verdana"/>
          <w:sz w:val="20"/>
          <w:lang w:val="en-US"/>
        </w:rPr>
        <w:t xml:space="preserve">Compared to the </w:t>
      </w:r>
      <w:r w:rsidR="00D029E1">
        <w:rPr>
          <w:rFonts w:ascii="Verdana" w:hAnsi="Verdana"/>
          <w:sz w:val="20"/>
          <w:lang w:val="en-US"/>
        </w:rPr>
        <w:t xml:space="preserve">potential </w:t>
      </w:r>
      <w:r>
        <w:rPr>
          <w:rFonts w:ascii="Verdana" w:hAnsi="Verdana"/>
          <w:sz w:val="20"/>
          <w:lang w:val="en-US"/>
        </w:rPr>
        <w:t xml:space="preserve">yield </w:t>
      </w:r>
      <w:r w:rsidR="00D029E1">
        <w:rPr>
          <w:rFonts w:ascii="Verdana" w:hAnsi="Verdana"/>
          <w:sz w:val="20"/>
          <w:lang w:val="en-US"/>
        </w:rPr>
        <w:t xml:space="preserve">productivity (solar radiation and water availability) </w:t>
      </w:r>
      <w:r w:rsidR="00D029E1">
        <w:rPr>
          <w:rFonts w:ascii="Verdana" w:hAnsi="Verdana"/>
          <w:sz w:val="20"/>
          <w:lang w:val="en-US"/>
        </w:rPr>
        <w:fldChar w:fldCharType="begin"/>
      </w:r>
      <w:r w:rsidR="00D029E1">
        <w:rPr>
          <w:rFonts w:ascii="Verdana" w:hAnsi="Verdana"/>
          <w:sz w:val="20"/>
          <w:lang w:val="en-US"/>
        </w:rPr>
        <w:instrText xml:space="preserve"> ADDIN ZOTERO_ITEM CSL_CITATION {"citationID":"anfp76qoul","properties":{"formattedCitation":"(Sylvester-Bradley and Wiseman, 2005)","plainCitation":"(Sylvester-Bradley and Wiseman, 2005)"},"citationItems":[{"id":2365,"uris":["http://zotero.org/users/114173/items/KFNRWNKV"],"uri":["http://zotero.org/users/114173/items/KFNRWNKV"],"itemData":{"id":2365,"type":"book","title":"Yields of Farmed Species: Constraints and Opportunities in the 21st Century","publisher":"Nottingham University Press","publisher-place":"Nottingham","number-of-pages":"664","edition":"61st ed. edition","source":"Amazon","event-place":"Nottingham","abstract":"Can we expect the dramatic increases of the last century to continue? What are the yield potentials of the species which are farmed now? How will new technologies affect yields achieved in future decades? To what extent will pests, pathogens, competing demands for resources, or scruples about farming processes, curtail our ability to innovate in the production of food? Solutions to these and other issues are debated in this volume.","ISBN":"978-1-904761-23-5","shortTitle":"Yields of Farmed Species","language":"English","editor":[{"family":"Sylvester-Bradley","given":"R."},{"family":"Wiseman","given":"J."}],"issued":{"date-parts":[["2005",1,1]]}}}],"schema":"https://github.com/citation-style-language/schema/raw/master/csl-citation.json"} </w:instrText>
      </w:r>
      <w:r w:rsidR="00D029E1">
        <w:rPr>
          <w:rFonts w:ascii="Verdana" w:hAnsi="Verdana"/>
          <w:sz w:val="20"/>
          <w:lang w:val="en-US"/>
        </w:rPr>
        <w:fldChar w:fldCharType="separate"/>
      </w:r>
      <w:r w:rsidR="00D029E1" w:rsidRPr="00D029E1">
        <w:rPr>
          <w:rFonts w:ascii="Verdana" w:hAnsi="Verdana"/>
          <w:sz w:val="20"/>
          <w:lang w:val="en-US"/>
        </w:rPr>
        <w:t>(Sylvester-Bradley and Wiseman, 2005)</w:t>
      </w:r>
      <w:r w:rsidR="00D029E1">
        <w:rPr>
          <w:rFonts w:ascii="Verdana" w:hAnsi="Verdana"/>
          <w:sz w:val="20"/>
          <w:lang w:val="en-US"/>
        </w:rPr>
        <w:fldChar w:fldCharType="end"/>
      </w:r>
      <w:r>
        <w:rPr>
          <w:rFonts w:ascii="Verdana" w:hAnsi="Verdana"/>
          <w:sz w:val="20"/>
          <w:lang w:val="en-US"/>
        </w:rPr>
        <w:t>, crop yields are very low</w:t>
      </w:r>
      <w:r w:rsidR="00D029E1">
        <w:rPr>
          <w:rFonts w:ascii="Verdana" w:hAnsi="Verdana"/>
          <w:sz w:val="20"/>
          <w:lang w:val="en-US"/>
        </w:rPr>
        <w:t xml:space="preserve"> </w:t>
      </w:r>
      <w:r w:rsidR="00D029E1">
        <w:rPr>
          <w:rFonts w:ascii="Verdana" w:hAnsi="Verdana"/>
          <w:sz w:val="20"/>
          <w:lang w:val="en-US"/>
        </w:rPr>
        <w:fldChar w:fldCharType="begin"/>
      </w:r>
      <w:r w:rsidR="00D029E1">
        <w:rPr>
          <w:rFonts w:ascii="Verdana" w:hAnsi="Verdana"/>
          <w:sz w:val="20"/>
          <w:lang w:val="en-US"/>
        </w:rPr>
        <w:instrText xml:space="preserve"> ADDIN ZOTERO_ITEM CSL_CITATION {"citationID":"a22of046ivo","properties":{"formattedCitation":"(FAO, 2017)","plainCitation":"(FAO, 2017)"},"citationItems":[{"id":2363,"uris":["http://zotero.org/users/114173/items/56DRQAZT"],"uri":["http://zotero.org/users/114173/items/56DRQAZT"],"itemData":{"id":2363,"type":"webpage","title":"FAO statistical database","URL":"http://www.fao.org/faostat/en/#home","author":[{"family":"FAO","given":""}],"issued":{"date-parts":[["2017"]]},"accessed":{"date-parts":[["2017",5,15]]}}}],"schema":"https://github.com/citation-style-language/schema/raw/master/csl-citation.json"} </w:instrText>
      </w:r>
      <w:r w:rsidR="00D029E1">
        <w:rPr>
          <w:rFonts w:ascii="Verdana" w:hAnsi="Verdana"/>
          <w:sz w:val="20"/>
          <w:lang w:val="en-US"/>
        </w:rPr>
        <w:fldChar w:fldCharType="separate"/>
      </w:r>
      <w:r w:rsidR="00D029E1" w:rsidRPr="00D029E1">
        <w:rPr>
          <w:rFonts w:ascii="Verdana" w:hAnsi="Verdana"/>
          <w:sz w:val="20"/>
          <w:lang w:val="en-US"/>
        </w:rPr>
        <w:t>(FAO, 2017)</w:t>
      </w:r>
      <w:r w:rsidR="00D029E1">
        <w:rPr>
          <w:rFonts w:ascii="Verdana" w:hAnsi="Verdana"/>
          <w:sz w:val="20"/>
          <w:lang w:val="en-US"/>
        </w:rPr>
        <w:fldChar w:fldCharType="end"/>
      </w:r>
      <w:r>
        <w:rPr>
          <w:rFonts w:ascii="Verdana" w:hAnsi="Verdana"/>
          <w:sz w:val="20"/>
          <w:lang w:val="en-US"/>
        </w:rPr>
        <w:t>, especially in organic agriculture</w:t>
      </w:r>
      <w:r w:rsidR="00D029E1">
        <w:rPr>
          <w:rFonts w:ascii="Verdana" w:hAnsi="Verdana"/>
          <w:sz w:val="20"/>
          <w:lang w:val="en-US"/>
        </w:rPr>
        <w:t xml:space="preserve"> </w:t>
      </w:r>
      <w:r w:rsidR="00D029E1">
        <w:rPr>
          <w:rFonts w:ascii="Verdana" w:hAnsi="Verdana"/>
          <w:sz w:val="20"/>
          <w:lang w:val="en-US"/>
        </w:rPr>
        <w:fldChar w:fldCharType="begin"/>
      </w:r>
      <w:r w:rsidR="00D029E1">
        <w:rPr>
          <w:rFonts w:ascii="Verdana" w:hAnsi="Verdana"/>
          <w:sz w:val="20"/>
          <w:lang w:val="en-US"/>
        </w:rPr>
        <w:instrText xml:space="preserve"> ADDIN ZOTERO_ITEM CSL_CITATION {"citationID":"a6gcqh2dqm","properties":{"formattedCitation":"(LUKE, 2017)","plainCitation":"(LUKE, 2017)"},"citationItems":[{"id":2369,"uris":["http://zotero.org/users/114173/items/B6RUA2ER"],"uri":["http://zotero.org/users/114173/items/B6RUA2ER"],"itemData":{"id":2369,"type":"webpage","title":"Organic crop production statistics","URL":"http://stat.luke.fi/en/organic-production-statistics","author":[{"family":"LUKE","given":""}],"issued":{"date-parts":[["2017"]]},"accessed":{"date-parts":[["2017",5,15]]}}}],"schema":"https://github.com/citation-style-language/schema/raw/master/csl-citation.json"} </w:instrText>
      </w:r>
      <w:r w:rsidR="00D029E1">
        <w:rPr>
          <w:rFonts w:ascii="Verdana" w:hAnsi="Verdana"/>
          <w:sz w:val="20"/>
          <w:lang w:val="en-US"/>
        </w:rPr>
        <w:fldChar w:fldCharType="separate"/>
      </w:r>
      <w:r w:rsidR="00D029E1" w:rsidRPr="00D029E1">
        <w:rPr>
          <w:rFonts w:ascii="Verdana" w:hAnsi="Verdana"/>
          <w:sz w:val="20"/>
          <w:lang w:val="en-US"/>
        </w:rPr>
        <w:t>(LUKE, 2017)</w:t>
      </w:r>
      <w:r w:rsidR="00D029E1">
        <w:rPr>
          <w:rFonts w:ascii="Verdana" w:hAnsi="Verdana"/>
          <w:sz w:val="20"/>
          <w:lang w:val="en-US"/>
        </w:rPr>
        <w:fldChar w:fldCharType="end"/>
      </w:r>
      <w:r>
        <w:rPr>
          <w:rFonts w:ascii="Verdana" w:hAnsi="Verdana"/>
          <w:sz w:val="20"/>
          <w:lang w:val="en-US"/>
        </w:rPr>
        <w:t>.</w:t>
      </w:r>
      <w:r w:rsidR="00D029E1">
        <w:rPr>
          <w:rFonts w:ascii="Verdana" w:hAnsi="Verdana"/>
          <w:sz w:val="20"/>
          <w:lang w:val="en-US"/>
        </w:rPr>
        <w:t xml:space="preserve"> </w:t>
      </w:r>
      <w:r>
        <w:rPr>
          <w:rFonts w:ascii="Verdana" w:hAnsi="Verdana"/>
          <w:sz w:val="20"/>
          <w:lang w:val="en-US"/>
        </w:rPr>
        <w:t>At the same time, variability between farms, fields and field parts is high. It is unclear why some fields have low yields while other adjacent fields have very good yields</w:t>
      </w:r>
      <w:r w:rsidR="00D029E1">
        <w:rPr>
          <w:rFonts w:ascii="Verdana" w:hAnsi="Verdana"/>
          <w:sz w:val="20"/>
          <w:lang w:val="en-US"/>
        </w:rPr>
        <w:t xml:space="preserve">, although measurements such as water infiltration seem to give good correlations </w:t>
      </w:r>
      <w:r w:rsidR="00D029E1">
        <w:rPr>
          <w:rFonts w:ascii="Verdana" w:hAnsi="Verdana"/>
          <w:sz w:val="20"/>
          <w:lang w:val="en-US"/>
        </w:rPr>
        <w:fldChar w:fldCharType="begin"/>
      </w:r>
      <w:r w:rsidR="00D029E1">
        <w:rPr>
          <w:rFonts w:ascii="Verdana" w:hAnsi="Verdana"/>
          <w:sz w:val="20"/>
          <w:lang w:val="en-US"/>
        </w:rPr>
        <w:instrText xml:space="preserve"> ADDIN ZOTERO_ITEM CSL_CITATION {"citationID":"EvFp2PzF","properties":{"formattedCitation":"(de Paul Obade and Lal, 2016; Keller et al., 2012)","plainCitation":"(de Paul Obade and Lal, 2016; Keller et al., 2012)"},"citationItems":[{"id":1125,"uris":["http://zotero.org/users/114173/items/RZQIJFPQ"],"uri":["http://zotero.org/users/114173/items/RZQIJFPQ"],"itemData":{"id":1125,"type":"article-journal","title":"Towards a standard technique for soil quality assessment","container-title":"Geoderma","page":"96-102","volume":"265","source":"ScienceDirect","abstract":"A soil quality index (SQI) that integrates key soil attribute information would be beneficial in minimizing spillover effects of indiscriminate soil management such as shortages in food, water, energy and abate adverse repercussions of climate change. In this study, a new SQI that synthesizes soil attributes is developed using partial least squares regression (PLSR), and compared with crop yields. The field data were acquired in the year 2013 from 5 different on-farm sites within Ohio, USA that were under Natural Vegetation (NV), No-Till (NT), and Conventional Till (CT) management. The data shows that Pw (Pewamo silty clay loam) soil under NV land use had a higher quality, than GWA (Glynwood silt loam), kbA (Kibbie fine sandy loam), CrA (Crosby silt loam), and CtA (Crosby Celina silt loams) soil; whereas CT managed soil had Pw &amp;gt; CrA &amp;gt; kbA &amp;gt; CtA &amp;gt; GWA. The soil bulk density (ρb), electrical conductivity (EC), available water capacity (AWC) and soil organic carbon (SOC) greatly influenced the SQI especially at the soil surface. The SQI and yield were highly correlated, with that for corn (Zea mays L.) being 64%; whereas soybean (Glycine max (L.) Merr.) was 100%. This finding is of special relevance because it explicates the interconnection between on-farm soil quality vis-à-vis crop yields by objectively blending soil attributes from different management scenarios and soil layers. Future research will investigate techniques for integrating this SQI with socio-economic indicators of agro-ecosystem sustainability.","DOI":"10.1016/j.geoderma.2015.11.023","ISSN":"0016-7061","journalAbbreviation":"Geoderma","author":[{"family":"Paul Obade","given":"Vincent","non-dropping-particle":"de"},{"family":"Lal","given":"Rattan"}],"issued":{"date-parts":[["2016",3,1]]}}},{"id":2373,"uris":["http://zotero.org/users/114173/items/CMSGDIW2"],"uri":["http://zotero.org/users/114173/items/CMSGDIW2"],"itemData":{"id":2373,"type":"article-journal","title":"Using field measurement of saturated soil hydraulic conductivity to detect low-yielding zones in three Swedish fields","container-title":"Soil and Tillage Research","page":"68-77","volume":"124","source":"CrossRef","DOI":"10.1016/j.still.2012.05.002","ISSN":"01671987","language":"en","author":[{"family":"Keller","given":"Thomas"},{"family":"Sutter","given":"Janine A."},{"family":"Nissen","given":"Knud"},{"family":"Rydberg","given":"Tomas"}],"issued":{"date-parts":[["2012",8]]}}}],"schema":"https://github.com/citation-style-language/schema/raw/master/csl-citation.json"} </w:instrText>
      </w:r>
      <w:r w:rsidR="00D029E1">
        <w:rPr>
          <w:rFonts w:ascii="Verdana" w:hAnsi="Verdana"/>
          <w:sz w:val="20"/>
          <w:lang w:val="en-US"/>
        </w:rPr>
        <w:fldChar w:fldCharType="separate"/>
      </w:r>
      <w:r w:rsidR="00D029E1" w:rsidRPr="00D029E1">
        <w:rPr>
          <w:rFonts w:ascii="Verdana" w:hAnsi="Verdana"/>
          <w:sz w:val="20"/>
          <w:lang w:val="en-US"/>
        </w:rPr>
        <w:t>(de Paul Obade and Lal, 2016; Keller et al., 2012)</w:t>
      </w:r>
      <w:r w:rsidR="00D029E1">
        <w:rPr>
          <w:rFonts w:ascii="Verdana" w:hAnsi="Verdana"/>
          <w:sz w:val="20"/>
          <w:lang w:val="en-US"/>
        </w:rPr>
        <w:fldChar w:fldCharType="end"/>
      </w:r>
      <w:r>
        <w:rPr>
          <w:rFonts w:ascii="Verdana" w:hAnsi="Verdana"/>
          <w:sz w:val="20"/>
          <w:lang w:val="en-US"/>
        </w:rPr>
        <w:t xml:space="preserve">. </w:t>
      </w:r>
    </w:p>
    <w:p w:rsidR="00BE581D" w:rsidRDefault="00501E50" w:rsidP="00BE581D">
      <w:pPr>
        <w:spacing w:before="120"/>
        <w:ind w:left="142" w:right="425"/>
        <w:rPr>
          <w:rFonts w:ascii="Verdana" w:hAnsi="Verdana"/>
          <w:sz w:val="20"/>
          <w:lang w:val="en-US"/>
        </w:rPr>
      </w:pPr>
      <w:r>
        <w:rPr>
          <w:rFonts w:ascii="Verdana" w:hAnsi="Verdana"/>
          <w:sz w:val="20"/>
          <w:lang w:val="en-US"/>
        </w:rPr>
        <w:t>The concept of soil health is an emerging paradigm for looking at soil as a system. It appreciates the interconnections between components of soils and different views on problems (i.e. chemical, physical and biological)</w:t>
      </w:r>
      <w:r w:rsidR="00D029E1">
        <w:rPr>
          <w:rFonts w:ascii="Verdana" w:hAnsi="Verdana"/>
          <w:sz w:val="20"/>
          <w:lang w:val="en-US"/>
        </w:rPr>
        <w:fldChar w:fldCharType="begin"/>
      </w:r>
      <w:r w:rsidR="00D029E1">
        <w:rPr>
          <w:rFonts w:ascii="Verdana" w:hAnsi="Verdana"/>
          <w:sz w:val="20"/>
          <w:lang w:val="en-US"/>
        </w:rPr>
        <w:instrText xml:space="preserve"> ADDIN ZOTERO_ITEM CSL_CITATION {"citationID":"a1s1b2ccjd0","properties":{"formattedCitation":"(Kibblewhite et al., 2008)","plainCitation":"(Kibblewhite et al., 2008)"},"citationItems":[{"id":1159,"uris":["http://zotero.org/users/114173/items/SZAD3KX9"],"uri":["http://zotero.org/users/114173/items/SZAD3KX9"],"itemData":{"id":1159,"type":"article-journal","title":"Soil health in agricultural systems","container-title":"Philosophical Transactions of the Royal Society of London B: Biological Sciences","page":"685-701","volume":"363","issue":"1492","source":"rstb.royalsocietypublishing.org","abstract":"Soil health is presented as an integrative property that reflects the capacity of soil to respond to agricultural intervention, so that it continues to support both the agricultural production and the provision of other ecosystem services. The major challenge within sustainable soil management is to conserve ecosystem service delivery while optimizing agricultural yields. It is proposed that soil health is dependent on the maintenance of four major functions: carbon transformations; nutrient cycles; soil structure maintenance; and the regulation of pests and diseases. Each of these functions is manifested as an aggregate of a variety of biological processes provided by a diversity of interacting soil organisms under the influence of the abiotic soil environment. Analysis of current models of the soil community under the impact of agricultural interventions (particularly those entailing substitution of biological processes with fossil fuel-derived energy or inputs) confirms the highly integrative pattern of interactions within each of these functions and leads to the conclusion that measurement of individual groups of organisms, processes or soil properties does not suffice to indicate the state of the soil health. A further conclusion is that quantifying the flow of energy and carbon between functions is an essential but non-trivial task for the assessment and management of soil health.","DOI":"10.1098/rstb.2007.2178","ISSN":"0962-8436, 1471-2970","note":"PMID: 17785275","language":"en","author":[{"family":"Kibblewhite","given":"M. G."},{"family":"Ritz","given":"K."},{"family":"Swift","given":"M. J."}],"issued":{"date-parts":[["2008",2,27]]}}}],"schema":"https://github.com/citation-style-language/schema/raw/master/csl-citation.json"} </w:instrText>
      </w:r>
      <w:r w:rsidR="00D029E1">
        <w:rPr>
          <w:rFonts w:ascii="Verdana" w:hAnsi="Verdana"/>
          <w:sz w:val="20"/>
          <w:lang w:val="en-US"/>
        </w:rPr>
        <w:fldChar w:fldCharType="separate"/>
      </w:r>
      <w:r w:rsidR="00D029E1" w:rsidRPr="00D029E1">
        <w:rPr>
          <w:rFonts w:ascii="Verdana" w:hAnsi="Verdana"/>
          <w:sz w:val="20"/>
          <w:lang w:val="en-US"/>
        </w:rPr>
        <w:t>(Kibblewhite et al., 2008)</w:t>
      </w:r>
      <w:r w:rsidR="00D029E1">
        <w:rPr>
          <w:rFonts w:ascii="Verdana" w:hAnsi="Verdana"/>
          <w:sz w:val="20"/>
          <w:lang w:val="en-US"/>
        </w:rPr>
        <w:fldChar w:fldCharType="end"/>
      </w:r>
      <w:r>
        <w:rPr>
          <w:rFonts w:ascii="Verdana" w:hAnsi="Verdana"/>
          <w:sz w:val="20"/>
          <w:lang w:val="en-US"/>
        </w:rPr>
        <w:t xml:space="preserve">. </w:t>
      </w:r>
    </w:p>
    <w:p w:rsidR="00501E50" w:rsidRDefault="00501E50" w:rsidP="00BE581D">
      <w:pPr>
        <w:spacing w:before="120"/>
        <w:ind w:left="142" w:right="425"/>
        <w:rPr>
          <w:rFonts w:ascii="Verdana" w:hAnsi="Verdana"/>
          <w:sz w:val="20"/>
          <w:lang w:val="en-US"/>
        </w:rPr>
      </w:pPr>
      <w:r>
        <w:rPr>
          <w:rFonts w:ascii="Verdana" w:hAnsi="Verdana"/>
          <w:sz w:val="20"/>
          <w:lang w:val="en-US"/>
        </w:rPr>
        <w:t xml:space="preserve">The objective of the </w:t>
      </w:r>
      <w:r w:rsidR="00797340">
        <w:rPr>
          <w:rFonts w:ascii="Verdana" w:hAnsi="Verdana"/>
          <w:sz w:val="20"/>
          <w:lang w:val="en-US"/>
        </w:rPr>
        <w:t>OSMO -</w:t>
      </w:r>
      <w:r>
        <w:rPr>
          <w:rFonts w:ascii="Verdana" w:hAnsi="Verdana"/>
          <w:sz w:val="20"/>
          <w:lang w:val="en-US"/>
        </w:rPr>
        <w:t xml:space="preserve">project is to apply new knowledge on soil quality and health and to test the applicability in practice on farms. This is done through improving knowledge on soil testing, farmer know-how on soil health management and developing tools and study materials. </w:t>
      </w:r>
      <w:r w:rsidR="009752DA">
        <w:rPr>
          <w:rFonts w:ascii="Verdana" w:hAnsi="Verdana"/>
          <w:sz w:val="20"/>
          <w:lang w:val="en-US"/>
        </w:rPr>
        <w:t>Methods for analyzing and repairing soil problems are tested on 8 experimental problem fields, with adjacent good fields serving as the reference. The approach has been problem</w:t>
      </w:r>
      <w:r w:rsidR="00C92649">
        <w:rPr>
          <w:rFonts w:ascii="Verdana" w:hAnsi="Verdana"/>
          <w:sz w:val="20"/>
          <w:lang w:val="en-US"/>
        </w:rPr>
        <w:t>-</w:t>
      </w:r>
      <w:r w:rsidR="009752DA">
        <w:rPr>
          <w:rFonts w:ascii="Verdana" w:hAnsi="Verdana"/>
          <w:sz w:val="20"/>
          <w:lang w:val="en-US"/>
        </w:rPr>
        <w:t xml:space="preserve">oriented, </w:t>
      </w:r>
      <w:r w:rsidR="00C92649">
        <w:rPr>
          <w:rFonts w:ascii="Verdana" w:hAnsi="Verdana"/>
          <w:sz w:val="20"/>
          <w:lang w:val="en-US"/>
        </w:rPr>
        <w:t xml:space="preserve">and </w:t>
      </w:r>
      <w:r w:rsidR="009752DA">
        <w:rPr>
          <w:rFonts w:ascii="Verdana" w:hAnsi="Verdana"/>
          <w:sz w:val="20"/>
          <w:lang w:val="en-US"/>
        </w:rPr>
        <w:t xml:space="preserve">analysis methods and tested techniques have been tailored to each problem field. The aim is to identify and </w:t>
      </w:r>
      <w:r w:rsidR="0084647F">
        <w:rPr>
          <w:rFonts w:ascii="Verdana" w:hAnsi="Verdana"/>
          <w:sz w:val="20"/>
          <w:lang w:val="en-US"/>
        </w:rPr>
        <w:t>overcome</w:t>
      </w:r>
      <w:r w:rsidR="009752DA">
        <w:rPr>
          <w:rFonts w:ascii="Verdana" w:hAnsi="Verdana"/>
          <w:sz w:val="20"/>
          <w:lang w:val="en-US"/>
        </w:rPr>
        <w:t xml:space="preserve"> barriers to better productivity and soil health and to test how (and if) the approach works. </w:t>
      </w:r>
    </w:p>
    <w:p w:rsidR="009752DA" w:rsidRDefault="009752DA" w:rsidP="00771A73">
      <w:pPr>
        <w:ind w:left="142" w:right="424"/>
        <w:rPr>
          <w:rFonts w:ascii="Verdana" w:hAnsi="Verdana"/>
          <w:sz w:val="20"/>
          <w:lang w:val="en-US"/>
        </w:rPr>
      </w:pPr>
    </w:p>
    <w:p w:rsidR="009752DA" w:rsidRPr="009752DA" w:rsidRDefault="009752DA" w:rsidP="00771A73">
      <w:pPr>
        <w:ind w:left="142" w:right="424"/>
        <w:rPr>
          <w:rFonts w:ascii="Verdana" w:hAnsi="Verdana"/>
          <w:b/>
          <w:sz w:val="20"/>
          <w:lang w:val="en-US"/>
        </w:rPr>
      </w:pPr>
      <w:r w:rsidRPr="009752DA">
        <w:rPr>
          <w:rFonts w:ascii="Verdana" w:hAnsi="Verdana"/>
          <w:b/>
          <w:sz w:val="20"/>
          <w:lang w:val="en-US"/>
        </w:rPr>
        <w:t>Key results and discussion</w:t>
      </w:r>
    </w:p>
    <w:p w:rsidR="009752DA" w:rsidRDefault="009752DA" w:rsidP="00BE581D">
      <w:pPr>
        <w:spacing w:before="120"/>
        <w:ind w:left="142" w:right="425"/>
        <w:rPr>
          <w:rFonts w:ascii="Verdana" w:hAnsi="Verdana"/>
          <w:sz w:val="20"/>
          <w:lang w:val="en-US"/>
        </w:rPr>
      </w:pPr>
      <w:r>
        <w:rPr>
          <w:rFonts w:ascii="Verdana" w:hAnsi="Verdana"/>
          <w:sz w:val="20"/>
          <w:lang w:val="en-US"/>
        </w:rPr>
        <w:t>The project has been running since 2016 and most of the work is still ongoing. Final results for the test farms will be available in 2018. For now, five regional learning groups are running</w:t>
      </w:r>
      <w:r w:rsidR="00544EF9">
        <w:rPr>
          <w:rFonts w:ascii="Verdana" w:hAnsi="Verdana"/>
          <w:sz w:val="20"/>
          <w:lang w:val="en-US"/>
        </w:rPr>
        <w:t xml:space="preserve"> in western part of Finland</w:t>
      </w:r>
      <w:r>
        <w:rPr>
          <w:rFonts w:ascii="Verdana" w:hAnsi="Verdana"/>
          <w:sz w:val="20"/>
          <w:lang w:val="en-US"/>
        </w:rPr>
        <w:t xml:space="preserve">, each with ca. 20 farms. These have included a six month intensive period of soil management education and application of skills to on-farm work. The separate tools for soil management have been assembled into a soil management planning toolbox, which is being refined based on user experience. </w:t>
      </w:r>
    </w:p>
    <w:p w:rsidR="009752DA" w:rsidRDefault="009752DA" w:rsidP="00BE581D">
      <w:pPr>
        <w:spacing w:before="120"/>
        <w:ind w:left="142" w:right="425"/>
        <w:rPr>
          <w:rFonts w:ascii="Verdana" w:hAnsi="Verdana"/>
          <w:sz w:val="20"/>
          <w:lang w:val="en-US"/>
        </w:rPr>
      </w:pPr>
      <w:r>
        <w:rPr>
          <w:rFonts w:ascii="Verdana" w:hAnsi="Verdana"/>
          <w:sz w:val="20"/>
          <w:lang w:val="en-US"/>
        </w:rPr>
        <w:t xml:space="preserve">Several problems have been identified in the test farms and trials have been run to test for potential solutions. Soil structure has been improved through vetch based cover crop mixes and subsoiling. Gypsum applications have been targeted to remedy Ca:Mg ratio problems and manganese, potassium and boron fertilizers have been tested to remedy common nutrient </w:t>
      </w:r>
      <w:r>
        <w:rPr>
          <w:rFonts w:ascii="Verdana" w:hAnsi="Verdana"/>
          <w:sz w:val="20"/>
          <w:lang w:val="en-US"/>
        </w:rPr>
        <w:lastRenderedPageBreak/>
        <w:t xml:space="preserve">deficiencies. In 2017, new methods for identifying and solving drainage and compaction issues are being tested.  </w:t>
      </w:r>
    </w:p>
    <w:p w:rsidR="009752DA" w:rsidRDefault="009752DA" w:rsidP="00BE581D">
      <w:pPr>
        <w:spacing w:before="120"/>
        <w:ind w:left="142" w:right="425"/>
        <w:rPr>
          <w:rFonts w:ascii="Verdana" w:hAnsi="Verdana"/>
          <w:sz w:val="20"/>
          <w:lang w:val="en-US"/>
        </w:rPr>
      </w:pPr>
      <w:r>
        <w:rPr>
          <w:rFonts w:ascii="Verdana" w:hAnsi="Verdana"/>
          <w:sz w:val="20"/>
          <w:lang w:val="en-US"/>
        </w:rPr>
        <w:t>The interaction between research</w:t>
      </w:r>
      <w:r w:rsidR="00C92649">
        <w:rPr>
          <w:rFonts w:ascii="Verdana" w:hAnsi="Verdana"/>
          <w:sz w:val="20"/>
          <w:lang w:val="en-US"/>
        </w:rPr>
        <w:t>ers</w:t>
      </w:r>
      <w:r>
        <w:rPr>
          <w:rFonts w:ascii="Verdana" w:hAnsi="Verdana"/>
          <w:sz w:val="20"/>
          <w:lang w:val="en-US"/>
        </w:rPr>
        <w:t xml:space="preserve"> and farmers has been valuable. In the intensive six month courses, researchers </w:t>
      </w:r>
      <w:r w:rsidR="00280C54">
        <w:rPr>
          <w:rFonts w:ascii="Verdana" w:hAnsi="Verdana"/>
          <w:sz w:val="20"/>
          <w:lang w:val="en-US"/>
        </w:rPr>
        <w:t xml:space="preserve">developed science based decision support spreadsheet tools and the farmers have applied them on their farms, providing valuable feedback. </w:t>
      </w:r>
      <w:r w:rsidR="00FA1CA9">
        <w:rPr>
          <w:rFonts w:ascii="Verdana" w:hAnsi="Verdana"/>
          <w:sz w:val="20"/>
          <w:lang w:val="en-US"/>
        </w:rPr>
        <w:t xml:space="preserve">Receiving rapid feedback on their applicability and being able to redevelop them into tools has provided useful tools for soil management. </w:t>
      </w:r>
    </w:p>
    <w:p w:rsidR="00FA1CA9" w:rsidRDefault="00FA1CA9" w:rsidP="00771A73">
      <w:pPr>
        <w:ind w:left="142" w:right="424"/>
        <w:rPr>
          <w:rFonts w:ascii="Verdana" w:hAnsi="Verdana"/>
          <w:sz w:val="20"/>
          <w:lang w:val="en-US"/>
        </w:rPr>
      </w:pPr>
    </w:p>
    <w:p w:rsidR="00FA1CA9" w:rsidRDefault="00FA1CA9" w:rsidP="00771A73">
      <w:pPr>
        <w:ind w:left="142" w:right="424"/>
        <w:rPr>
          <w:rFonts w:ascii="Verdana" w:hAnsi="Verdana"/>
          <w:b/>
          <w:sz w:val="20"/>
          <w:lang w:val="en-US"/>
        </w:rPr>
      </w:pPr>
      <w:r w:rsidRPr="00FA1CA9">
        <w:rPr>
          <w:rFonts w:ascii="Verdana" w:hAnsi="Verdana"/>
          <w:b/>
          <w:sz w:val="20"/>
          <w:lang w:val="en-US"/>
        </w:rPr>
        <w:t xml:space="preserve">How work was carried out? </w:t>
      </w:r>
    </w:p>
    <w:p w:rsidR="00280C54" w:rsidRDefault="00FA1CA9" w:rsidP="00BE581D">
      <w:pPr>
        <w:spacing w:before="120"/>
        <w:ind w:left="142" w:right="425"/>
        <w:rPr>
          <w:rFonts w:ascii="Verdana" w:hAnsi="Verdana"/>
          <w:sz w:val="20"/>
          <w:lang w:val="en-US"/>
        </w:rPr>
      </w:pPr>
      <w:r>
        <w:rPr>
          <w:rFonts w:ascii="Verdana" w:hAnsi="Verdana"/>
          <w:sz w:val="20"/>
          <w:lang w:val="en-US"/>
        </w:rPr>
        <w:t>The core of the project was five learning groups with ca. 20 farms in each</w:t>
      </w:r>
      <w:r w:rsidR="007346F1">
        <w:rPr>
          <w:rFonts w:ascii="Verdana" w:hAnsi="Verdana"/>
          <w:sz w:val="20"/>
          <w:lang w:val="en-US"/>
        </w:rPr>
        <w:t xml:space="preserve">. The groups </w:t>
      </w:r>
      <w:r w:rsidR="00280C54">
        <w:rPr>
          <w:rFonts w:ascii="Verdana" w:hAnsi="Verdana"/>
          <w:sz w:val="20"/>
          <w:lang w:val="en-US"/>
        </w:rPr>
        <w:t>we</w:t>
      </w:r>
      <w:r w:rsidR="007346F1">
        <w:rPr>
          <w:rFonts w:ascii="Verdana" w:hAnsi="Verdana"/>
          <w:sz w:val="20"/>
          <w:lang w:val="en-US"/>
        </w:rPr>
        <w:t xml:space="preserve">re mixed organic and conventional farmers. There </w:t>
      </w:r>
      <w:r w:rsidR="00280C54">
        <w:rPr>
          <w:rFonts w:ascii="Verdana" w:hAnsi="Verdana"/>
          <w:sz w:val="20"/>
          <w:lang w:val="en-US"/>
        </w:rPr>
        <w:t>we</w:t>
      </w:r>
      <w:r w:rsidR="007346F1">
        <w:rPr>
          <w:rFonts w:ascii="Verdana" w:hAnsi="Verdana"/>
          <w:sz w:val="20"/>
          <w:lang w:val="en-US"/>
        </w:rPr>
        <w:t>re about 30-50 % organic farmers in each group</w:t>
      </w:r>
      <w:r>
        <w:rPr>
          <w:rFonts w:ascii="Verdana" w:hAnsi="Verdana"/>
          <w:sz w:val="20"/>
          <w:lang w:val="en-US"/>
        </w:rPr>
        <w:t xml:space="preserve">. </w:t>
      </w:r>
    </w:p>
    <w:p w:rsidR="00FA1CA9" w:rsidRDefault="00FA1CA9" w:rsidP="00BE581D">
      <w:pPr>
        <w:spacing w:before="120"/>
        <w:ind w:left="142" w:right="425"/>
        <w:rPr>
          <w:rFonts w:ascii="Verdana" w:hAnsi="Verdana"/>
          <w:sz w:val="20"/>
          <w:lang w:val="en-US"/>
        </w:rPr>
      </w:pPr>
      <w:r>
        <w:rPr>
          <w:rFonts w:ascii="Verdana" w:hAnsi="Verdana"/>
          <w:sz w:val="20"/>
          <w:lang w:val="en-US"/>
        </w:rPr>
        <w:t xml:space="preserve">Each group held regular meetings and online lectures on the main aspects of soil health (chemical, physical and biological). The participants also had access and guidance on using tools for managing soil fertility, compaction, drainage and crop rotations. The participants filled </w:t>
      </w:r>
      <w:r w:rsidR="0084647F">
        <w:rPr>
          <w:rFonts w:ascii="Verdana" w:hAnsi="Verdana"/>
          <w:sz w:val="20"/>
          <w:lang w:val="en-US"/>
        </w:rPr>
        <w:t xml:space="preserve">in </w:t>
      </w:r>
      <w:r>
        <w:rPr>
          <w:rFonts w:ascii="Verdana" w:hAnsi="Verdana"/>
          <w:sz w:val="20"/>
          <w:lang w:val="en-US"/>
        </w:rPr>
        <w:t>an online soil management plan for their farm during the course and reported on their own trials and tested solutions for managing soil health. In addition</w:t>
      </w:r>
      <w:r w:rsidR="00C92649">
        <w:rPr>
          <w:rFonts w:ascii="Verdana" w:hAnsi="Verdana"/>
          <w:sz w:val="20"/>
          <w:lang w:val="en-US"/>
        </w:rPr>
        <w:t>,</w:t>
      </w:r>
      <w:r>
        <w:rPr>
          <w:rFonts w:ascii="Verdana" w:hAnsi="Verdana"/>
          <w:sz w:val="20"/>
          <w:lang w:val="en-US"/>
        </w:rPr>
        <w:t xml:space="preserve"> several in</w:t>
      </w:r>
      <w:r w:rsidR="00C92649">
        <w:rPr>
          <w:rFonts w:ascii="Verdana" w:hAnsi="Verdana"/>
          <w:sz w:val="20"/>
          <w:lang w:val="en-US"/>
        </w:rPr>
        <w:t>-</w:t>
      </w:r>
      <w:r>
        <w:rPr>
          <w:rFonts w:ascii="Verdana" w:hAnsi="Verdana"/>
          <w:sz w:val="20"/>
          <w:lang w:val="en-US"/>
        </w:rPr>
        <w:t>depth work</w:t>
      </w:r>
      <w:r w:rsidR="00055127">
        <w:rPr>
          <w:rFonts w:ascii="Verdana" w:hAnsi="Verdana"/>
          <w:sz w:val="20"/>
          <w:lang w:val="en-US"/>
        </w:rPr>
        <w:t>-</w:t>
      </w:r>
      <w:r>
        <w:rPr>
          <w:rFonts w:ascii="Verdana" w:hAnsi="Verdana"/>
          <w:sz w:val="20"/>
          <w:lang w:val="en-US"/>
        </w:rPr>
        <w:t>shops were arranged on special topics. The scientific work focused on the 8 test fields. Their status was quantified through different soil tests (ammonium acetate extraction</w:t>
      </w:r>
      <w:r w:rsidR="00280C54">
        <w:rPr>
          <w:rFonts w:ascii="Verdana" w:hAnsi="Verdana"/>
          <w:sz w:val="20"/>
          <w:lang w:val="en-US"/>
        </w:rPr>
        <w:t xml:space="preserve"> </w:t>
      </w:r>
      <w:r w:rsidR="00280C54">
        <w:rPr>
          <w:rFonts w:ascii="Verdana" w:hAnsi="Verdana"/>
          <w:sz w:val="20"/>
          <w:lang w:val="en-US"/>
        </w:rPr>
        <w:fldChar w:fldCharType="begin"/>
      </w:r>
      <w:r w:rsidR="00280C54">
        <w:rPr>
          <w:rFonts w:ascii="Verdana" w:hAnsi="Verdana"/>
          <w:sz w:val="20"/>
          <w:lang w:val="en-US"/>
        </w:rPr>
        <w:instrText xml:space="preserve"> ADDIN ZOTERO_ITEM CSL_CITATION {"citationID":"as5e13n1a5","properties":{"formattedCitation":"{\\rtf (Vuorinen and M\\uc0\\u228{}kitie, 1955)}","plainCitation":"(Vuorinen and Mäkitie, 1955)"},"citationItems":[{"id":976,"uris":["http://zotero.org/users/114173/items/MF7CR8AI"],"uri":["http://zotero.org/users/114173/items/MF7CR8AI"],"itemData":{"id":976,"type":"book","title":"The method of soil testing in use in Finland","publisher":"Maatalouskoelaitoksen maatutkimusosasto","source":"Google Scholar","URL":"http://library.wur.nl/WebQuery/clc/425065","author":[{"family":"Vuorinen","given":"Jouko"},{"family":"Mäkitie","given":"Osmo"}],"issued":{"date-parts":[["1955"]]},"accessed":{"date-parts":[["2015",9,28]]}}}],"schema":"https://github.com/citation-style-language/schema/raw/master/csl-citation.json"} </w:instrText>
      </w:r>
      <w:r w:rsidR="00280C54">
        <w:rPr>
          <w:rFonts w:ascii="Verdana" w:hAnsi="Verdana"/>
          <w:sz w:val="20"/>
          <w:lang w:val="en-US"/>
        </w:rPr>
        <w:fldChar w:fldCharType="separate"/>
      </w:r>
      <w:r w:rsidR="00280C54" w:rsidRPr="00280C54">
        <w:rPr>
          <w:rFonts w:ascii="Verdana" w:hAnsi="Verdana"/>
          <w:sz w:val="20"/>
          <w:szCs w:val="24"/>
          <w:lang w:val="en-US"/>
        </w:rPr>
        <w:t>(Vuorinen and Mäkitie, 1955)</w:t>
      </w:r>
      <w:r w:rsidR="00280C54">
        <w:rPr>
          <w:rFonts w:ascii="Verdana" w:hAnsi="Verdana"/>
          <w:sz w:val="20"/>
          <w:lang w:val="en-US"/>
        </w:rPr>
        <w:fldChar w:fldCharType="end"/>
      </w:r>
      <w:r>
        <w:rPr>
          <w:rFonts w:ascii="Verdana" w:hAnsi="Verdana"/>
          <w:sz w:val="20"/>
          <w:lang w:val="en-US"/>
        </w:rPr>
        <w:t>, Mehlich 3</w:t>
      </w:r>
      <w:r w:rsidR="00280C54">
        <w:rPr>
          <w:rFonts w:ascii="Verdana" w:hAnsi="Verdana"/>
          <w:sz w:val="20"/>
          <w:lang w:val="en-US"/>
        </w:rPr>
        <w:fldChar w:fldCharType="begin"/>
      </w:r>
      <w:r w:rsidR="00280C54">
        <w:rPr>
          <w:rFonts w:ascii="Verdana" w:hAnsi="Verdana"/>
          <w:sz w:val="20"/>
          <w:lang w:val="en-US"/>
        </w:rPr>
        <w:instrText xml:space="preserve"> ADDIN ZOTERO_ITEM CSL_CITATION {"citationID":"a2iu6hnm81o","properties":{"formattedCitation":"(Mehlich, 1984)","plainCitation":"(Mehlich, 1984)"},"citationItems":[{"id":561,"uris":["http://zotero.org/users/114173/items/9NPDTNGI"],"uri":["http://zotero.org/users/114173/items/9NPDTNGI"],"itemData":{"id":561,"type":"article-journal","title":"Mehlich 3 soil test extractant: A modification of Mehlich 2 extractant","container-title":"Communications in Soil Science and Plant Analysis","page":"1409-1416","volume":"15","issue":"12","source":"Taylor and Francis+NEJM","abstract":"The objectives of this study were to modify the Mehlich 2 (M2) extractant to include Cu among the extractable nutrients, retain or enhance the wide range of soils for which it is suitable and minimize it's corrosive properties. The substitution of nitrate for chloride anions and the addition of EDTA accomplished those objectives. The new extracting solution, already designated Mehlich 3 (M3) is composed of 0.2N CH3COOH</w:instrText>
      </w:r>
      <w:r w:rsidR="00280C54">
        <w:rPr>
          <w:rFonts w:ascii="Cambria Math" w:hAnsi="Cambria Math" w:cs="Cambria Math"/>
          <w:sz w:val="20"/>
          <w:lang w:val="en-US"/>
        </w:rPr>
        <w:instrText>‐</w:instrText>
      </w:r>
      <w:r w:rsidR="00280C54">
        <w:rPr>
          <w:rFonts w:ascii="Verdana" w:hAnsi="Verdana"/>
          <w:sz w:val="20"/>
          <w:lang w:val="en-US"/>
        </w:rPr>
        <w:instrText>0.25N NH4N03</w:instrText>
      </w:r>
      <w:r w:rsidR="00280C54">
        <w:rPr>
          <w:rFonts w:ascii="Cambria Math" w:hAnsi="Cambria Math" w:cs="Cambria Math"/>
          <w:sz w:val="20"/>
          <w:lang w:val="en-US"/>
        </w:rPr>
        <w:instrText>‐</w:instrText>
      </w:r>
      <w:r w:rsidR="00280C54">
        <w:rPr>
          <w:rFonts w:ascii="Verdana" w:hAnsi="Verdana"/>
          <w:sz w:val="20"/>
          <w:lang w:val="en-US"/>
        </w:rPr>
        <w:instrText>0.015NNH4F</w:instrText>
      </w:r>
      <w:r w:rsidR="00280C54">
        <w:rPr>
          <w:rFonts w:ascii="Cambria Math" w:hAnsi="Cambria Math" w:cs="Cambria Math"/>
          <w:sz w:val="20"/>
          <w:lang w:val="en-US"/>
        </w:rPr>
        <w:instrText>‐</w:instrText>
      </w:r>
      <w:r w:rsidR="00280C54">
        <w:rPr>
          <w:rFonts w:ascii="Verdana" w:hAnsi="Verdana"/>
          <w:sz w:val="20"/>
          <w:lang w:val="en-US"/>
        </w:rPr>
        <w:instrText>0.013NHN03</w:instrText>
      </w:r>
      <w:r w:rsidR="00280C54">
        <w:rPr>
          <w:rFonts w:ascii="Cambria Math" w:hAnsi="Cambria Math" w:cs="Cambria Math"/>
          <w:sz w:val="20"/>
          <w:lang w:val="en-US"/>
        </w:rPr>
        <w:instrText>‐</w:instrText>
      </w:r>
      <w:r w:rsidR="00280C54">
        <w:rPr>
          <w:rFonts w:ascii="Verdana" w:hAnsi="Verdana"/>
          <w:sz w:val="20"/>
          <w:lang w:val="en-US"/>
        </w:rPr>
        <w:instrText>0.001M EDTA. Extractions from 105 soils using M3, M2, Bray 1 (Bl) and Ammonium Acetate (AA) were compared to evaluate the new extractant. The quantity of F extracted by M3 exceeded that by M2 20% and that by Bl 4% but the results from all extractions were highly correlated. Extractions of both K and Mg by M3 were 6–8% higher than those by AA and 3–4% higher than those by M2, but, again, there was high correlation among methods. Addition of EDTA increased Cu extractions by 170%, Mn by 50% and Zn by 25%. Cu extractions by M3 correlated with those from the Mehlich</w:instrText>
      </w:r>
      <w:r w:rsidR="00280C54">
        <w:rPr>
          <w:rFonts w:ascii="Cambria Math" w:hAnsi="Cambria Math" w:cs="Cambria Math"/>
          <w:sz w:val="20"/>
          <w:lang w:val="en-US"/>
        </w:rPr>
        <w:instrText>‐</w:instrText>
      </w:r>
      <w:r w:rsidR="00280C54">
        <w:rPr>
          <w:rFonts w:ascii="Verdana" w:hAnsi="Verdana"/>
          <w:sz w:val="20"/>
          <w:lang w:val="en-US"/>
        </w:rPr>
        <w:instrText xml:space="preserve">Bowling method. High correlations between Mn, as well as Zn, extracted by M3 and M2 were shown.","DOI":"10.1080/00103628409367568","ISSN":"0010-3624","shortTitle":"Mehlich 3 soil test extractant","author":[{"family":"Mehlich","given":"A."}],"issued":{"date-parts":[["1984",12,1]]}}}],"schema":"https://github.com/citation-style-language/schema/raw/master/csl-citation.json"} </w:instrText>
      </w:r>
      <w:r w:rsidR="00280C54">
        <w:rPr>
          <w:rFonts w:ascii="Verdana" w:hAnsi="Verdana"/>
          <w:sz w:val="20"/>
          <w:lang w:val="en-US"/>
        </w:rPr>
        <w:fldChar w:fldCharType="separate"/>
      </w:r>
      <w:r w:rsidR="00280C54" w:rsidRPr="00280C54">
        <w:rPr>
          <w:rFonts w:ascii="Verdana" w:hAnsi="Verdana"/>
          <w:sz w:val="20"/>
          <w:lang w:val="en-US"/>
        </w:rPr>
        <w:t>(Mehlich, 1984)</w:t>
      </w:r>
      <w:r w:rsidR="00280C54">
        <w:rPr>
          <w:rFonts w:ascii="Verdana" w:hAnsi="Verdana"/>
          <w:sz w:val="20"/>
          <w:lang w:val="en-US"/>
        </w:rPr>
        <w:fldChar w:fldCharType="end"/>
      </w:r>
      <w:r>
        <w:rPr>
          <w:rFonts w:ascii="Verdana" w:hAnsi="Verdana"/>
          <w:sz w:val="20"/>
          <w:lang w:val="en-US"/>
        </w:rPr>
        <w:t>, Soil Health Tool</w:t>
      </w:r>
      <w:r w:rsidR="001D1214">
        <w:rPr>
          <w:rFonts w:ascii="Verdana" w:hAnsi="Verdana"/>
          <w:sz w:val="20"/>
          <w:lang w:val="en-US"/>
        </w:rPr>
        <w:t xml:space="preserve"> </w:t>
      </w:r>
      <w:r w:rsidR="00280C54">
        <w:rPr>
          <w:rFonts w:ascii="Verdana" w:hAnsi="Verdana"/>
          <w:sz w:val="20"/>
          <w:lang w:val="en-US"/>
        </w:rPr>
        <w:fldChar w:fldCharType="begin"/>
      </w:r>
      <w:r w:rsidR="00280C54">
        <w:rPr>
          <w:rFonts w:ascii="Verdana" w:hAnsi="Verdana"/>
          <w:sz w:val="20"/>
          <w:lang w:val="en-US"/>
        </w:rPr>
        <w:instrText xml:space="preserve"> ADDIN ZOTERO_ITEM CSL_CITATION {"citationID":"a2nm2002n3l","properties":{"formattedCitation":"(Haney et al., 2010)","plainCitation":"(Haney et al., 2010)"},"citationItems":[{"id":567,"uris":["http://zotero.org/users/114173/items/9UHN2E2V"],"uri":["http://zotero.org/users/114173/items/9UHN2E2V"],"itemData":{"id":567,"type":"article-journal","title":"Modifications to the New Soil Extractant H3A-1: A Multinutrient Extractant","container-title":"Communications in Soil Science and Plant Analysis","page":"1513-1523","volume":"41","issue":"12","source":"Taylor and Francis+NEJM","abstract":"A new soil extractant (H3A-1) with the ability to extract ammonium (NH4) nitrogen (N), nitrate (NO3) N, and phosphorus (P) from soil was originally developed and tested against 32 soils (Haney et al. 2006). H3A-1 is composed of organic acid root exudates, which are naturally occurring, and lithium citrate. In this study, H3A-1 was modified to reduce the extractable iron and aluminum and improve the nutrient extracting relationships with other well-known soil extractants. Correlations show improved relationships with NO3, NH4, PO4, P, potassium, calcium, and zinc when compared to the original H3A-1 as well as standard soil-test methods [Olsen, potassium chloride (KCl), water, Mehlich 3, Bray 1, ammonium acetate (NH4 OAc), and diethylenetriaminepentaacetic acid (DTPA)]. The modifications were tested against the results from the North American Proficiency Testing (NAPT) database, which included 60 soils, varying in pH, organic carbon, and clay content.","DOI":"10.1080/00103624.2010.482173","ISSN":"0010-3624","shortTitle":"Modifications to the New Soil Extractant H3A-1","author":[{"family":"Haney","given":"R. L."},{"family":"Haney","given":"E. B."},{"family":"Hossner","given":"L. R."},{"family":"Arnold","given":"J. G."}],"issued":{"date-parts":[["2010",6,28]]}}}],"schema":"https://github.com/citation-style-language/schema/raw/master/csl-citation.json"} </w:instrText>
      </w:r>
      <w:r w:rsidR="00280C54">
        <w:rPr>
          <w:rFonts w:ascii="Verdana" w:hAnsi="Verdana"/>
          <w:sz w:val="20"/>
          <w:lang w:val="en-US"/>
        </w:rPr>
        <w:fldChar w:fldCharType="separate"/>
      </w:r>
      <w:r w:rsidR="00280C54" w:rsidRPr="00280C54">
        <w:rPr>
          <w:rFonts w:ascii="Verdana" w:hAnsi="Verdana"/>
          <w:sz w:val="20"/>
          <w:lang w:val="en-US"/>
        </w:rPr>
        <w:t>(Haney et al., 2010)</w:t>
      </w:r>
      <w:r w:rsidR="00280C54">
        <w:rPr>
          <w:rFonts w:ascii="Verdana" w:hAnsi="Verdana"/>
          <w:sz w:val="20"/>
          <w:lang w:val="en-US"/>
        </w:rPr>
        <w:fldChar w:fldCharType="end"/>
      </w:r>
      <w:r>
        <w:rPr>
          <w:rFonts w:ascii="Verdana" w:hAnsi="Verdana"/>
          <w:sz w:val="20"/>
          <w:lang w:val="en-US"/>
        </w:rPr>
        <w:t xml:space="preserve">), </w:t>
      </w:r>
      <w:r w:rsidR="00280C54">
        <w:rPr>
          <w:rFonts w:ascii="Verdana" w:hAnsi="Verdana"/>
          <w:sz w:val="20"/>
          <w:lang w:val="en-US"/>
        </w:rPr>
        <w:t xml:space="preserve"> </w:t>
      </w:r>
      <w:r>
        <w:rPr>
          <w:rFonts w:ascii="Verdana" w:hAnsi="Verdana"/>
          <w:sz w:val="20"/>
          <w:lang w:val="en-US"/>
        </w:rPr>
        <w:t>physical soil evaluation (visual evaluation of soil structure</w:t>
      </w:r>
      <w:r w:rsidR="00280C54">
        <w:rPr>
          <w:rFonts w:ascii="Verdana" w:hAnsi="Verdana"/>
          <w:sz w:val="20"/>
          <w:lang w:val="en-US"/>
        </w:rPr>
        <w:t xml:space="preserve"> </w:t>
      </w:r>
      <w:r w:rsidR="00280C54">
        <w:rPr>
          <w:rFonts w:ascii="Verdana" w:hAnsi="Verdana"/>
          <w:sz w:val="20"/>
          <w:lang w:val="en-US"/>
        </w:rPr>
        <w:fldChar w:fldCharType="begin"/>
      </w:r>
      <w:r w:rsidR="00280C54">
        <w:rPr>
          <w:rFonts w:ascii="Verdana" w:hAnsi="Verdana"/>
          <w:sz w:val="20"/>
          <w:lang w:val="en-US"/>
        </w:rPr>
        <w:instrText xml:space="preserve"> ADDIN ZOTERO_ITEM CSL_CITATION {"citationID":"aieomgckvn","properties":{"formattedCitation":"(Ball and Munkholm, 2015)","plainCitation":"(Ball and Munkholm, 2015)"},"citationItems":[{"id":2374,"uris":["http://zotero.org/users/114173/items/I95A6CJI"],"uri":["http://zotero.org/users/114173/items/I95A6CJI"],"itemData":{"id":2374,"type":"book","title":"Visual Soil Evaluation: Realizing Potential Crop Production with Minimum Environmental Impact","publisher":"CABI","number-of-pages":"174","source":"Google Books","abstract":"Visual Soil Evaluation (VSE) provides land users and environmental authorities with the tools to assess soil quality for crop performance. This book describes the assessment of the various structural conditions of soil, especially after quality degradation such as compaction, erosion or organic matter loss. Covering a broad range of land types from abandoned peats to prime arable land, this useful handbook assesses yield potential across a range of scales. It also appraises the use of VSE in determining the potential of different land types for carbon storage, greenhouse gas emissions and nutrient leaching, and for diagnosing and rectifying erosion and compaction in soils.","ISBN":"978-1-78064-470-7","note":"Google-Books-ID: YS0ZCwAAQBAJ","shortTitle":"Visual Soil Evaluation","language":"en","author":[{"family":"Ball","given":"Bruce C."},{"family":"Munkholm","given":"Lars J."}],"issued":{"date-parts":[["2015",10,23]]}}}],"schema":"https://github.com/citation-style-language/schema/raw/master/csl-citation.json"} </w:instrText>
      </w:r>
      <w:r w:rsidR="00280C54">
        <w:rPr>
          <w:rFonts w:ascii="Verdana" w:hAnsi="Verdana"/>
          <w:sz w:val="20"/>
          <w:lang w:val="en-US"/>
        </w:rPr>
        <w:fldChar w:fldCharType="separate"/>
      </w:r>
      <w:r w:rsidR="00280C54" w:rsidRPr="00280C54">
        <w:rPr>
          <w:rFonts w:ascii="Verdana" w:hAnsi="Verdana"/>
          <w:sz w:val="20"/>
          <w:lang w:val="en-US"/>
        </w:rPr>
        <w:t>(Ball and Munkholm, 2015)</w:t>
      </w:r>
      <w:r w:rsidR="00280C54">
        <w:rPr>
          <w:rFonts w:ascii="Verdana" w:hAnsi="Verdana"/>
          <w:sz w:val="20"/>
          <w:lang w:val="en-US"/>
        </w:rPr>
        <w:fldChar w:fldCharType="end"/>
      </w:r>
      <w:r>
        <w:rPr>
          <w:rFonts w:ascii="Verdana" w:hAnsi="Verdana"/>
          <w:sz w:val="20"/>
          <w:lang w:val="en-US"/>
        </w:rPr>
        <w:t>, soil cover</w:t>
      </w:r>
      <w:r w:rsidR="00280C54">
        <w:rPr>
          <w:rFonts w:ascii="Verdana" w:hAnsi="Verdana"/>
          <w:sz w:val="20"/>
          <w:lang w:val="en-US"/>
        </w:rPr>
        <w:t xml:space="preserve"> </w:t>
      </w:r>
      <w:r w:rsidR="00280C54">
        <w:rPr>
          <w:rFonts w:ascii="Verdana" w:hAnsi="Verdana"/>
          <w:sz w:val="20"/>
          <w:lang w:val="en-US"/>
        </w:rPr>
        <w:fldChar w:fldCharType="begin"/>
      </w:r>
      <w:r w:rsidR="00280C54">
        <w:rPr>
          <w:rFonts w:ascii="Verdana" w:hAnsi="Verdana"/>
          <w:sz w:val="20"/>
          <w:lang w:val="en-US"/>
        </w:rPr>
        <w:instrText xml:space="preserve"> ADDIN ZOTERO_ITEM CSL_CITATION {"citationID":"a64v64vomh","properties":{"formattedCitation":"(Laflen et al., 1981)","plainCitation":"(Laflen et al., 1981)"},"citationItems":[{"id":1076,"uris":["http://zotero.org/users/114173/items/QNCEF2HK"],"uri":["http://zotero.org/users/114173/items/QNCEF2HK"],"itemData":{"id":1076,"type":"article-journal","title":"Measuring crop residue cover","container-title":"Journal of soil and Water Conservation","page":"341–343","volume":"36","issue":"6","source":"Google Scholar","author":[{"family":"Laflen","given":"J. M."},{"family":"Amemiya","given":"M."},{"family":"Hintz","given":"E. A."}],"issued":{"date-parts":[["1981"]]}}}],"schema":"https://github.com/citation-style-language/schema/raw/master/csl-citation.json"} </w:instrText>
      </w:r>
      <w:r w:rsidR="00280C54">
        <w:rPr>
          <w:rFonts w:ascii="Verdana" w:hAnsi="Verdana"/>
          <w:sz w:val="20"/>
          <w:lang w:val="en-US"/>
        </w:rPr>
        <w:fldChar w:fldCharType="separate"/>
      </w:r>
      <w:r w:rsidR="00280C54" w:rsidRPr="00280C54">
        <w:rPr>
          <w:rFonts w:ascii="Verdana" w:hAnsi="Verdana"/>
          <w:sz w:val="20"/>
          <w:lang w:val="en-US"/>
        </w:rPr>
        <w:t>(Laflen et al., 1981)</w:t>
      </w:r>
      <w:r w:rsidR="00280C54">
        <w:rPr>
          <w:rFonts w:ascii="Verdana" w:hAnsi="Verdana"/>
          <w:sz w:val="20"/>
          <w:lang w:val="en-US"/>
        </w:rPr>
        <w:fldChar w:fldCharType="end"/>
      </w:r>
      <w:r>
        <w:rPr>
          <w:rFonts w:ascii="Verdana" w:hAnsi="Verdana"/>
          <w:sz w:val="20"/>
          <w:lang w:val="en-US"/>
        </w:rPr>
        <w:t>, earthworm counts</w:t>
      </w:r>
      <w:r w:rsidR="00280C54">
        <w:rPr>
          <w:rFonts w:ascii="Verdana" w:hAnsi="Verdana"/>
          <w:sz w:val="20"/>
          <w:lang w:val="en-US"/>
        </w:rPr>
        <w:t xml:space="preserve"> </w:t>
      </w:r>
      <w:r w:rsidR="00280C54">
        <w:rPr>
          <w:rFonts w:ascii="Verdana" w:hAnsi="Verdana"/>
          <w:sz w:val="20"/>
          <w:lang w:val="en-US"/>
        </w:rPr>
        <w:fldChar w:fldCharType="begin"/>
      </w:r>
      <w:r w:rsidR="00280C54">
        <w:rPr>
          <w:rFonts w:ascii="Verdana" w:hAnsi="Verdana"/>
          <w:sz w:val="20"/>
          <w:lang w:val="en-US"/>
        </w:rPr>
        <w:instrText xml:space="preserve"> ADDIN ZOTERO_ITEM CSL_CITATION {"citationID":"afim516vkh","properties":{"formattedCitation":"(Lawrence and Bowers, 2002)","plainCitation":"(Lawrence and Bowers, 2002)"},"citationItems":[{"id":981,"uris":["http://zotero.org/users/114173/items/MMR5GQIN"],"uri":["http://zotero.org/users/114173/items/MMR5GQIN"],"itemData":{"id":981,"type":"article-journal","title":"A test of the ‘hot’ mustard extraction method of sampling earthworms","container-title":"Soil Biology and Biochemistry","page":"549-552","volume":"34","issue":"4","source":"ScienceDirect","abstract":"Earthworm densities in soil are difficult to quantify. Part of the problem is that they are incorporated closely into the soil structure, which makes their extraction tedious and time consuming (Edwards, 1991). In addition, earthworms have widely varying patterns of activity and occupy a range of soil depths depending upon season, species, and life history stage (Bouche and Gardner, 1984). Behavioral methods, which involve stimulating earthworms with a chemical or other expellant (e.g. an electrical shock) and collecting them as they emerge at the surface, have been proposed as efficient extraction methods that do not require physical disruption of the soil system. We examined the effectiveness of one such technique: the non-toxic ‘hot’ mustard extraction method. We compare hot mustard extraction with digging and hand-sorting, and conclude that it provides a consistent index of earthworm abundance across a range of soil and land-use types.","DOI":"10.1016/S0038-0717(01)00211-5","ISSN":"0038-0717","journalAbbreviation":"Soil Biology and Biochemistry","author":[{"family":"Lawrence","given":"Amy Paulson"},{"family":"Bowers","given":"Michael A"}],"issued":{"date-parts":[["2002",4]]}}}],"schema":"https://github.com/citation-style-language/schema/raw/master/csl-citation.json"} </w:instrText>
      </w:r>
      <w:r w:rsidR="00280C54">
        <w:rPr>
          <w:rFonts w:ascii="Verdana" w:hAnsi="Verdana"/>
          <w:sz w:val="20"/>
          <w:lang w:val="en-US"/>
        </w:rPr>
        <w:fldChar w:fldCharType="separate"/>
      </w:r>
      <w:r w:rsidR="00280C54" w:rsidRPr="00280C54">
        <w:rPr>
          <w:rFonts w:ascii="Verdana" w:hAnsi="Verdana"/>
          <w:sz w:val="20"/>
          <w:lang w:val="en-US"/>
        </w:rPr>
        <w:t>(Lawrence and Bowers, 2002)</w:t>
      </w:r>
      <w:r w:rsidR="00280C54">
        <w:rPr>
          <w:rFonts w:ascii="Verdana" w:hAnsi="Verdana"/>
          <w:sz w:val="20"/>
          <w:lang w:val="en-US"/>
        </w:rPr>
        <w:fldChar w:fldCharType="end"/>
      </w:r>
      <w:r>
        <w:rPr>
          <w:rFonts w:ascii="Verdana" w:hAnsi="Verdana"/>
          <w:sz w:val="20"/>
          <w:lang w:val="en-US"/>
        </w:rPr>
        <w:t>, water infiltration</w:t>
      </w:r>
      <w:r w:rsidR="00280C54">
        <w:rPr>
          <w:rFonts w:ascii="Verdana" w:hAnsi="Verdana"/>
          <w:sz w:val="20"/>
          <w:lang w:val="en-US"/>
        </w:rPr>
        <w:t xml:space="preserve"> </w:t>
      </w:r>
      <w:r w:rsidR="00280C54">
        <w:rPr>
          <w:rFonts w:ascii="Verdana" w:hAnsi="Verdana"/>
          <w:sz w:val="20"/>
          <w:lang w:val="en-US"/>
        </w:rPr>
        <w:fldChar w:fldCharType="begin"/>
      </w:r>
      <w:r w:rsidR="00280C54">
        <w:rPr>
          <w:rFonts w:ascii="Verdana" w:hAnsi="Verdana"/>
          <w:sz w:val="20"/>
          <w:lang w:val="en-US"/>
        </w:rPr>
        <w:instrText xml:space="preserve"> ADDIN ZOTERO_ITEM CSL_CITATION {"citationID":"a2mar22gsol","properties":{"formattedCitation":"(Burgy and Luthin, 1956)","plainCitation":"(Burgy and Luthin, 1956)"},"citationItems":[{"id":1036,"uris":["http://zotero.org/users/114173/items/PC9ZMS73"],"uri":["http://zotero.org/users/114173/items/PC9ZMS73"],"itemData":{"id":1036,"type":"article-journal","title":"A test of the single-and double-ring types of infiltrometers","container-title":"Eos, Transactions American Geophysical Union","page":"189–192","volume":"37","issue":"2","source":"Google Scholar","author":[{"family":"Burgy","given":"R. H."},{"family":"Luthin","given":"J. N."}],"issued":{"date-parts":[["1956"]]}}}],"schema":"https://github.com/citation-style-language/schema/raw/master/csl-citation.json"} </w:instrText>
      </w:r>
      <w:r w:rsidR="00280C54">
        <w:rPr>
          <w:rFonts w:ascii="Verdana" w:hAnsi="Verdana"/>
          <w:sz w:val="20"/>
          <w:lang w:val="en-US"/>
        </w:rPr>
        <w:fldChar w:fldCharType="separate"/>
      </w:r>
      <w:r w:rsidR="00280C54" w:rsidRPr="00280C54">
        <w:rPr>
          <w:rFonts w:ascii="Verdana" w:hAnsi="Verdana"/>
          <w:sz w:val="20"/>
          <w:lang w:val="en-US"/>
        </w:rPr>
        <w:t>(Burgy and Luthin, 1956)</w:t>
      </w:r>
      <w:r w:rsidR="00280C54">
        <w:rPr>
          <w:rFonts w:ascii="Verdana" w:hAnsi="Verdana"/>
          <w:sz w:val="20"/>
          <w:lang w:val="en-US"/>
        </w:rPr>
        <w:fldChar w:fldCharType="end"/>
      </w:r>
      <w:r>
        <w:rPr>
          <w:rFonts w:ascii="Verdana" w:hAnsi="Verdana"/>
          <w:sz w:val="20"/>
          <w:lang w:val="en-US"/>
        </w:rPr>
        <w:t xml:space="preserve">) and plant </w:t>
      </w:r>
      <w:r w:rsidR="00280C54">
        <w:rPr>
          <w:rFonts w:ascii="Verdana" w:hAnsi="Verdana"/>
          <w:sz w:val="20"/>
          <w:lang w:val="en-US"/>
        </w:rPr>
        <w:t>tissue nutrient testing</w:t>
      </w:r>
      <w:r>
        <w:rPr>
          <w:rFonts w:ascii="Verdana" w:hAnsi="Verdana"/>
          <w:sz w:val="20"/>
          <w:lang w:val="en-US"/>
        </w:rPr>
        <w:t xml:space="preserve">. </w:t>
      </w:r>
    </w:p>
    <w:p w:rsidR="006816F6" w:rsidRDefault="006816F6" w:rsidP="00771A73">
      <w:pPr>
        <w:ind w:left="142" w:right="424"/>
        <w:rPr>
          <w:rFonts w:ascii="Verdana" w:hAnsi="Verdana"/>
          <w:sz w:val="20"/>
          <w:lang w:val="en-US"/>
        </w:rPr>
      </w:pPr>
    </w:p>
    <w:p w:rsidR="00463CAC" w:rsidRDefault="00544EF9" w:rsidP="00771A73">
      <w:pPr>
        <w:ind w:left="142" w:right="424"/>
        <w:rPr>
          <w:rFonts w:ascii="Verdana" w:hAnsi="Verdana"/>
          <w:b/>
          <w:sz w:val="20"/>
          <w:lang w:val="en-US"/>
        </w:rPr>
      </w:pPr>
      <w:r w:rsidRPr="00280C54">
        <w:rPr>
          <w:rFonts w:ascii="Verdana" w:hAnsi="Verdana"/>
          <w:b/>
          <w:sz w:val="20"/>
          <w:lang w:val="en-US"/>
        </w:rPr>
        <w:t>References</w:t>
      </w:r>
    </w:p>
    <w:p w:rsidR="002F23AA" w:rsidRDefault="00463CAC" w:rsidP="002F23AA">
      <w:pPr>
        <w:pStyle w:val="Bibliography"/>
        <w:spacing w:before="120"/>
        <w:ind w:left="142" w:right="425" w:firstLine="0"/>
        <w:rPr>
          <w:rFonts w:ascii="Verdana" w:hAnsi="Verdana"/>
          <w:sz w:val="18"/>
          <w:szCs w:val="18"/>
          <w:lang w:val="en-US"/>
        </w:rPr>
      </w:pPr>
      <w:r w:rsidRPr="00463CAC">
        <w:rPr>
          <w:rFonts w:ascii="Verdana" w:hAnsi="Verdana"/>
          <w:sz w:val="18"/>
          <w:szCs w:val="18"/>
          <w:lang w:val="en-US"/>
        </w:rPr>
        <w:t>Ball, B.C., Munkholm, L.J., 2015. Visual Soil Evaluation: Realizing Potential Crop Production with Minimum Environmental Impact. CABI.</w:t>
      </w:r>
    </w:p>
    <w:p w:rsidR="002F23AA" w:rsidRDefault="00463CAC" w:rsidP="002F23AA">
      <w:pPr>
        <w:pStyle w:val="Bibliography"/>
        <w:spacing w:before="120"/>
        <w:ind w:left="142" w:right="425" w:firstLine="0"/>
        <w:rPr>
          <w:rFonts w:ascii="Verdana" w:hAnsi="Verdana"/>
          <w:sz w:val="18"/>
          <w:szCs w:val="18"/>
          <w:lang w:val="en-US"/>
        </w:rPr>
      </w:pPr>
      <w:r w:rsidRPr="00463CAC">
        <w:rPr>
          <w:rFonts w:ascii="Verdana" w:hAnsi="Verdana"/>
          <w:sz w:val="18"/>
          <w:szCs w:val="18"/>
          <w:lang w:val="en-US"/>
        </w:rPr>
        <w:t>Burgy, R.H., Luthin, J.N., 1956. A test of the single-and double-ring types of infiltrometers. Eos Trans. Am. Geophys. Union 37, 189–192.</w:t>
      </w:r>
    </w:p>
    <w:p w:rsidR="002F23AA" w:rsidRDefault="00463CAC" w:rsidP="002F23AA">
      <w:pPr>
        <w:pStyle w:val="Bibliography"/>
        <w:spacing w:before="120"/>
        <w:ind w:left="142" w:right="425" w:firstLine="0"/>
        <w:rPr>
          <w:rFonts w:ascii="Verdana" w:hAnsi="Verdana"/>
          <w:sz w:val="18"/>
          <w:szCs w:val="18"/>
          <w:lang w:val="en-US"/>
        </w:rPr>
      </w:pPr>
      <w:r w:rsidRPr="00463CAC">
        <w:rPr>
          <w:rFonts w:ascii="Verdana" w:hAnsi="Verdana"/>
          <w:sz w:val="18"/>
          <w:szCs w:val="18"/>
          <w:lang w:val="en-US"/>
        </w:rPr>
        <w:t>de Paul Obade, V., Lal, R., 2016. Towards a standard technique for soil quality assessment. Geoderma 265, 96–102. doi:10.1016/j.geoderma.2015.11.023</w:t>
      </w:r>
    </w:p>
    <w:p w:rsidR="002F23AA" w:rsidRDefault="00463CAC" w:rsidP="002F23AA">
      <w:pPr>
        <w:pStyle w:val="Bibliography"/>
        <w:spacing w:before="120"/>
        <w:ind w:left="142" w:right="425" w:firstLine="0"/>
        <w:rPr>
          <w:rFonts w:ascii="Verdana" w:hAnsi="Verdana"/>
          <w:sz w:val="18"/>
          <w:szCs w:val="18"/>
          <w:lang w:val="en-US"/>
        </w:rPr>
      </w:pPr>
      <w:r w:rsidRPr="00463CAC">
        <w:rPr>
          <w:rFonts w:ascii="Verdana" w:hAnsi="Verdana"/>
          <w:sz w:val="18"/>
          <w:szCs w:val="18"/>
          <w:lang w:val="en-US"/>
        </w:rPr>
        <w:t>Dontsova, K.M., Norton, L.D., 2002. Clay dispersion, infiltration, and erosion as influenced by exchangeable Ca and Mg. Soil Sci. 167, 184–193.</w:t>
      </w:r>
    </w:p>
    <w:p w:rsidR="002F23AA" w:rsidRDefault="00463CAC" w:rsidP="002F23AA">
      <w:pPr>
        <w:pStyle w:val="Bibliography"/>
        <w:spacing w:before="120"/>
        <w:ind w:left="142" w:right="425" w:firstLine="0"/>
        <w:rPr>
          <w:rFonts w:ascii="Verdana" w:hAnsi="Verdana"/>
          <w:sz w:val="18"/>
          <w:szCs w:val="18"/>
          <w:lang w:val="en-US"/>
        </w:rPr>
      </w:pPr>
      <w:r w:rsidRPr="00463CAC">
        <w:rPr>
          <w:rFonts w:ascii="Verdana" w:hAnsi="Verdana"/>
          <w:sz w:val="18"/>
          <w:szCs w:val="18"/>
          <w:lang w:val="en-US"/>
        </w:rPr>
        <w:t>FAO, 2017. FAO statistical database [WWW Document]. URL http://www.fao.org/faostat/en/#home (accessed 5.15.17).</w:t>
      </w:r>
    </w:p>
    <w:p w:rsidR="002F23AA" w:rsidRPr="002F23AA" w:rsidRDefault="00463CAC" w:rsidP="002F23AA">
      <w:pPr>
        <w:pStyle w:val="Bibliography"/>
        <w:spacing w:before="120"/>
        <w:ind w:left="142" w:right="425" w:firstLine="0"/>
        <w:rPr>
          <w:rFonts w:ascii="Verdana" w:hAnsi="Verdana"/>
          <w:sz w:val="18"/>
          <w:szCs w:val="18"/>
          <w:lang w:val="da-DK"/>
        </w:rPr>
      </w:pPr>
      <w:r w:rsidRPr="00463CAC">
        <w:rPr>
          <w:rFonts w:ascii="Verdana" w:hAnsi="Verdana"/>
          <w:sz w:val="18"/>
          <w:szCs w:val="18"/>
          <w:lang w:val="en-US"/>
        </w:rPr>
        <w:t xml:space="preserve">Haney, R.L., Haney, E.B., Hossner, L.R., Arnold, J.G., 2010. Modifications to the New Soil Extractant H3A-1: A Multinutrient Extractant. Commun. Soil Sci. </w:t>
      </w:r>
      <w:r w:rsidRPr="002F23AA">
        <w:rPr>
          <w:rFonts w:ascii="Verdana" w:hAnsi="Verdana"/>
          <w:sz w:val="18"/>
          <w:szCs w:val="18"/>
          <w:lang w:val="da-DK"/>
        </w:rPr>
        <w:t>Plant Anal. 41, 1513–1523. doi:10.1080/00103624.2010.482173</w:t>
      </w:r>
    </w:p>
    <w:p w:rsidR="002F23AA" w:rsidRDefault="00463CAC" w:rsidP="002F23AA">
      <w:pPr>
        <w:pStyle w:val="Bibliography"/>
        <w:spacing w:before="120"/>
        <w:ind w:left="142" w:right="425" w:firstLine="0"/>
        <w:rPr>
          <w:rFonts w:ascii="Verdana" w:hAnsi="Verdana"/>
          <w:sz w:val="18"/>
          <w:szCs w:val="18"/>
          <w:lang w:val="en-US"/>
        </w:rPr>
      </w:pPr>
      <w:r w:rsidRPr="002F23AA">
        <w:rPr>
          <w:rFonts w:ascii="Verdana" w:hAnsi="Verdana"/>
          <w:sz w:val="18"/>
          <w:szCs w:val="18"/>
          <w:lang w:val="da-DK"/>
        </w:rPr>
        <w:t xml:space="preserve">Keller, T., Sutter, J.A., Nissen, K., Rydberg, T., 2012. </w:t>
      </w:r>
      <w:r w:rsidRPr="00463CAC">
        <w:rPr>
          <w:rFonts w:ascii="Verdana" w:hAnsi="Verdana"/>
          <w:sz w:val="18"/>
          <w:szCs w:val="18"/>
          <w:lang w:val="en-US"/>
        </w:rPr>
        <w:t>Using field measurement of saturated soil hydraulic conductivity to detect low-yielding zones in three Swedish fields. Soil Tillage Res. 124, 68–77. doi:10.1016/j.still.2012.05.002</w:t>
      </w:r>
    </w:p>
    <w:p w:rsidR="002F23AA" w:rsidRDefault="00463CAC" w:rsidP="002F23AA">
      <w:pPr>
        <w:pStyle w:val="Bibliography"/>
        <w:spacing w:before="120"/>
        <w:ind w:left="142" w:right="425" w:firstLine="0"/>
        <w:rPr>
          <w:rFonts w:ascii="Verdana" w:hAnsi="Verdana"/>
          <w:sz w:val="18"/>
          <w:szCs w:val="18"/>
          <w:lang w:val="en-US"/>
        </w:rPr>
      </w:pPr>
      <w:r w:rsidRPr="00463CAC">
        <w:rPr>
          <w:rFonts w:ascii="Verdana" w:hAnsi="Verdana"/>
          <w:sz w:val="18"/>
          <w:szCs w:val="18"/>
          <w:lang w:val="en-US"/>
        </w:rPr>
        <w:t>Kibblewhite, M.G., Ritz, K., Swift, M.J., 2008. Soil health in agricultural systems. Philos. Trans. R. Soc. Lond. B Biol. Sci. 363, 685–701. doi:10.1098/rstb.2007.2178</w:t>
      </w:r>
    </w:p>
    <w:p w:rsidR="002F23AA" w:rsidRDefault="00463CAC" w:rsidP="002F23AA">
      <w:pPr>
        <w:pStyle w:val="Bibliography"/>
        <w:spacing w:before="120"/>
        <w:ind w:left="142" w:right="425" w:firstLine="0"/>
        <w:rPr>
          <w:rFonts w:ascii="Verdana" w:hAnsi="Verdana"/>
          <w:sz w:val="18"/>
          <w:szCs w:val="18"/>
          <w:lang w:val="en-US"/>
        </w:rPr>
      </w:pPr>
      <w:r w:rsidRPr="00463CAC">
        <w:rPr>
          <w:rFonts w:ascii="Verdana" w:hAnsi="Verdana"/>
          <w:sz w:val="18"/>
          <w:szCs w:val="18"/>
          <w:lang w:val="en-US"/>
        </w:rPr>
        <w:t>Laflen, J.M., Amemiya, M., Hintz, E.A., 1981. Measuring crop residue cover. J. Soil Water Conserv. 36, 341–343.</w:t>
      </w:r>
    </w:p>
    <w:p w:rsidR="002F23AA" w:rsidRDefault="00463CAC" w:rsidP="002F23AA">
      <w:pPr>
        <w:pStyle w:val="Bibliography"/>
        <w:spacing w:before="120"/>
        <w:ind w:left="142" w:right="425" w:firstLine="0"/>
        <w:rPr>
          <w:rFonts w:ascii="Verdana" w:hAnsi="Verdana"/>
          <w:sz w:val="18"/>
          <w:szCs w:val="18"/>
          <w:lang w:val="en-US"/>
        </w:rPr>
      </w:pPr>
      <w:r w:rsidRPr="00463CAC">
        <w:rPr>
          <w:rFonts w:ascii="Verdana" w:hAnsi="Verdana"/>
          <w:sz w:val="18"/>
          <w:szCs w:val="18"/>
          <w:lang w:val="en-US"/>
        </w:rPr>
        <w:t>Lawrence, A.P., Bowers, M.A., 2002. A test of the ‘hot’ mustard extraction method of sampling earthworms. Soil Biol. Biochem. 34, 549–552. doi:10.1016/S0038-0717(01)00211-5</w:t>
      </w:r>
    </w:p>
    <w:p w:rsidR="002F23AA" w:rsidRDefault="00463CAC" w:rsidP="002F23AA">
      <w:pPr>
        <w:pStyle w:val="Bibliography"/>
        <w:spacing w:before="120"/>
        <w:ind w:left="142" w:right="425" w:firstLine="0"/>
        <w:rPr>
          <w:rFonts w:ascii="Verdana" w:hAnsi="Verdana"/>
          <w:sz w:val="18"/>
          <w:szCs w:val="18"/>
          <w:lang w:val="en-US"/>
        </w:rPr>
      </w:pPr>
      <w:r w:rsidRPr="00463CAC">
        <w:rPr>
          <w:rFonts w:ascii="Verdana" w:hAnsi="Verdana"/>
          <w:sz w:val="18"/>
          <w:szCs w:val="18"/>
          <w:lang w:val="en-US"/>
        </w:rPr>
        <w:t>LUKE, 2017. Organic crop production statistics [WWW Document]. URL http://stat.luke.fi/en/organic-production-statistics (accessed 5.15.17).</w:t>
      </w:r>
    </w:p>
    <w:p w:rsidR="002F23AA" w:rsidRDefault="00463CAC" w:rsidP="002F23AA">
      <w:pPr>
        <w:pStyle w:val="Bibliography"/>
        <w:spacing w:before="120"/>
        <w:ind w:left="142" w:right="425" w:firstLine="0"/>
        <w:rPr>
          <w:rStyle w:val="Hyperlink"/>
          <w:rFonts w:ascii="Verdana" w:hAnsi="Verdana"/>
          <w:sz w:val="18"/>
          <w:szCs w:val="18"/>
          <w:lang w:val="en-US"/>
        </w:rPr>
      </w:pPr>
      <w:r w:rsidRPr="00463CAC">
        <w:rPr>
          <w:rFonts w:ascii="Verdana" w:eastAsiaTheme="minorHAnsi" w:hAnsi="Verdana" w:cstheme="minorBidi"/>
          <w:sz w:val="18"/>
          <w:szCs w:val="18"/>
          <w:lang w:val="en-US"/>
        </w:rPr>
        <w:t xml:space="preserve">Mattila and Rajala, 2016. </w:t>
      </w:r>
      <w:r w:rsidRPr="00463CAC">
        <w:rPr>
          <w:rFonts w:ascii="Verdana" w:eastAsiaTheme="minorHAnsi" w:hAnsi="Verdana"/>
          <w:sz w:val="18"/>
          <w:szCs w:val="18"/>
          <w:lang w:val="en-US"/>
        </w:rPr>
        <w:t>OSMO-project</w:t>
      </w:r>
      <w:r w:rsidRPr="00463CAC">
        <w:rPr>
          <w:rFonts w:ascii="Verdana" w:hAnsi="Verdana"/>
          <w:sz w:val="18"/>
          <w:szCs w:val="18"/>
          <w:lang w:val="en-US"/>
        </w:rPr>
        <w:t xml:space="preserve">  in english</w:t>
      </w:r>
      <w:r w:rsidR="002F23AA">
        <w:rPr>
          <w:rFonts w:ascii="Verdana" w:hAnsi="Verdana"/>
          <w:sz w:val="18"/>
          <w:szCs w:val="18"/>
          <w:lang w:val="en-US"/>
        </w:rPr>
        <w:t xml:space="preserve"> </w:t>
      </w:r>
      <w:hyperlink r:id="rId9" w:history="1">
        <w:r w:rsidRPr="00463CAC">
          <w:rPr>
            <w:rStyle w:val="Hyperlink"/>
            <w:rFonts w:ascii="Verdana" w:hAnsi="Verdana"/>
            <w:sz w:val="18"/>
            <w:szCs w:val="18"/>
            <w:lang w:val="en-US"/>
          </w:rPr>
          <w:t>https://tuhat.helsinki.fi/portal/en/projects/knowhow-and-tools-f%28bd6c2d08-4090-4433-b955-4993d2c7b4a6%29.html</w:t>
        </w:r>
      </w:hyperlink>
    </w:p>
    <w:p w:rsidR="002F23AA" w:rsidRDefault="00463CAC" w:rsidP="002F23AA">
      <w:pPr>
        <w:pStyle w:val="Bibliography"/>
        <w:spacing w:before="120"/>
        <w:ind w:left="142" w:right="425" w:firstLine="0"/>
        <w:rPr>
          <w:rFonts w:ascii="Verdana" w:hAnsi="Verdana"/>
          <w:sz w:val="18"/>
          <w:szCs w:val="18"/>
          <w:lang w:val="en-US"/>
        </w:rPr>
      </w:pPr>
      <w:r w:rsidRPr="00463CAC">
        <w:rPr>
          <w:rFonts w:ascii="Verdana" w:hAnsi="Verdana"/>
          <w:sz w:val="18"/>
          <w:szCs w:val="18"/>
          <w:lang w:val="en-US"/>
        </w:rPr>
        <w:t>Mehlich, A., 1984. Mehlich 3 soil test extractant: A modification of Mehlich 2 extractant. Commun. Soil Sci. Plant Anal. 15, 1409–1416. doi:10.1080/00103628409367568</w:t>
      </w:r>
    </w:p>
    <w:p w:rsidR="002F23AA" w:rsidRDefault="00463CAC" w:rsidP="002F23AA">
      <w:pPr>
        <w:pStyle w:val="Bibliography"/>
        <w:spacing w:before="120"/>
        <w:ind w:left="142" w:right="425" w:firstLine="0"/>
        <w:rPr>
          <w:rFonts w:ascii="Verdana" w:hAnsi="Verdana"/>
          <w:sz w:val="18"/>
          <w:szCs w:val="18"/>
          <w:lang w:val="en-US"/>
        </w:rPr>
      </w:pPr>
      <w:r w:rsidRPr="00463CAC">
        <w:rPr>
          <w:rFonts w:ascii="Verdana" w:hAnsi="Verdana"/>
          <w:sz w:val="18"/>
          <w:szCs w:val="18"/>
          <w:lang w:val="en-US"/>
        </w:rPr>
        <w:t>Sylvester-Bradley, R., Wiseman, J. (Eds.), 2005. Yields of Farmed Species: Constraints and Opportunities in the 21st Century, 61st ed. edition. ed. Nottingham University Press, Nottingham.</w:t>
      </w:r>
    </w:p>
    <w:p w:rsidR="00463CAC" w:rsidRPr="00463CAC" w:rsidRDefault="00463CAC" w:rsidP="002F23AA">
      <w:pPr>
        <w:pStyle w:val="Bibliography"/>
        <w:spacing w:before="120"/>
        <w:ind w:left="142" w:right="425" w:firstLine="0"/>
        <w:rPr>
          <w:rFonts w:ascii="Verdana" w:hAnsi="Verdana"/>
          <w:sz w:val="18"/>
          <w:szCs w:val="18"/>
          <w:lang w:val="en-US"/>
        </w:rPr>
      </w:pPr>
      <w:r w:rsidRPr="00463CAC">
        <w:rPr>
          <w:rFonts w:ascii="Verdana" w:hAnsi="Verdana"/>
          <w:sz w:val="18"/>
          <w:szCs w:val="18"/>
          <w:lang w:val="en-US"/>
        </w:rPr>
        <w:t xml:space="preserve">Vuorinen, J., Mäkitie, O., 1955. The method of soil testing in use in Finland. </w:t>
      </w:r>
      <w:r w:rsidRPr="00463CAC">
        <w:rPr>
          <w:rFonts w:ascii="Verdana" w:hAnsi="Verdana"/>
          <w:sz w:val="18"/>
          <w:szCs w:val="18"/>
        </w:rPr>
        <w:t>Maatalouskoelaitoksen maatutkimusosasto</w:t>
      </w:r>
    </w:p>
    <w:p w:rsidR="00405D57" w:rsidRPr="00FA1CA9" w:rsidRDefault="00405D57" w:rsidP="00463CAC">
      <w:pPr>
        <w:ind w:right="424"/>
        <w:rPr>
          <w:rFonts w:ascii="Verdana" w:hAnsi="Verdana"/>
          <w:sz w:val="20"/>
          <w:lang w:val="en-US"/>
        </w:rPr>
      </w:pPr>
      <w:bookmarkStart w:id="0" w:name="_GoBack"/>
      <w:bookmarkEnd w:id="0"/>
    </w:p>
    <w:sectPr w:rsidR="00405D57" w:rsidRPr="00FA1CA9" w:rsidSect="00D52A1F">
      <w:pgSz w:w="11906" w:h="16838" w:code="9"/>
      <w:pgMar w:top="567" w:right="567" w:bottom="567"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52FE" w:rsidRDefault="00E752FE" w:rsidP="00D029E1">
      <w:r>
        <w:separator/>
      </w:r>
    </w:p>
  </w:endnote>
  <w:endnote w:type="continuationSeparator" w:id="0">
    <w:p w:rsidR="00E752FE" w:rsidRDefault="00E752FE" w:rsidP="00D02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52FE" w:rsidRDefault="00E752FE" w:rsidP="00D029E1">
      <w:r>
        <w:separator/>
      </w:r>
    </w:p>
  </w:footnote>
  <w:footnote w:type="continuationSeparator" w:id="0">
    <w:p w:rsidR="00E752FE" w:rsidRDefault="00E752FE" w:rsidP="00D029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24580"/>
    <w:multiLevelType w:val="hybridMultilevel"/>
    <w:tmpl w:val="F7E84AE2"/>
    <w:lvl w:ilvl="0" w:tplc="9DB253DE">
      <w:start w:val="1"/>
      <w:numFmt w:val="decimal"/>
      <w:lvlText w:val="%1."/>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 w15:restartNumberingAfterBreak="0">
    <w:nsid w:val="5EF40773"/>
    <w:multiLevelType w:val="hybridMultilevel"/>
    <w:tmpl w:val="C8C23526"/>
    <w:lvl w:ilvl="0" w:tplc="40241CF8">
      <w:start w:val="1"/>
      <w:numFmt w:val="decimal"/>
      <w:lvlText w:val="%1."/>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defaultTabStop w:val="1304"/>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542"/>
    <w:rsid w:val="0001119A"/>
    <w:rsid w:val="00055127"/>
    <w:rsid w:val="00093EFF"/>
    <w:rsid w:val="000C0E39"/>
    <w:rsid w:val="000D3FB1"/>
    <w:rsid w:val="001378F1"/>
    <w:rsid w:val="001D1214"/>
    <w:rsid w:val="00265D86"/>
    <w:rsid w:val="00280C54"/>
    <w:rsid w:val="002D2E64"/>
    <w:rsid w:val="002F23AA"/>
    <w:rsid w:val="00345ED2"/>
    <w:rsid w:val="0035464B"/>
    <w:rsid w:val="003757F9"/>
    <w:rsid w:val="003B635F"/>
    <w:rsid w:val="00405D57"/>
    <w:rsid w:val="0041529B"/>
    <w:rsid w:val="00463CAC"/>
    <w:rsid w:val="0047156B"/>
    <w:rsid w:val="00501E50"/>
    <w:rsid w:val="00544EF9"/>
    <w:rsid w:val="005A3A0B"/>
    <w:rsid w:val="005D0FE4"/>
    <w:rsid w:val="005F310C"/>
    <w:rsid w:val="006634D8"/>
    <w:rsid w:val="0067470E"/>
    <w:rsid w:val="006816F6"/>
    <w:rsid w:val="00684D98"/>
    <w:rsid w:val="006A047D"/>
    <w:rsid w:val="006B4EF4"/>
    <w:rsid w:val="007346F1"/>
    <w:rsid w:val="00771A73"/>
    <w:rsid w:val="00797340"/>
    <w:rsid w:val="008122B9"/>
    <w:rsid w:val="0084647F"/>
    <w:rsid w:val="008550D0"/>
    <w:rsid w:val="00874993"/>
    <w:rsid w:val="009752DA"/>
    <w:rsid w:val="009B43AF"/>
    <w:rsid w:val="00B60BB3"/>
    <w:rsid w:val="00B76FC0"/>
    <w:rsid w:val="00BB0A1A"/>
    <w:rsid w:val="00BE581D"/>
    <w:rsid w:val="00C5556D"/>
    <w:rsid w:val="00C624BE"/>
    <w:rsid w:val="00C92649"/>
    <w:rsid w:val="00CD4198"/>
    <w:rsid w:val="00D029E1"/>
    <w:rsid w:val="00D143EA"/>
    <w:rsid w:val="00D15344"/>
    <w:rsid w:val="00D157FE"/>
    <w:rsid w:val="00D25542"/>
    <w:rsid w:val="00D52A1F"/>
    <w:rsid w:val="00D55785"/>
    <w:rsid w:val="00E752FE"/>
    <w:rsid w:val="00E82E09"/>
    <w:rsid w:val="00EC103D"/>
    <w:rsid w:val="00F45D79"/>
    <w:rsid w:val="00FA1CA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473870-9A8C-418D-868E-A02B30B37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sz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44EF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16F6"/>
    <w:rPr>
      <w:color w:val="0000FF"/>
      <w:u w:val="single"/>
    </w:rPr>
  </w:style>
  <w:style w:type="paragraph" w:styleId="ListParagraph">
    <w:name w:val="List Paragraph"/>
    <w:basedOn w:val="Normal"/>
    <w:uiPriority w:val="34"/>
    <w:qFormat/>
    <w:rsid w:val="006816F6"/>
    <w:pPr>
      <w:spacing w:after="160" w:line="259" w:lineRule="auto"/>
      <w:ind w:left="720"/>
      <w:contextualSpacing/>
    </w:pPr>
    <w:rPr>
      <w:rFonts w:asciiTheme="minorHAnsi" w:eastAsiaTheme="minorHAnsi" w:hAnsiTheme="minorHAnsi" w:cstheme="minorBidi"/>
      <w:szCs w:val="22"/>
    </w:rPr>
  </w:style>
  <w:style w:type="paragraph" w:styleId="BalloonText">
    <w:name w:val="Balloon Text"/>
    <w:basedOn w:val="Normal"/>
    <w:link w:val="BalloonTextChar"/>
    <w:uiPriority w:val="99"/>
    <w:semiHidden/>
    <w:unhideWhenUsed/>
    <w:rsid w:val="00BB0A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0A1A"/>
    <w:rPr>
      <w:rFonts w:ascii="Segoe UI" w:hAnsi="Segoe UI" w:cs="Segoe UI"/>
      <w:sz w:val="18"/>
      <w:szCs w:val="18"/>
    </w:rPr>
  </w:style>
  <w:style w:type="character" w:styleId="CommentReference">
    <w:name w:val="annotation reference"/>
    <w:basedOn w:val="DefaultParagraphFont"/>
    <w:uiPriority w:val="99"/>
    <w:semiHidden/>
    <w:unhideWhenUsed/>
    <w:rsid w:val="00797340"/>
    <w:rPr>
      <w:sz w:val="16"/>
      <w:szCs w:val="16"/>
    </w:rPr>
  </w:style>
  <w:style w:type="paragraph" w:styleId="CommentText">
    <w:name w:val="annotation text"/>
    <w:basedOn w:val="Normal"/>
    <w:link w:val="CommentTextChar"/>
    <w:uiPriority w:val="99"/>
    <w:semiHidden/>
    <w:unhideWhenUsed/>
    <w:rsid w:val="00797340"/>
    <w:rPr>
      <w:sz w:val="20"/>
    </w:rPr>
  </w:style>
  <w:style w:type="character" w:customStyle="1" w:styleId="CommentTextChar">
    <w:name w:val="Comment Text Char"/>
    <w:basedOn w:val="DefaultParagraphFont"/>
    <w:link w:val="CommentText"/>
    <w:uiPriority w:val="99"/>
    <w:semiHidden/>
    <w:rsid w:val="00797340"/>
    <w:rPr>
      <w:sz w:val="20"/>
    </w:rPr>
  </w:style>
  <w:style w:type="paragraph" w:styleId="CommentSubject">
    <w:name w:val="annotation subject"/>
    <w:basedOn w:val="CommentText"/>
    <w:next w:val="CommentText"/>
    <w:link w:val="CommentSubjectChar"/>
    <w:uiPriority w:val="99"/>
    <w:semiHidden/>
    <w:unhideWhenUsed/>
    <w:rsid w:val="00797340"/>
    <w:rPr>
      <w:b/>
      <w:bCs/>
    </w:rPr>
  </w:style>
  <w:style w:type="character" w:customStyle="1" w:styleId="CommentSubjectChar">
    <w:name w:val="Comment Subject Char"/>
    <w:basedOn w:val="CommentTextChar"/>
    <w:link w:val="CommentSubject"/>
    <w:uiPriority w:val="99"/>
    <w:semiHidden/>
    <w:rsid w:val="00797340"/>
    <w:rPr>
      <w:b/>
      <w:bCs/>
      <w:sz w:val="20"/>
    </w:rPr>
  </w:style>
  <w:style w:type="character" w:customStyle="1" w:styleId="Heading1Char">
    <w:name w:val="Heading 1 Char"/>
    <w:basedOn w:val="DefaultParagraphFont"/>
    <w:link w:val="Heading1"/>
    <w:uiPriority w:val="9"/>
    <w:rsid w:val="00544EF9"/>
    <w:rPr>
      <w:rFonts w:asciiTheme="majorHAnsi" w:eastAsiaTheme="majorEastAsia" w:hAnsiTheme="majorHAnsi" w:cstheme="majorBidi"/>
      <w:color w:val="365F91" w:themeColor="accent1" w:themeShade="BF"/>
      <w:sz w:val="32"/>
      <w:szCs w:val="32"/>
    </w:rPr>
  </w:style>
  <w:style w:type="paragraph" w:styleId="FootnoteText">
    <w:name w:val="footnote text"/>
    <w:basedOn w:val="Normal"/>
    <w:link w:val="FootnoteTextChar"/>
    <w:uiPriority w:val="99"/>
    <w:semiHidden/>
    <w:unhideWhenUsed/>
    <w:rsid w:val="00D029E1"/>
    <w:rPr>
      <w:sz w:val="20"/>
    </w:rPr>
  </w:style>
  <w:style w:type="character" w:customStyle="1" w:styleId="FootnoteTextChar">
    <w:name w:val="Footnote Text Char"/>
    <w:basedOn w:val="DefaultParagraphFont"/>
    <w:link w:val="FootnoteText"/>
    <w:uiPriority w:val="99"/>
    <w:semiHidden/>
    <w:rsid w:val="00D029E1"/>
    <w:rPr>
      <w:sz w:val="20"/>
    </w:rPr>
  </w:style>
  <w:style w:type="character" w:styleId="FootnoteReference">
    <w:name w:val="footnote reference"/>
    <w:basedOn w:val="DefaultParagraphFont"/>
    <w:uiPriority w:val="99"/>
    <w:semiHidden/>
    <w:unhideWhenUsed/>
    <w:rsid w:val="00D029E1"/>
    <w:rPr>
      <w:vertAlign w:val="superscript"/>
    </w:rPr>
  </w:style>
  <w:style w:type="paragraph" w:styleId="Bibliography">
    <w:name w:val="Bibliography"/>
    <w:basedOn w:val="Normal"/>
    <w:next w:val="Normal"/>
    <w:uiPriority w:val="37"/>
    <w:unhideWhenUsed/>
    <w:rsid w:val="00280C54"/>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kka.rajala@helsinki.f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uhat.helsinki.fi/portal/en/projects/knowhow-and-tools-f%28bd6c2d08-4090-4433-b955-4993d2c7b4a6%29.html"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2BCC3-D132-455C-9A77-8041FE40F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3917</Words>
  <Characters>23897</Characters>
  <Application>Microsoft Office Word</Application>
  <DocSecurity>0</DocSecurity>
  <Lines>199</Lines>
  <Paragraphs>55</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Ympäristöhallinto</Company>
  <LinksUpToDate>false</LinksUpToDate>
  <CharactersWithSpaces>27759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Mattila Tuomas</dc:creator>
  <cp:lastModifiedBy>Ilse Ankjær Rasmussen</cp:lastModifiedBy>
  <cp:revision>2</cp:revision>
  <cp:lastPrinted>2017-02-28T12:50:00Z</cp:lastPrinted>
  <dcterms:created xsi:type="dcterms:W3CDTF">2017-05-23T08:09:00Z</dcterms:created>
  <dcterms:modified xsi:type="dcterms:W3CDTF">2017-05-23T08:09:00Z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ZOTERO_PREF_1">
    <vt:lpwstr>&lt;data data-version="3" zotero-version="4.0.29.19"&gt;&lt;session id="aGdc7aym"/&gt;&lt;style id="http://www.zotero.org/styles/elsevier-harvard" hasBibliography="1" bibliographyStyleHasBeenSet="1"/&gt;&lt;prefs&gt;&lt;pref name="fieldType" value="Field"/&gt;&lt;pref name="storeReferenc</vt:lpwstr>
  </property>
  <property fmtid="{D5CDD505-2E9C-101B-9397-08002B2CF9AE}" pid="4" name="ZOTERO_PREF_2">
    <vt:lpwstr>es" value="true"/&gt;&lt;pref name="automaticJournalAbbreviations" value="true"/&gt;&lt;pref name="noteType" value=""/&gt;&lt;/prefs&gt;&lt;/data&gt;</vt:lpwstr>
  </property>
</Properties>
</file>