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 = '1.0' encoding = 'UTF-8' standalone = '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934" w:rsidRPr="00015088" w:rsidRDefault="00B40934" w:rsidP="00B40934">
      <w:pPr>
        <w:rPr>
          <w:sz w:val="36"/>
          <w:szCs w:val="36"/>
          <w:lang w:val="en-GB"/>
        </w:rPr>
      </w:pPr>
      <w:bookmarkStart w:id="0" w:name="_Toc524602184"/>
      <w:bookmarkStart w:id="1" w:name="_GoBack"/>
      <w:bookmarkEnd w:id="1"/>
      <w:r w:rsidRPr="00015088">
        <w:rPr>
          <w:sz w:val="36"/>
          <w:szCs w:val="36"/>
          <w:lang w:val="en-GB"/>
        </w:rPr>
        <w:t xml:space="preserve">Supplementary </w:t>
      </w:r>
      <w:r>
        <w:rPr>
          <w:sz w:val="36"/>
          <w:szCs w:val="36"/>
          <w:lang w:val="en-GB"/>
        </w:rPr>
        <w:t>Material</w:t>
      </w:r>
      <w:r w:rsidRPr="00015088">
        <w:rPr>
          <w:sz w:val="36"/>
          <w:szCs w:val="36"/>
          <w:lang w:val="en-GB"/>
        </w:rPr>
        <w:t xml:space="preserve"> for</w:t>
      </w:r>
    </w:p>
    <w:p w:rsidR="00B40934" w:rsidRPr="00015088" w:rsidRDefault="00B40934" w:rsidP="00B40934">
      <w:pPr>
        <w:rPr>
          <w:lang w:val="en-GB"/>
        </w:rPr>
      </w:pPr>
    </w:p>
    <w:p w:rsidR="00B40934" w:rsidRPr="00015088" w:rsidRDefault="00B40934" w:rsidP="00B40934">
      <w:pPr>
        <w:rPr>
          <w:szCs w:val="24"/>
          <w:lang w:val="en-GB"/>
        </w:rPr>
      </w:pPr>
      <w:r w:rsidRPr="00015088">
        <w:rPr>
          <w:b/>
          <w:sz w:val="28"/>
          <w:szCs w:val="28"/>
          <w:lang w:val="en-GB"/>
        </w:rPr>
        <w:t xml:space="preserve">Explaining the global spatial distribution </w:t>
      </w:r>
      <w:r w:rsidRPr="00056A84">
        <w:rPr>
          <w:b/>
          <w:color w:val="000000" w:themeColor="text1"/>
          <w:sz w:val="28"/>
          <w:szCs w:val="28"/>
          <w:lang w:val="en-GB"/>
        </w:rPr>
        <w:t>of organic crop farmers</w:t>
      </w:r>
    </w:p>
    <w:p w:rsidR="00B40934" w:rsidRDefault="00B40934" w:rsidP="00B40934">
      <w:pPr>
        <w:rPr>
          <w:lang w:val="en-GB"/>
        </w:rPr>
      </w:pPr>
    </w:p>
    <w:p w:rsidR="00B40934" w:rsidRPr="00015088" w:rsidRDefault="00B40934" w:rsidP="00B40934">
      <w:pPr>
        <w:rPr>
          <w:lang w:val="en-GB"/>
        </w:rPr>
      </w:pPr>
    </w:p>
    <w:sdt>
      <w:sdtPr>
        <w:rPr>
          <w:b/>
          <w:bCs/>
          <w:lang w:val="en-GB"/>
        </w:rPr>
        <w:id w:val="-1519383624"/>
        <w:docPartObj>
          <w:docPartGallery w:val="Table of Contents"/>
          <w:docPartUnique/>
        </w:docPartObj>
      </w:sdtPr>
      <w:sdtEndPr>
        <w:rPr>
          <w:b w:val="0"/>
          <w:bCs w:val="0"/>
          <w:noProof/>
        </w:rPr>
      </w:sdtEndPr>
      <w:sdtContent>
        <w:p w:rsidR="00C43141" w:rsidRDefault="00B40934">
          <w:pPr>
            <w:pStyle w:val="TOC1"/>
            <w:tabs>
              <w:tab w:val="right" w:leader="dot" w:pos="9016"/>
            </w:tabs>
            <w:rPr>
              <w:rFonts w:asciiTheme="minorHAnsi" w:eastAsiaTheme="minorEastAsia" w:hAnsiTheme="minorHAnsi" w:cstheme="minorBidi"/>
              <w:noProof/>
              <w:sz w:val="22"/>
              <w:szCs w:val="22"/>
              <w:lang w:val="nl-NL" w:eastAsia="nl-NL"/>
            </w:rPr>
          </w:pPr>
          <w:r w:rsidRPr="00015088">
            <w:rPr>
              <w:b/>
              <w:bCs/>
              <w:noProof/>
              <w:lang w:val="en-GB"/>
            </w:rPr>
            <w:fldChar w:fldCharType="begin"/>
          </w:r>
          <w:r w:rsidRPr="00015088">
            <w:rPr>
              <w:b/>
              <w:bCs/>
              <w:noProof/>
              <w:lang w:val="en-GB"/>
            </w:rPr>
            <w:instrText xml:space="preserve"> TOC \o "1-3" \h \z \u </w:instrText>
          </w:r>
          <w:r w:rsidRPr="00015088">
            <w:rPr>
              <w:b/>
              <w:bCs/>
              <w:noProof/>
              <w:lang w:val="en-GB"/>
            </w:rPr>
            <w:fldChar w:fldCharType="separate"/>
          </w:r>
          <w:hyperlink w:anchor="_Toc17129529" w:history="1">
            <w:r w:rsidR="00C43141" w:rsidRPr="00D53A6A">
              <w:rPr>
                <w:rStyle w:val="Hyperlink"/>
                <w:noProof/>
                <w:lang w:val="en-GB"/>
              </w:rPr>
              <w:t>Detailed methods description</w:t>
            </w:r>
            <w:r w:rsidR="00C43141">
              <w:rPr>
                <w:noProof/>
                <w:webHidden/>
              </w:rPr>
              <w:tab/>
            </w:r>
            <w:r w:rsidR="00C43141">
              <w:rPr>
                <w:noProof/>
                <w:webHidden/>
              </w:rPr>
              <w:fldChar w:fldCharType="begin"/>
            </w:r>
            <w:r w:rsidR="00C43141">
              <w:rPr>
                <w:noProof/>
                <w:webHidden/>
              </w:rPr>
              <w:instrText xml:space="preserve"> PAGEREF _Toc17129529 \h </w:instrText>
            </w:r>
            <w:r w:rsidR="00C43141">
              <w:rPr>
                <w:noProof/>
                <w:webHidden/>
              </w:rPr>
            </w:r>
            <w:r w:rsidR="00C43141">
              <w:rPr>
                <w:noProof/>
                <w:webHidden/>
              </w:rPr>
              <w:fldChar w:fldCharType="separate"/>
            </w:r>
            <w:r w:rsidR="00C43141">
              <w:rPr>
                <w:noProof/>
                <w:webHidden/>
              </w:rPr>
              <w:t>2</w:t>
            </w:r>
            <w:r w:rsidR="00C43141">
              <w:rPr>
                <w:noProof/>
                <w:webHidden/>
              </w:rPr>
              <w:fldChar w:fldCharType="end"/>
            </w:r>
          </w:hyperlink>
        </w:p>
        <w:p w:rsidR="00C43141" w:rsidRDefault="00393F11">
          <w:pPr>
            <w:pStyle w:val="TOC2"/>
            <w:tabs>
              <w:tab w:val="right" w:leader="dot" w:pos="9016"/>
            </w:tabs>
            <w:rPr>
              <w:rFonts w:asciiTheme="minorHAnsi" w:eastAsiaTheme="minorEastAsia" w:hAnsiTheme="minorHAnsi" w:cstheme="minorBidi"/>
              <w:noProof/>
              <w:sz w:val="22"/>
              <w:szCs w:val="22"/>
              <w:lang w:val="nl-NL" w:eastAsia="nl-NL"/>
            </w:rPr>
          </w:pPr>
          <w:hyperlink w:anchor="_Toc17129530" w:history="1">
            <w:r w:rsidR="00C43141" w:rsidRPr="00D53A6A">
              <w:rPr>
                <w:rStyle w:val="Hyperlink"/>
                <w:noProof/>
                <w:lang w:val="en-GB"/>
              </w:rPr>
              <w:t>Study overview</w:t>
            </w:r>
            <w:r w:rsidR="00C43141">
              <w:rPr>
                <w:noProof/>
                <w:webHidden/>
              </w:rPr>
              <w:tab/>
            </w:r>
            <w:r w:rsidR="00C43141">
              <w:rPr>
                <w:noProof/>
                <w:webHidden/>
              </w:rPr>
              <w:fldChar w:fldCharType="begin"/>
            </w:r>
            <w:r w:rsidR="00C43141">
              <w:rPr>
                <w:noProof/>
                <w:webHidden/>
              </w:rPr>
              <w:instrText xml:space="preserve"> PAGEREF _Toc17129530 \h </w:instrText>
            </w:r>
            <w:r w:rsidR="00C43141">
              <w:rPr>
                <w:noProof/>
                <w:webHidden/>
              </w:rPr>
            </w:r>
            <w:r w:rsidR="00C43141">
              <w:rPr>
                <w:noProof/>
                <w:webHidden/>
              </w:rPr>
              <w:fldChar w:fldCharType="separate"/>
            </w:r>
            <w:r w:rsidR="00C43141">
              <w:rPr>
                <w:noProof/>
                <w:webHidden/>
              </w:rPr>
              <w:t>2</w:t>
            </w:r>
            <w:r w:rsidR="00C43141">
              <w:rPr>
                <w:noProof/>
                <w:webHidden/>
              </w:rPr>
              <w:fldChar w:fldCharType="end"/>
            </w:r>
          </w:hyperlink>
        </w:p>
        <w:p w:rsidR="00C43141" w:rsidRDefault="00393F11">
          <w:pPr>
            <w:pStyle w:val="TOC2"/>
            <w:tabs>
              <w:tab w:val="right" w:leader="dot" w:pos="9016"/>
            </w:tabs>
            <w:rPr>
              <w:rFonts w:asciiTheme="minorHAnsi" w:eastAsiaTheme="minorEastAsia" w:hAnsiTheme="minorHAnsi" w:cstheme="minorBidi"/>
              <w:noProof/>
              <w:sz w:val="22"/>
              <w:szCs w:val="22"/>
              <w:lang w:val="nl-NL" w:eastAsia="nl-NL"/>
            </w:rPr>
          </w:pPr>
          <w:hyperlink w:anchor="_Toc17129531" w:history="1">
            <w:r w:rsidR="00C43141" w:rsidRPr="00D53A6A">
              <w:rPr>
                <w:rStyle w:val="Hyperlink"/>
                <w:noProof/>
                <w:lang w:val="en-GB"/>
              </w:rPr>
              <w:t>Report on systematic data collection and methods</w:t>
            </w:r>
            <w:r w:rsidR="00C43141">
              <w:rPr>
                <w:noProof/>
                <w:webHidden/>
              </w:rPr>
              <w:tab/>
            </w:r>
            <w:r w:rsidR="00C43141">
              <w:rPr>
                <w:noProof/>
                <w:webHidden/>
              </w:rPr>
              <w:fldChar w:fldCharType="begin"/>
            </w:r>
            <w:r w:rsidR="00C43141">
              <w:rPr>
                <w:noProof/>
                <w:webHidden/>
              </w:rPr>
              <w:instrText xml:space="preserve"> PAGEREF _Toc17129531 \h </w:instrText>
            </w:r>
            <w:r w:rsidR="00C43141">
              <w:rPr>
                <w:noProof/>
                <w:webHidden/>
              </w:rPr>
            </w:r>
            <w:r w:rsidR="00C43141">
              <w:rPr>
                <w:noProof/>
                <w:webHidden/>
              </w:rPr>
              <w:fldChar w:fldCharType="separate"/>
            </w:r>
            <w:r w:rsidR="00C43141">
              <w:rPr>
                <w:noProof/>
                <w:webHidden/>
              </w:rPr>
              <w:t>4</w:t>
            </w:r>
            <w:r w:rsidR="00C43141">
              <w:rPr>
                <w:noProof/>
                <w:webHidden/>
              </w:rPr>
              <w:fldChar w:fldCharType="end"/>
            </w:r>
          </w:hyperlink>
        </w:p>
        <w:p w:rsidR="00C43141" w:rsidRDefault="00393F11">
          <w:pPr>
            <w:pStyle w:val="TOC2"/>
            <w:tabs>
              <w:tab w:val="right" w:leader="dot" w:pos="9016"/>
            </w:tabs>
            <w:rPr>
              <w:rFonts w:asciiTheme="minorHAnsi" w:eastAsiaTheme="minorEastAsia" w:hAnsiTheme="minorHAnsi" w:cstheme="minorBidi"/>
              <w:noProof/>
              <w:sz w:val="22"/>
              <w:szCs w:val="22"/>
              <w:lang w:val="nl-NL" w:eastAsia="nl-NL"/>
            </w:rPr>
          </w:pPr>
          <w:hyperlink w:anchor="_Toc17129532" w:history="1">
            <w:r w:rsidR="00C43141" w:rsidRPr="00D53A6A">
              <w:rPr>
                <w:rStyle w:val="Hyperlink"/>
                <w:noProof/>
                <w:lang w:val="en-GB"/>
              </w:rPr>
              <w:t>Effect of socio-economic, climatic and soil characteristics on the distribution of organic producers – logistic regression</w:t>
            </w:r>
            <w:r w:rsidR="00C43141">
              <w:rPr>
                <w:noProof/>
                <w:webHidden/>
              </w:rPr>
              <w:tab/>
            </w:r>
            <w:r w:rsidR="00C43141">
              <w:rPr>
                <w:noProof/>
                <w:webHidden/>
              </w:rPr>
              <w:fldChar w:fldCharType="begin"/>
            </w:r>
            <w:r w:rsidR="00C43141">
              <w:rPr>
                <w:noProof/>
                <w:webHidden/>
              </w:rPr>
              <w:instrText xml:space="preserve"> PAGEREF _Toc17129532 \h </w:instrText>
            </w:r>
            <w:r w:rsidR="00C43141">
              <w:rPr>
                <w:noProof/>
                <w:webHidden/>
              </w:rPr>
            </w:r>
            <w:r w:rsidR="00C43141">
              <w:rPr>
                <w:noProof/>
                <w:webHidden/>
              </w:rPr>
              <w:fldChar w:fldCharType="separate"/>
            </w:r>
            <w:r w:rsidR="00C43141">
              <w:rPr>
                <w:noProof/>
                <w:webHidden/>
              </w:rPr>
              <w:t>8</w:t>
            </w:r>
            <w:r w:rsidR="00C43141">
              <w:rPr>
                <w:noProof/>
                <w:webHidden/>
              </w:rPr>
              <w:fldChar w:fldCharType="end"/>
            </w:r>
          </w:hyperlink>
        </w:p>
        <w:p w:rsidR="00C43141" w:rsidRDefault="00393F11">
          <w:pPr>
            <w:pStyle w:val="TOC2"/>
            <w:tabs>
              <w:tab w:val="right" w:leader="dot" w:pos="9016"/>
            </w:tabs>
            <w:rPr>
              <w:rFonts w:asciiTheme="minorHAnsi" w:eastAsiaTheme="minorEastAsia" w:hAnsiTheme="minorHAnsi" w:cstheme="minorBidi"/>
              <w:noProof/>
              <w:sz w:val="22"/>
              <w:szCs w:val="22"/>
              <w:lang w:val="nl-NL" w:eastAsia="nl-NL"/>
            </w:rPr>
          </w:pPr>
          <w:hyperlink w:anchor="_Toc17129533" w:history="1">
            <w:r w:rsidR="00C43141" w:rsidRPr="00D53A6A">
              <w:rPr>
                <w:rStyle w:val="Hyperlink"/>
                <w:noProof/>
                <w:lang w:val="en-GB"/>
              </w:rPr>
              <w:t>Contribution of socio-economic, climatic and soil characteristics to the distribution of organic producers – maximum entropy modelling</w:t>
            </w:r>
            <w:r w:rsidR="00C43141">
              <w:rPr>
                <w:noProof/>
                <w:webHidden/>
              </w:rPr>
              <w:tab/>
            </w:r>
            <w:r w:rsidR="00C43141">
              <w:rPr>
                <w:noProof/>
                <w:webHidden/>
              </w:rPr>
              <w:fldChar w:fldCharType="begin"/>
            </w:r>
            <w:r w:rsidR="00C43141">
              <w:rPr>
                <w:noProof/>
                <w:webHidden/>
              </w:rPr>
              <w:instrText xml:space="preserve"> PAGEREF _Toc17129533 \h </w:instrText>
            </w:r>
            <w:r w:rsidR="00C43141">
              <w:rPr>
                <w:noProof/>
                <w:webHidden/>
              </w:rPr>
            </w:r>
            <w:r w:rsidR="00C43141">
              <w:rPr>
                <w:noProof/>
                <w:webHidden/>
              </w:rPr>
              <w:fldChar w:fldCharType="separate"/>
            </w:r>
            <w:r w:rsidR="00C43141">
              <w:rPr>
                <w:noProof/>
                <w:webHidden/>
              </w:rPr>
              <w:t>9</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34" w:history="1">
            <w:r w:rsidR="00C43141" w:rsidRPr="00D53A6A">
              <w:rPr>
                <w:rStyle w:val="Hyperlink"/>
                <w:noProof/>
              </w:rPr>
              <w:t>Table S1. List of sources of organic producers per country or region.</w:t>
            </w:r>
            <w:r w:rsidR="00C43141">
              <w:rPr>
                <w:noProof/>
                <w:webHidden/>
              </w:rPr>
              <w:tab/>
            </w:r>
            <w:r w:rsidR="00C43141">
              <w:rPr>
                <w:noProof/>
                <w:webHidden/>
              </w:rPr>
              <w:fldChar w:fldCharType="begin"/>
            </w:r>
            <w:r w:rsidR="00C43141">
              <w:rPr>
                <w:noProof/>
                <w:webHidden/>
              </w:rPr>
              <w:instrText xml:space="preserve"> PAGEREF _Toc17129534 \h </w:instrText>
            </w:r>
            <w:r w:rsidR="00C43141">
              <w:rPr>
                <w:noProof/>
                <w:webHidden/>
              </w:rPr>
            </w:r>
            <w:r w:rsidR="00C43141">
              <w:rPr>
                <w:noProof/>
                <w:webHidden/>
              </w:rPr>
              <w:fldChar w:fldCharType="separate"/>
            </w:r>
            <w:r w:rsidR="00C43141">
              <w:rPr>
                <w:noProof/>
                <w:webHidden/>
              </w:rPr>
              <w:t>10</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35" w:history="1">
            <w:r w:rsidR="00C43141" w:rsidRPr="00D53A6A">
              <w:rPr>
                <w:rStyle w:val="Hyperlink"/>
                <w:noProof/>
              </w:rPr>
              <w:t>Table S2. List of sources for organic producers that provide data for numerous countries that have limited usability or are not possible to use.</w:t>
            </w:r>
            <w:r w:rsidR="00C43141">
              <w:rPr>
                <w:noProof/>
                <w:webHidden/>
              </w:rPr>
              <w:tab/>
            </w:r>
            <w:r w:rsidR="00C43141">
              <w:rPr>
                <w:noProof/>
                <w:webHidden/>
              </w:rPr>
              <w:fldChar w:fldCharType="begin"/>
            </w:r>
            <w:r w:rsidR="00C43141">
              <w:rPr>
                <w:noProof/>
                <w:webHidden/>
              </w:rPr>
              <w:instrText xml:space="preserve"> PAGEREF _Toc17129535 \h </w:instrText>
            </w:r>
            <w:r w:rsidR="00C43141">
              <w:rPr>
                <w:noProof/>
                <w:webHidden/>
              </w:rPr>
            </w:r>
            <w:r w:rsidR="00C43141">
              <w:rPr>
                <w:noProof/>
                <w:webHidden/>
              </w:rPr>
              <w:fldChar w:fldCharType="separate"/>
            </w:r>
            <w:r w:rsidR="00C43141">
              <w:rPr>
                <w:noProof/>
                <w:webHidden/>
              </w:rPr>
              <w:t>20</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36" w:history="1">
            <w:r w:rsidR="00C43141" w:rsidRPr="00D53A6A">
              <w:rPr>
                <w:rStyle w:val="Hyperlink"/>
                <w:noProof/>
              </w:rPr>
              <w:t>Table S3a. Variables used to study the spatial distribution of organic farmers</w:t>
            </w:r>
            <w:r w:rsidR="00C43141">
              <w:rPr>
                <w:noProof/>
                <w:webHidden/>
              </w:rPr>
              <w:tab/>
            </w:r>
            <w:r w:rsidR="00C43141">
              <w:rPr>
                <w:noProof/>
                <w:webHidden/>
              </w:rPr>
              <w:fldChar w:fldCharType="begin"/>
            </w:r>
            <w:r w:rsidR="00C43141">
              <w:rPr>
                <w:noProof/>
                <w:webHidden/>
              </w:rPr>
              <w:instrText xml:space="preserve"> PAGEREF _Toc17129536 \h </w:instrText>
            </w:r>
            <w:r w:rsidR="00C43141">
              <w:rPr>
                <w:noProof/>
                <w:webHidden/>
              </w:rPr>
            </w:r>
            <w:r w:rsidR="00C43141">
              <w:rPr>
                <w:noProof/>
                <w:webHidden/>
              </w:rPr>
              <w:fldChar w:fldCharType="separate"/>
            </w:r>
            <w:r w:rsidR="00C43141">
              <w:rPr>
                <w:noProof/>
                <w:webHidden/>
              </w:rPr>
              <w:t>21</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37" w:history="1">
            <w:r w:rsidR="00C43141" w:rsidRPr="00D53A6A">
              <w:rPr>
                <w:rStyle w:val="Hyperlink"/>
                <w:noProof/>
              </w:rPr>
              <w:t>Table S3b. Correlation between the variables used for our global analyses</w:t>
            </w:r>
            <w:r w:rsidR="00C43141">
              <w:rPr>
                <w:noProof/>
                <w:webHidden/>
              </w:rPr>
              <w:tab/>
            </w:r>
            <w:r w:rsidR="00C43141">
              <w:rPr>
                <w:noProof/>
                <w:webHidden/>
              </w:rPr>
              <w:fldChar w:fldCharType="begin"/>
            </w:r>
            <w:r w:rsidR="00C43141">
              <w:rPr>
                <w:noProof/>
                <w:webHidden/>
              </w:rPr>
              <w:instrText xml:space="preserve"> PAGEREF _Toc17129537 \h </w:instrText>
            </w:r>
            <w:r w:rsidR="00C43141">
              <w:rPr>
                <w:noProof/>
                <w:webHidden/>
              </w:rPr>
            </w:r>
            <w:r w:rsidR="00C43141">
              <w:rPr>
                <w:noProof/>
                <w:webHidden/>
              </w:rPr>
              <w:fldChar w:fldCharType="separate"/>
            </w:r>
            <w:r w:rsidR="00C43141">
              <w:rPr>
                <w:noProof/>
                <w:webHidden/>
              </w:rPr>
              <w:t>41</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38" w:history="1">
            <w:r w:rsidR="00C43141" w:rsidRPr="00D53A6A">
              <w:rPr>
                <w:rStyle w:val="Hyperlink"/>
                <w:noProof/>
                <w:lang w:val="en-GB"/>
              </w:rPr>
              <w:t>Table S4. Summary of mapped certificates</w:t>
            </w:r>
            <w:r w:rsidR="00C43141">
              <w:rPr>
                <w:noProof/>
                <w:webHidden/>
              </w:rPr>
              <w:tab/>
            </w:r>
            <w:r w:rsidR="00C43141">
              <w:rPr>
                <w:noProof/>
                <w:webHidden/>
              </w:rPr>
              <w:fldChar w:fldCharType="begin"/>
            </w:r>
            <w:r w:rsidR="00C43141">
              <w:rPr>
                <w:noProof/>
                <w:webHidden/>
              </w:rPr>
              <w:instrText xml:space="preserve"> PAGEREF _Toc17129538 \h </w:instrText>
            </w:r>
            <w:r w:rsidR="00C43141">
              <w:rPr>
                <w:noProof/>
                <w:webHidden/>
              </w:rPr>
            </w:r>
            <w:r w:rsidR="00C43141">
              <w:rPr>
                <w:noProof/>
                <w:webHidden/>
              </w:rPr>
              <w:fldChar w:fldCharType="separate"/>
            </w:r>
            <w:r w:rsidR="00C43141">
              <w:rPr>
                <w:noProof/>
                <w:webHidden/>
              </w:rPr>
              <w:t>42</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39" w:history="1">
            <w:r w:rsidR="00C43141" w:rsidRPr="00D53A6A">
              <w:rPr>
                <w:rStyle w:val="Hyperlink"/>
                <w:noProof/>
                <w:lang w:val="en-GB"/>
              </w:rPr>
              <w:t>Table S5. Global regression results.</w:t>
            </w:r>
            <w:r w:rsidR="00C43141">
              <w:rPr>
                <w:noProof/>
                <w:webHidden/>
              </w:rPr>
              <w:tab/>
            </w:r>
            <w:r w:rsidR="00C43141">
              <w:rPr>
                <w:noProof/>
                <w:webHidden/>
              </w:rPr>
              <w:fldChar w:fldCharType="begin"/>
            </w:r>
            <w:r w:rsidR="00C43141">
              <w:rPr>
                <w:noProof/>
                <w:webHidden/>
              </w:rPr>
              <w:instrText xml:space="preserve"> PAGEREF _Toc17129539 \h </w:instrText>
            </w:r>
            <w:r w:rsidR="00C43141">
              <w:rPr>
                <w:noProof/>
                <w:webHidden/>
              </w:rPr>
            </w:r>
            <w:r w:rsidR="00C43141">
              <w:rPr>
                <w:noProof/>
                <w:webHidden/>
              </w:rPr>
              <w:fldChar w:fldCharType="separate"/>
            </w:r>
            <w:r w:rsidR="00C43141">
              <w:rPr>
                <w:noProof/>
                <w:webHidden/>
              </w:rPr>
              <w:t>43</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0" w:history="1">
            <w:r w:rsidR="00C43141" w:rsidRPr="00D53A6A">
              <w:rPr>
                <w:rStyle w:val="Hyperlink"/>
                <w:noProof/>
                <w:lang w:val="en-GB"/>
              </w:rPr>
              <w:t>Table S6. Regression results for countries with representative data.</w:t>
            </w:r>
            <w:r w:rsidR="00C43141">
              <w:rPr>
                <w:noProof/>
                <w:webHidden/>
              </w:rPr>
              <w:tab/>
            </w:r>
            <w:r w:rsidR="00C43141">
              <w:rPr>
                <w:noProof/>
                <w:webHidden/>
              </w:rPr>
              <w:fldChar w:fldCharType="begin"/>
            </w:r>
            <w:r w:rsidR="00C43141">
              <w:rPr>
                <w:noProof/>
                <w:webHidden/>
              </w:rPr>
              <w:instrText xml:space="preserve"> PAGEREF _Toc17129540 \h </w:instrText>
            </w:r>
            <w:r w:rsidR="00C43141">
              <w:rPr>
                <w:noProof/>
                <w:webHidden/>
              </w:rPr>
            </w:r>
            <w:r w:rsidR="00C43141">
              <w:rPr>
                <w:noProof/>
                <w:webHidden/>
              </w:rPr>
              <w:fldChar w:fldCharType="separate"/>
            </w:r>
            <w:r w:rsidR="00C43141">
              <w:rPr>
                <w:noProof/>
                <w:webHidden/>
              </w:rPr>
              <w:t>44</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1" w:history="1">
            <w:r w:rsidR="00C43141" w:rsidRPr="00D53A6A">
              <w:rPr>
                <w:rStyle w:val="Hyperlink"/>
                <w:noProof/>
                <w:lang w:val="en-GB"/>
              </w:rPr>
              <w:t>Table S7. Additional regression results.</w:t>
            </w:r>
            <w:r w:rsidR="00C43141">
              <w:rPr>
                <w:noProof/>
                <w:webHidden/>
              </w:rPr>
              <w:tab/>
            </w:r>
            <w:r w:rsidR="00C43141">
              <w:rPr>
                <w:noProof/>
                <w:webHidden/>
              </w:rPr>
              <w:fldChar w:fldCharType="begin"/>
            </w:r>
            <w:r w:rsidR="00C43141">
              <w:rPr>
                <w:noProof/>
                <w:webHidden/>
              </w:rPr>
              <w:instrText xml:space="preserve"> PAGEREF _Toc17129541 \h </w:instrText>
            </w:r>
            <w:r w:rsidR="00C43141">
              <w:rPr>
                <w:noProof/>
                <w:webHidden/>
              </w:rPr>
            </w:r>
            <w:r w:rsidR="00C43141">
              <w:rPr>
                <w:noProof/>
                <w:webHidden/>
              </w:rPr>
              <w:fldChar w:fldCharType="separate"/>
            </w:r>
            <w:r w:rsidR="00C43141">
              <w:rPr>
                <w:noProof/>
                <w:webHidden/>
              </w:rPr>
              <w:t>45</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2" w:history="1">
            <w:r w:rsidR="00C43141" w:rsidRPr="00D53A6A">
              <w:rPr>
                <w:rStyle w:val="Hyperlink"/>
                <w:noProof/>
                <w:lang w:val="en-GB"/>
              </w:rPr>
              <w:t>Table S8. Variable contributions to the spatial distribution in % for countries with unrepresentative data.</w:t>
            </w:r>
            <w:r w:rsidR="00C43141">
              <w:rPr>
                <w:noProof/>
                <w:webHidden/>
              </w:rPr>
              <w:tab/>
            </w:r>
            <w:r w:rsidR="00C43141">
              <w:rPr>
                <w:noProof/>
                <w:webHidden/>
              </w:rPr>
              <w:fldChar w:fldCharType="begin"/>
            </w:r>
            <w:r w:rsidR="00C43141">
              <w:rPr>
                <w:noProof/>
                <w:webHidden/>
              </w:rPr>
              <w:instrText xml:space="preserve"> PAGEREF _Toc17129542 \h </w:instrText>
            </w:r>
            <w:r w:rsidR="00C43141">
              <w:rPr>
                <w:noProof/>
                <w:webHidden/>
              </w:rPr>
            </w:r>
            <w:r w:rsidR="00C43141">
              <w:rPr>
                <w:noProof/>
                <w:webHidden/>
              </w:rPr>
              <w:fldChar w:fldCharType="separate"/>
            </w:r>
            <w:r w:rsidR="00C43141">
              <w:rPr>
                <w:noProof/>
                <w:webHidden/>
              </w:rPr>
              <w:t>46</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3" w:history="1">
            <w:r w:rsidR="00C43141" w:rsidRPr="00D53A6A">
              <w:rPr>
                <w:rStyle w:val="Hyperlink"/>
                <w:noProof/>
              </w:rPr>
              <w:t>Table S9. Unique locations of organic producers.</w:t>
            </w:r>
            <w:r w:rsidR="00C43141">
              <w:rPr>
                <w:noProof/>
                <w:webHidden/>
              </w:rPr>
              <w:tab/>
            </w:r>
            <w:r w:rsidR="00C43141">
              <w:rPr>
                <w:noProof/>
                <w:webHidden/>
              </w:rPr>
              <w:fldChar w:fldCharType="begin"/>
            </w:r>
            <w:r w:rsidR="00C43141">
              <w:rPr>
                <w:noProof/>
                <w:webHidden/>
              </w:rPr>
              <w:instrText xml:space="preserve"> PAGEREF _Toc17129543 \h </w:instrText>
            </w:r>
            <w:r w:rsidR="00C43141">
              <w:rPr>
                <w:noProof/>
                <w:webHidden/>
              </w:rPr>
            </w:r>
            <w:r w:rsidR="00C43141">
              <w:rPr>
                <w:noProof/>
                <w:webHidden/>
              </w:rPr>
              <w:fldChar w:fldCharType="separate"/>
            </w:r>
            <w:r w:rsidR="00C43141">
              <w:rPr>
                <w:noProof/>
                <w:webHidden/>
              </w:rPr>
              <w:t>47</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4" w:history="1">
            <w:r w:rsidR="00C43141" w:rsidRPr="00D53A6A">
              <w:rPr>
                <w:rStyle w:val="Hyperlink"/>
                <w:noProof/>
              </w:rPr>
              <w:t>Figure S1. Countries categorized in terms of significance in global organic agriculture, and countries with representative data, where we performed the second level global analysis.</w:t>
            </w:r>
            <w:r w:rsidR="00C43141">
              <w:rPr>
                <w:noProof/>
                <w:webHidden/>
              </w:rPr>
              <w:tab/>
            </w:r>
            <w:r w:rsidR="00C43141">
              <w:rPr>
                <w:noProof/>
                <w:webHidden/>
              </w:rPr>
              <w:fldChar w:fldCharType="begin"/>
            </w:r>
            <w:r w:rsidR="00C43141">
              <w:rPr>
                <w:noProof/>
                <w:webHidden/>
              </w:rPr>
              <w:instrText xml:space="preserve"> PAGEREF _Toc17129544 \h </w:instrText>
            </w:r>
            <w:r w:rsidR="00C43141">
              <w:rPr>
                <w:noProof/>
                <w:webHidden/>
              </w:rPr>
            </w:r>
            <w:r w:rsidR="00C43141">
              <w:rPr>
                <w:noProof/>
                <w:webHidden/>
              </w:rPr>
              <w:fldChar w:fldCharType="separate"/>
            </w:r>
            <w:r w:rsidR="00C43141">
              <w:rPr>
                <w:noProof/>
                <w:webHidden/>
              </w:rPr>
              <w:t>48</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5" w:history="1">
            <w:r w:rsidR="00C43141" w:rsidRPr="00D53A6A">
              <w:rPr>
                <w:rStyle w:val="Hyperlink"/>
                <w:noProof/>
              </w:rPr>
              <w:t>Figure S2. Definitions of regions.</w:t>
            </w:r>
            <w:r w:rsidR="00C43141">
              <w:rPr>
                <w:noProof/>
                <w:webHidden/>
              </w:rPr>
              <w:tab/>
            </w:r>
            <w:r w:rsidR="00C43141">
              <w:rPr>
                <w:noProof/>
                <w:webHidden/>
              </w:rPr>
              <w:fldChar w:fldCharType="begin"/>
            </w:r>
            <w:r w:rsidR="00C43141">
              <w:rPr>
                <w:noProof/>
                <w:webHidden/>
              </w:rPr>
              <w:instrText xml:space="preserve"> PAGEREF _Toc17129545 \h </w:instrText>
            </w:r>
            <w:r w:rsidR="00C43141">
              <w:rPr>
                <w:noProof/>
                <w:webHidden/>
              </w:rPr>
            </w:r>
            <w:r w:rsidR="00C43141">
              <w:rPr>
                <w:noProof/>
                <w:webHidden/>
              </w:rPr>
              <w:fldChar w:fldCharType="separate"/>
            </w:r>
            <w:r w:rsidR="00C43141">
              <w:rPr>
                <w:noProof/>
                <w:webHidden/>
              </w:rPr>
              <w:t>49</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6" w:history="1">
            <w:r w:rsidR="00C43141" w:rsidRPr="00D53A6A">
              <w:rPr>
                <w:rStyle w:val="Hyperlink"/>
                <w:noProof/>
              </w:rPr>
              <w:t>Figure S3. Organic cooperatives in Peru</w:t>
            </w:r>
            <w:r w:rsidR="00C43141">
              <w:rPr>
                <w:noProof/>
                <w:webHidden/>
              </w:rPr>
              <w:tab/>
            </w:r>
            <w:r w:rsidR="00C43141">
              <w:rPr>
                <w:noProof/>
                <w:webHidden/>
              </w:rPr>
              <w:fldChar w:fldCharType="begin"/>
            </w:r>
            <w:r w:rsidR="00C43141">
              <w:rPr>
                <w:noProof/>
                <w:webHidden/>
              </w:rPr>
              <w:instrText xml:space="preserve"> PAGEREF _Toc17129546 \h </w:instrText>
            </w:r>
            <w:r w:rsidR="00C43141">
              <w:rPr>
                <w:noProof/>
                <w:webHidden/>
              </w:rPr>
            </w:r>
            <w:r w:rsidR="00C43141">
              <w:rPr>
                <w:noProof/>
                <w:webHidden/>
              </w:rPr>
              <w:fldChar w:fldCharType="separate"/>
            </w:r>
            <w:r w:rsidR="00C43141">
              <w:rPr>
                <w:noProof/>
                <w:webHidden/>
              </w:rPr>
              <w:t>50</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7" w:history="1">
            <w:r w:rsidR="00C43141" w:rsidRPr="00D53A6A">
              <w:rPr>
                <w:rStyle w:val="Hyperlink"/>
                <w:noProof/>
              </w:rPr>
              <w:t>Figure S4. Relationship between the share of organic crop farmers and their spatial distribution</w:t>
            </w:r>
            <w:r w:rsidR="00C43141">
              <w:rPr>
                <w:noProof/>
                <w:webHidden/>
              </w:rPr>
              <w:tab/>
            </w:r>
            <w:r w:rsidR="00C43141">
              <w:rPr>
                <w:noProof/>
                <w:webHidden/>
              </w:rPr>
              <w:fldChar w:fldCharType="begin"/>
            </w:r>
            <w:r w:rsidR="00C43141">
              <w:rPr>
                <w:noProof/>
                <w:webHidden/>
              </w:rPr>
              <w:instrText xml:space="preserve"> PAGEREF _Toc17129547 \h </w:instrText>
            </w:r>
            <w:r w:rsidR="00C43141">
              <w:rPr>
                <w:noProof/>
                <w:webHidden/>
              </w:rPr>
            </w:r>
            <w:r w:rsidR="00C43141">
              <w:rPr>
                <w:noProof/>
                <w:webHidden/>
              </w:rPr>
              <w:fldChar w:fldCharType="separate"/>
            </w:r>
            <w:r w:rsidR="00C43141">
              <w:rPr>
                <w:noProof/>
                <w:webHidden/>
              </w:rPr>
              <w:t>51</w:t>
            </w:r>
            <w:r w:rsidR="00C43141">
              <w:rPr>
                <w:noProof/>
                <w:webHidden/>
              </w:rPr>
              <w:fldChar w:fldCharType="end"/>
            </w:r>
          </w:hyperlink>
        </w:p>
        <w:p w:rsidR="00C43141" w:rsidRDefault="00393F11">
          <w:pPr>
            <w:pStyle w:val="TOC1"/>
            <w:tabs>
              <w:tab w:val="right" w:leader="dot" w:pos="9016"/>
            </w:tabs>
            <w:rPr>
              <w:rFonts w:asciiTheme="minorHAnsi" w:eastAsiaTheme="minorEastAsia" w:hAnsiTheme="minorHAnsi" w:cstheme="minorBidi"/>
              <w:noProof/>
              <w:sz w:val="22"/>
              <w:szCs w:val="22"/>
              <w:lang w:val="nl-NL" w:eastAsia="nl-NL"/>
            </w:rPr>
          </w:pPr>
          <w:hyperlink w:anchor="_Toc17129548" w:history="1">
            <w:r w:rsidR="00C43141" w:rsidRPr="00D53A6A">
              <w:rPr>
                <w:rStyle w:val="Hyperlink"/>
                <w:rFonts w:eastAsia="Calibri"/>
                <w:noProof/>
                <w:lang w:val="en-GB"/>
              </w:rPr>
              <w:t>References for the Supplementary Information</w:t>
            </w:r>
            <w:r w:rsidR="00C43141">
              <w:rPr>
                <w:noProof/>
                <w:webHidden/>
              </w:rPr>
              <w:tab/>
            </w:r>
            <w:r w:rsidR="00C43141">
              <w:rPr>
                <w:noProof/>
                <w:webHidden/>
              </w:rPr>
              <w:fldChar w:fldCharType="begin"/>
            </w:r>
            <w:r w:rsidR="00C43141">
              <w:rPr>
                <w:noProof/>
                <w:webHidden/>
              </w:rPr>
              <w:instrText xml:space="preserve"> PAGEREF _Toc17129548 \h </w:instrText>
            </w:r>
            <w:r w:rsidR="00C43141">
              <w:rPr>
                <w:noProof/>
                <w:webHidden/>
              </w:rPr>
            </w:r>
            <w:r w:rsidR="00C43141">
              <w:rPr>
                <w:noProof/>
                <w:webHidden/>
              </w:rPr>
              <w:fldChar w:fldCharType="separate"/>
            </w:r>
            <w:r w:rsidR="00C43141">
              <w:rPr>
                <w:noProof/>
                <w:webHidden/>
              </w:rPr>
              <w:t>52</w:t>
            </w:r>
            <w:r w:rsidR="00C43141">
              <w:rPr>
                <w:noProof/>
                <w:webHidden/>
              </w:rPr>
              <w:fldChar w:fldCharType="end"/>
            </w:r>
          </w:hyperlink>
        </w:p>
        <w:p w:rsidR="00B40934" w:rsidRDefault="00B40934" w:rsidP="00B40934">
          <w:pPr>
            <w:rPr>
              <w:lang w:val="en-GB"/>
            </w:rPr>
          </w:pPr>
          <w:r w:rsidRPr="00015088">
            <w:rPr>
              <w:b/>
              <w:bCs/>
              <w:noProof/>
              <w:lang w:val="en-GB"/>
            </w:rPr>
            <w:fldChar w:fldCharType="end"/>
          </w:r>
        </w:p>
      </w:sdtContent>
    </w:sdt>
    <w:p w:rsidR="00B40934" w:rsidRDefault="00B40934" w:rsidP="00B40934">
      <w:pPr>
        <w:spacing w:after="160" w:line="259" w:lineRule="auto"/>
        <w:rPr>
          <w:b/>
          <w:bCs/>
          <w:kern w:val="32"/>
          <w:szCs w:val="24"/>
          <w:lang w:val="en-GB"/>
        </w:rPr>
      </w:pPr>
      <w:r>
        <w:rPr>
          <w:lang w:val="en-GB"/>
        </w:rPr>
        <w:br w:type="page"/>
      </w:r>
    </w:p>
    <w:p w:rsidR="00B40934" w:rsidRDefault="00B40934" w:rsidP="00B40934">
      <w:pPr>
        <w:pStyle w:val="SMHeading"/>
        <w:rPr>
          <w:lang w:val="en-GB"/>
        </w:rPr>
      </w:pPr>
      <w:bookmarkStart w:id="2" w:name="_Toc17129529"/>
      <w:r>
        <w:rPr>
          <w:lang w:val="en-GB"/>
        </w:rPr>
        <w:lastRenderedPageBreak/>
        <w:t>Detailed methods description</w:t>
      </w:r>
      <w:bookmarkEnd w:id="2"/>
    </w:p>
    <w:p w:rsidR="00B40934" w:rsidRDefault="00B40934" w:rsidP="00B40934">
      <w:pPr>
        <w:rPr>
          <w:lang w:val="en-GB"/>
        </w:rPr>
      </w:pPr>
    </w:p>
    <w:p w:rsidR="00B40934" w:rsidRPr="00015088" w:rsidRDefault="00B40934" w:rsidP="00B40934">
      <w:pPr>
        <w:pStyle w:val="Heading2"/>
        <w:rPr>
          <w:lang w:val="en-GB"/>
        </w:rPr>
      </w:pPr>
      <w:bookmarkStart w:id="3" w:name="_Toc17129530"/>
      <w:r>
        <w:rPr>
          <w:lang w:val="en-GB"/>
        </w:rPr>
        <w:t>Study overview</w:t>
      </w:r>
      <w:bookmarkEnd w:id="3"/>
    </w:p>
    <w:p w:rsidR="00B40934" w:rsidRPr="00015088" w:rsidRDefault="00B40934" w:rsidP="00B40934">
      <w:pPr>
        <w:pStyle w:val="NoSpacing"/>
        <w:jc w:val="both"/>
        <w:rPr>
          <w:lang w:val="en-GB"/>
        </w:rPr>
      </w:pPr>
    </w:p>
    <w:p w:rsidR="00B40934" w:rsidRPr="00015088" w:rsidRDefault="00B40934" w:rsidP="0048137A">
      <w:pPr>
        <w:spacing w:line="360" w:lineRule="auto"/>
        <w:jc w:val="both"/>
        <w:rPr>
          <w:lang w:val="en-GB"/>
        </w:rPr>
      </w:pPr>
      <w:r w:rsidRPr="00015088">
        <w:rPr>
          <w:lang w:val="en-GB"/>
        </w:rPr>
        <w:t xml:space="preserve">The analysis was performed in the following steps: </w:t>
      </w:r>
    </w:p>
    <w:p w:rsidR="00B40934" w:rsidRPr="00015088" w:rsidRDefault="00B40934" w:rsidP="0048137A">
      <w:pPr>
        <w:spacing w:line="360" w:lineRule="auto"/>
        <w:jc w:val="both"/>
        <w:rPr>
          <w:lang w:val="en-GB"/>
        </w:rPr>
      </w:pPr>
    </w:p>
    <w:p w:rsidR="00B40934" w:rsidRPr="00015088" w:rsidRDefault="00B40934" w:rsidP="0048137A">
      <w:pPr>
        <w:spacing w:line="360" w:lineRule="auto"/>
        <w:jc w:val="both"/>
        <w:rPr>
          <w:lang w:val="en-GB"/>
        </w:rPr>
      </w:pPr>
      <w:r w:rsidRPr="00015088">
        <w:rPr>
          <w:lang w:val="en-GB"/>
        </w:rPr>
        <w:t>1) accessing public registries of organic producers, listed in the report of the IFOAM – Organics International “World of organic agriculture 201</w:t>
      </w:r>
      <w:r>
        <w:rPr>
          <w:lang w:val="en-GB"/>
        </w:rPr>
        <w:t>8</w:t>
      </w:r>
      <w:r w:rsidRPr="00015088">
        <w:rPr>
          <w:lang w:val="en-GB"/>
        </w:rPr>
        <w:t>”</w:t>
      </w:r>
      <w:r>
        <w:rPr>
          <w:lang w:val="en-GB"/>
        </w:rPr>
        <w:t xml:space="preserve"> </w:t>
      </w:r>
      <w:r>
        <w:rPr>
          <w:lang w:val="en-GB"/>
        </w:rPr>
        <w:fldChar w:fldCharType="begin"/>
      </w:r>
      <w:r>
        <w:rPr>
          <w:lang w:val="en-GB"/>
        </w:rPr>
        <w:instrText xml:space="preserve"> ADDIN ZOTERO_ITEM CSL_CITATION {"citationID":"Lo79bY3y","properties":{"formattedCitation":"(Willer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Pr>
          <w:lang w:val="en-GB"/>
        </w:rPr>
        <w:fldChar w:fldCharType="separate"/>
      </w:r>
      <w:r>
        <w:rPr>
          <w:szCs w:val="24"/>
        </w:rPr>
        <w:t>(Willer and Lernoud, 2018)</w:t>
      </w:r>
      <w:r>
        <w:rPr>
          <w:lang w:val="en-GB"/>
        </w:rPr>
        <w:fldChar w:fldCharType="end"/>
      </w:r>
      <w:r w:rsidRPr="00015088">
        <w:rPr>
          <w:lang w:val="en-GB"/>
        </w:rPr>
        <w:t>,</w:t>
      </w:r>
      <w:r w:rsidRPr="00015088">
        <w:rPr>
          <w:b/>
          <w:lang w:val="en-GB"/>
        </w:rPr>
        <w:t xml:space="preserve"> </w:t>
      </w:r>
      <w:r w:rsidRPr="00015088">
        <w:rPr>
          <w:lang w:val="en-GB"/>
        </w:rPr>
        <w:t xml:space="preserve">and contacting IFOAM and certifiers listed in the report. IFOAM contact persons suggested additional contacts, which we addressed in case the data was </w:t>
      </w:r>
      <w:r>
        <w:rPr>
          <w:lang w:val="en-GB"/>
        </w:rPr>
        <w:t>available,</w:t>
      </w:r>
    </w:p>
    <w:p w:rsidR="00B40934" w:rsidRPr="00015088" w:rsidRDefault="00B40934" w:rsidP="0048137A">
      <w:pPr>
        <w:spacing w:line="360" w:lineRule="auto"/>
        <w:jc w:val="both"/>
        <w:rPr>
          <w:lang w:val="en-GB"/>
        </w:rPr>
      </w:pPr>
      <w:r w:rsidRPr="00015088">
        <w:rPr>
          <w:lang w:val="en-GB"/>
        </w:rPr>
        <w:t>2) performing additional web searches using google for each country (S</w:t>
      </w:r>
      <w:r>
        <w:rPr>
          <w:lang w:val="en-GB"/>
        </w:rPr>
        <w:t>upplementary Table 1</w:t>
      </w:r>
      <w:r w:rsidRPr="00015088">
        <w:rPr>
          <w:lang w:val="en-GB"/>
        </w:rPr>
        <w:t>), contacting national authorities and certifiers in case the data was not public or available for download,</w:t>
      </w:r>
    </w:p>
    <w:p w:rsidR="00B40934" w:rsidRPr="00015088" w:rsidRDefault="00B40934" w:rsidP="0048137A">
      <w:pPr>
        <w:spacing w:line="360" w:lineRule="auto"/>
        <w:jc w:val="both"/>
        <w:rPr>
          <w:lang w:val="en-GB"/>
        </w:rPr>
      </w:pPr>
      <w:r w:rsidRPr="00015088">
        <w:rPr>
          <w:lang w:val="en-GB"/>
        </w:rPr>
        <w:t>3) data collection, preparation, and assessment of co</w:t>
      </w:r>
      <w:r>
        <w:rPr>
          <w:lang w:val="en-GB"/>
        </w:rPr>
        <w:t>mpleteness</w:t>
      </w:r>
      <w:r w:rsidRPr="00015088">
        <w:rPr>
          <w:lang w:val="en-GB"/>
        </w:rPr>
        <w:t xml:space="preserve"> (comparison with IFOAM statistics on organic producers), </w:t>
      </w:r>
    </w:p>
    <w:p w:rsidR="00B40934" w:rsidRPr="00015088" w:rsidRDefault="00B40934" w:rsidP="0048137A">
      <w:pPr>
        <w:spacing w:line="360" w:lineRule="auto"/>
        <w:jc w:val="both"/>
        <w:rPr>
          <w:lang w:val="en-GB"/>
        </w:rPr>
      </w:pPr>
      <w:r w:rsidRPr="00015088">
        <w:rPr>
          <w:lang w:val="en-GB"/>
        </w:rPr>
        <w:t xml:space="preserve">4) geocoding of locations, </w:t>
      </w:r>
    </w:p>
    <w:p w:rsidR="00B40934" w:rsidRPr="00015088" w:rsidRDefault="00B40934" w:rsidP="0048137A">
      <w:pPr>
        <w:spacing w:line="360" w:lineRule="auto"/>
        <w:jc w:val="both"/>
        <w:rPr>
          <w:lang w:val="en-GB"/>
        </w:rPr>
      </w:pPr>
      <w:r w:rsidRPr="00015088">
        <w:rPr>
          <w:lang w:val="en-GB"/>
        </w:rPr>
        <w:t>5) spatial analysis: logistic regression in case of complete data</w:t>
      </w:r>
      <w:r>
        <w:rPr>
          <w:lang w:val="en-GB"/>
        </w:rPr>
        <w:t xml:space="preserve">, </w:t>
      </w:r>
      <w:r w:rsidRPr="00015088">
        <w:rPr>
          <w:lang w:val="en-GB"/>
        </w:rPr>
        <w:t xml:space="preserve">maximum entropy in case of incomplete </w:t>
      </w:r>
      <w:r w:rsidRPr="00D1586B">
        <w:rPr>
          <w:lang w:val="en-GB"/>
        </w:rPr>
        <w:t>data.</w:t>
      </w:r>
      <w:r w:rsidRPr="00C36C33">
        <w:rPr>
          <w:color w:val="FF0000"/>
          <w:lang w:val="en-GB"/>
        </w:rPr>
        <w:t xml:space="preserve"> </w:t>
      </w:r>
    </w:p>
    <w:p w:rsidR="00B40934" w:rsidRPr="00015088" w:rsidRDefault="00B40934" w:rsidP="0048137A">
      <w:pPr>
        <w:spacing w:line="360" w:lineRule="auto"/>
        <w:jc w:val="both"/>
        <w:rPr>
          <w:lang w:val="en-GB"/>
        </w:rPr>
      </w:pPr>
    </w:p>
    <w:p w:rsidR="00B40934" w:rsidRPr="00015088" w:rsidRDefault="00B40934" w:rsidP="0048137A">
      <w:pPr>
        <w:spacing w:line="360" w:lineRule="auto"/>
        <w:jc w:val="both"/>
        <w:rPr>
          <w:lang w:val="en-GB"/>
        </w:rPr>
      </w:pPr>
      <w:r w:rsidRPr="00015088">
        <w:rPr>
          <w:lang w:val="en-GB"/>
        </w:rPr>
        <w:t xml:space="preserve">To improve reproducibility and increase transparency, we report our study design </w:t>
      </w:r>
      <w:r>
        <w:rPr>
          <w:lang w:val="en-GB"/>
        </w:rPr>
        <w:t xml:space="preserve">similar to </w:t>
      </w:r>
      <w:r w:rsidRPr="00015088">
        <w:rPr>
          <w:lang w:val="en-GB"/>
        </w:rPr>
        <w:t>the form of a PRISMA statement (Preferred Reporting Items for Systematic Reviews and Meta-Analyses</w:t>
      </w:r>
      <w:r>
        <w:rPr>
          <w:lang w:val="en-GB"/>
        </w:rPr>
        <w:t xml:space="preserve"> </w:t>
      </w:r>
      <w:r>
        <w:rPr>
          <w:lang w:val="en-GB"/>
        </w:rPr>
        <w:fldChar w:fldCharType="begin"/>
      </w:r>
      <w:r>
        <w:rPr>
          <w:lang w:val="en-GB"/>
        </w:rPr>
        <w:instrText xml:space="preserve"> ADDIN ZOTERO_ITEM CSL_CITATION {"citationID":"hWGAVfoR","properties":{"formattedCitation":"(Moher et al., 2009)","plainCitation":"(Moher et al., 2009)","noteIndex":0},"citationItems":[{"id":4546,"uris":["http://zotero.org/users/749108/items/N7ULHHJG"],"uri":["http://zotero.org/users/749108/items/N7ULHHJG"],"itemData":{"id":4546,"type":"article-journal","title":"Preferred Reporting Items for Systematic Reviews and Meta-Analyses: The PRISMA Statement","container-title":"PLoS Medicine","page":"e1000097","volume":"6","issue":"7","source":"Crossref","DOI":"10.1371/journal.pmed.1000097","ISSN":"1549-1676","title-short":"Preferred Reporting Items for Systematic Reviews and Meta-Analyses","language":"en","author":[{"family":"Moher","given":"David"},{"family":"Liberati","given":"Alessandro"},{"family":"Tetzlaff","given":"Jennifer"},{"family":"Altman","given":"Douglas G."},{"literal":"The PRISMA Group"}],"issued":{"date-parts":[["2009",7,21]]}}}],"schema":"https://github.com/citation-style-language/schema/raw/master/csl-citation.json"} </w:instrText>
      </w:r>
      <w:r>
        <w:rPr>
          <w:lang w:val="en-GB"/>
        </w:rPr>
        <w:fldChar w:fldCharType="separate"/>
      </w:r>
      <w:r>
        <w:rPr>
          <w:szCs w:val="24"/>
        </w:rPr>
        <w:t>(Moher et al., 2009)</w:t>
      </w:r>
      <w:r>
        <w:rPr>
          <w:lang w:val="en-GB"/>
        </w:rPr>
        <w:fldChar w:fldCharType="end"/>
      </w:r>
      <w:r w:rsidRPr="00015088">
        <w:rPr>
          <w:lang w:val="en-GB"/>
        </w:rPr>
        <w:t xml:space="preserve">, as provided </w:t>
      </w:r>
      <w:r>
        <w:rPr>
          <w:lang w:val="en-GB"/>
        </w:rPr>
        <w:t>in the following pages</w:t>
      </w:r>
      <w:r w:rsidRPr="00015088">
        <w:rPr>
          <w:lang w:val="en-GB"/>
        </w:rPr>
        <w:t>.</w:t>
      </w:r>
      <w:r>
        <w:rPr>
          <w:lang w:val="en-GB"/>
        </w:rPr>
        <w:t xml:space="preserve"> As this is not a systematic review, we only report steps that are applicable for this study.</w:t>
      </w:r>
    </w:p>
    <w:p w:rsidR="00B40934" w:rsidRPr="00015088" w:rsidRDefault="00B40934" w:rsidP="00B40934">
      <w:pPr>
        <w:spacing w:line="360" w:lineRule="auto"/>
        <w:rPr>
          <w:lang w:val="en-GB"/>
        </w:rPr>
      </w:pPr>
    </w:p>
    <w:p w:rsidR="00B40934" w:rsidRPr="00015088" w:rsidRDefault="00B40934" w:rsidP="00B40934">
      <w:pPr>
        <w:rPr>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Default="00B40934" w:rsidP="00B40934">
      <w:pPr>
        <w:rPr>
          <w:color w:val="FF0000"/>
          <w:lang w:val="en-GB"/>
        </w:rPr>
      </w:pPr>
    </w:p>
    <w:p w:rsidR="00B40934" w:rsidRPr="00065231" w:rsidRDefault="00B40934" w:rsidP="00B40934">
      <w:pPr>
        <w:rPr>
          <w:b/>
          <w:lang w:val="en-GB"/>
        </w:rPr>
      </w:pPr>
      <w:r w:rsidRPr="00065231">
        <w:rPr>
          <w:b/>
          <w:lang w:val="en-GB"/>
        </w:rPr>
        <w:lastRenderedPageBreak/>
        <w:t>Study steps</w:t>
      </w:r>
    </w:p>
    <w:p w:rsidR="00B40934" w:rsidRDefault="00B40934" w:rsidP="00B40934">
      <w:pPr>
        <w:rPr>
          <w:color w:val="FF0000"/>
          <w:lang w:val="en-GB"/>
        </w:rPr>
      </w:pPr>
    </w:p>
    <w:p w:rsidR="00B40934" w:rsidRDefault="00B40934" w:rsidP="00B40934">
      <w:pPr>
        <w:rPr>
          <w:color w:val="FF0000"/>
          <w:lang w:val="en-GB"/>
        </w:rPr>
      </w:pPr>
    </w:p>
    <w:p w:rsidR="00B40934" w:rsidRPr="00015088" w:rsidRDefault="00B40934" w:rsidP="00B40934">
      <w:pPr>
        <w:rPr>
          <w:color w:val="FF0000"/>
          <w:lang w:val="en-GB"/>
        </w:rPr>
      </w:pPr>
      <w:r w:rsidRPr="00015088">
        <w:rPr>
          <w:noProof/>
          <w:color w:val="FF0000"/>
          <w:lang w:val="nl-NL" w:eastAsia="nl-NL"/>
        </w:rPr>
        <w:drawing>
          <wp:inline distT="0" distB="0" distL="0" distR="0" wp14:anchorId="42A46C9C" wp14:editId="38E766C7">
            <wp:extent cx="5675563" cy="509587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owchart1311.jpg"/>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5693552" cy="5112026"/>
                    </a:xfrm>
                    <a:prstGeom prst="rect">
                      <a:avLst/>
                    </a:prstGeom>
                    <a:ln>
                      <a:noFill/>
                    </a:ln>
                    <a:extLst>
                      <a:ext uri="{53640926-AAD7-44D8-BBD7-CCE9431645EC}">
                        <a14:shadowObscured xmlns:a14="http://schemas.microsoft.com/office/drawing/2010/main"/>
                      </a:ext>
                    </a:extLst>
                  </pic:spPr>
                </pic:pic>
              </a:graphicData>
            </a:graphic>
          </wp:inline>
        </w:drawing>
      </w:r>
    </w:p>
    <w:p w:rsidR="00B40934" w:rsidRPr="00015088" w:rsidRDefault="00B40934" w:rsidP="00B40934">
      <w:pPr>
        <w:rPr>
          <w:b/>
          <w:lang w:val="en-GB"/>
        </w:rPr>
      </w:pPr>
      <w:bookmarkStart w:id="4" w:name="_Toc332987558"/>
      <w:bookmarkStart w:id="5" w:name="_Toc338692699"/>
      <w:bookmarkStart w:id="6" w:name="_Toc360722283"/>
    </w:p>
    <w:bookmarkEnd w:id="4"/>
    <w:bookmarkEnd w:id="5"/>
    <w:bookmarkEnd w:id="6"/>
    <w:p w:rsidR="00B40934" w:rsidRPr="00015088" w:rsidRDefault="00B40934" w:rsidP="00B40934">
      <w:pPr>
        <w:rPr>
          <w:lang w:val="en-GB"/>
        </w:rPr>
      </w:pPr>
    </w:p>
    <w:p w:rsidR="00B40934" w:rsidRDefault="00B40934" w:rsidP="00B40934">
      <w:pPr>
        <w:rPr>
          <w:lang w:val="en-GB"/>
        </w:rPr>
      </w:pPr>
      <w:r w:rsidRPr="00015088">
        <w:rPr>
          <w:lang w:val="en-GB"/>
        </w:rPr>
        <w:br w:type="page"/>
      </w:r>
    </w:p>
    <w:p w:rsidR="00B40934" w:rsidRDefault="00B40934" w:rsidP="00B40934">
      <w:pPr>
        <w:pStyle w:val="Heading2"/>
        <w:rPr>
          <w:lang w:val="en-GB"/>
        </w:rPr>
      </w:pPr>
      <w:bookmarkStart w:id="7" w:name="_Toc17129531"/>
      <w:r>
        <w:rPr>
          <w:lang w:val="en-GB"/>
        </w:rPr>
        <w:lastRenderedPageBreak/>
        <w:t>Report on systematic data collection and methods</w:t>
      </w:r>
      <w:bookmarkEnd w:id="7"/>
    </w:p>
    <w:p w:rsidR="00B40934" w:rsidRDefault="00B40934" w:rsidP="00B40934">
      <w:pPr>
        <w:rPr>
          <w:lang w:val="en-GB"/>
        </w:rPr>
      </w:pPr>
    </w:p>
    <w:tbl>
      <w:tblPr>
        <w:tblStyle w:val="LightList"/>
        <w:tblW w:w="0" w:type="auto"/>
        <w:tblLook w:val="04A0" w:firstRow="1" w:lastRow="0" w:firstColumn="1" w:lastColumn="0" w:noHBand="0" w:noVBand="1"/>
      </w:tblPr>
      <w:tblGrid>
        <w:gridCol w:w="9006"/>
      </w:tblGrid>
      <w:tr w:rsidR="00B40934" w:rsidRPr="00015088" w:rsidTr="00DA3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rsidR="00B40934" w:rsidRPr="00015088" w:rsidRDefault="00B40934" w:rsidP="00DA3BAC">
            <w:pPr>
              <w:pStyle w:val="NoSpacing"/>
              <w:jc w:val="both"/>
              <w:rPr>
                <w:lang w:val="en-GB"/>
              </w:rPr>
            </w:pPr>
            <w:r w:rsidRPr="00015088">
              <w:rPr>
                <w:lang w:val="en-GB"/>
              </w:rPr>
              <w:t>Introduction</w:t>
            </w:r>
          </w:p>
        </w:tc>
      </w:tr>
      <w:tr w:rsidR="00B40934" w:rsidRPr="00015088" w:rsidTr="00DA3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rsidR="00B40934" w:rsidRPr="00015088" w:rsidRDefault="00B40934" w:rsidP="00DA3BAC">
            <w:pPr>
              <w:pStyle w:val="NoSpacing"/>
              <w:numPr>
                <w:ilvl w:val="0"/>
                <w:numId w:val="1"/>
              </w:numPr>
              <w:jc w:val="both"/>
              <w:rPr>
                <w:b w:val="0"/>
                <w:lang w:val="en-GB"/>
              </w:rPr>
            </w:pPr>
            <w:r w:rsidRPr="00015088">
              <w:rPr>
                <w:lang w:val="en-GB"/>
              </w:rPr>
              <w:t>Rationale:</w:t>
            </w:r>
            <w:r w:rsidRPr="00015088">
              <w:rPr>
                <w:b w:val="0"/>
                <w:lang w:val="en-GB"/>
              </w:rPr>
              <w:t xml:space="preserve"> Despite the growing number of studies on the importance of local geographic characteristics on the distribution of organic farming, the evidence is limited to a few countries or regions within them. </w:t>
            </w:r>
            <w:r w:rsidRPr="00015088">
              <w:rPr>
                <w:b w:val="0"/>
                <w:color w:val="000000"/>
                <w:lang w:val="en-GB"/>
              </w:rPr>
              <w:t>This study presents an overview of organic</w:t>
            </w:r>
            <w:r>
              <w:rPr>
                <w:b w:val="0"/>
                <w:color w:val="000000"/>
                <w:lang w:val="en-GB"/>
              </w:rPr>
              <w:t xml:space="preserve"> crop</w:t>
            </w:r>
            <w:r w:rsidRPr="00015088">
              <w:rPr>
                <w:b w:val="0"/>
                <w:color w:val="000000"/>
                <w:lang w:val="en-GB"/>
              </w:rPr>
              <w:t xml:space="preserve"> farming worldwide, using data from certifiers and national registries (available online). We specifically analyse the role of geographic characteristics (socio-economic, climate, soil…) on the spatial distribution of organic </w:t>
            </w:r>
            <w:r>
              <w:rPr>
                <w:b w:val="0"/>
                <w:color w:val="000000"/>
                <w:lang w:val="en-GB"/>
              </w:rPr>
              <w:t>crop farmers</w:t>
            </w:r>
            <w:r w:rsidRPr="00015088">
              <w:rPr>
                <w:b w:val="0"/>
                <w:color w:val="000000"/>
                <w:lang w:val="en-GB"/>
              </w:rPr>
              <w:t>.</w:t>
            </w:r>
          </w:p>
          <w:p w:rsidR="00B40934" w:rsidRPr="00015088" w:rsidRDefault="00B40934" w:rsidP="00DA3BAC">
            <w:pPr>
              <w:pStyle w:val="NoSpacing"/>
              <w:numPr>
                <w:ilvl w:val="0"/>
                <w:numId w:val="1"/>
              </w:numPr>
              <w:jc w:val="both"/>
              <w:rPr>
                <w:b w:val="0"/>
                <w:lang w:val="en-GB"/>
              </w:rPr>
            </w:pPr>
            <w:r w:rsidRPr="00015088">
              <w:rPr>
                <w:lang w:val="en-GB"/>
              </w:rPr>
              <w:t xml:space="preserve">Objectives: </w:t>
            </w:r>
            <w:r w:rsidRPr="00015088">
              <w:rPr>
                <w:b w:val="0"/>
                <w:lang w:val="en-GB"/>
              </w:rPr>
              <w:t xml:space="preserve">The overall objective of this paper is to explain the spatial variation of organic </w:t>
            </w:r>
            <w:r>
              <w:rPr>
                <w:b w:val="0"/>
                <w:lang w:val="en-GB"/>
              </w:rPr>
              <w:t>crop farmers</w:t>
            </w:r>
            <w:r w:rsidRPr="00015088">
              <w:rPr>
                <w:b w:val="0"/>
                <w:lang w:val="en-GB"/>
              </w:rPr>
              <w:t xml:space="preserve"> across the globe, and the factors behind their spatial distribution.</w:t>
            </w:r>
          </w:p>
        </w:tc>
      </w:tr>
    </w:tbl>
    <w:p w:rsidR="00B40934" w:rsidRDefault="00B40934" w:rsidP="00B40934">
      <w:pPr>
        <w:pStyle w:val="NoSpacing"/>
        <w:jc w:val="both"/>
        <w:rPr>
          <w:lang w:val="en-GB"/>
        </w:rPr>
      </w:pPr>
    </w:p>
    <w:p w:rsidR="0048137A" w:rsidRPr="00015088" w:rsidRDefault="0048137A" w:rsidP="00B40934">
      <w:pPr>
        <w:pStyle w:val="NoSpacing"/>
        <w:jc w:val="both"/>
        <w:rPr>
          <w:lang w:val="en-GB"/>
        </w:rPr>
      </w:pPr>
    </w:p>
    <w:tbl>
      <w:tblPr>
        <w:tblStyle w:val="LightList"/>
        <w:tblW w:w="0" w:type="auto"/>
        <w:tblLook w:val="04A0" w:firstRow="1" w:lastRow="0" w:firstColumn="1" w:lastColumn="0" w:noHBand="0" w:noVBand="1"/>
      </w:tblPr>
      <w:tblGrid>
        <w:gridCol w:w="9006"/>
      </w:tblGrid>
      <w:tr w:rsidR="00B40934" w:rsidRPr="00015088" w:rsidTr="00DA3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015088" w:rsidRDefault="00B40934" w:rsidP="00DA3BAC">
            <w:pPr>
              <w:pStyle w:val="NoSpacing"/>
              <w:jc w:val="both"/>
              <w:rPr>
                <w:color w:val="FF0000"/>
                <w:lang w:val="en-GB"/>
              </w:rPr>
            </w:pPr>
            <w:r w:rsidRPr="00015088">
              <w:rPr>
                <w:color w:val="auto"/>
                <w:lang w:val="en-GB"/>
              </w:rPr>
              <w:t xml:space="preserve">Methods </w:t>
            </w:r>
          </w:p>
        </w:tc>
      </w:tr>
      <w:tr w:rsidR="00B40934" w:rsidRPr="00015088" w:rsidTr="00DA3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A07E47" w:rsidRDefault="00B40934" w:rsidP="00DA3BAC">
            <w:pPr>
              <w:pStyle w:val="NoSpacing"/>
              <w:numPr>
                <w:ilvl w:val="0"/>
                <w:numId w:val="1"/>
              </w:numPr>
              <w:jc w:val="both"/>
              <w:rPr>
                <w:lang w:val="en-GB"/>
              </w:rPr>
            </w:pPr>
            <w:r w:rsidRPr="00A07E47">
              <w:rPr>
                <w:lang w:val="en-GB"/>
              </w:rPr>
              <w:t xml:space="preserve">Data collection and eligibility: </w:t>
            </w:r>
            <w:r w:rsidRPr="00A07E47">
              <w:rPr>
                <w:b w:val="0"/>
                <w:lang w:val="en-GB"/>
              </w:rPr>
              <w:t xml:space="preserve">Records on organic crop farmers have been collected systematically from national registries and certifier web pages. Only data on certified organic crop producers was included. We included producers of all crops, food and non-food (e.g. seeds, animal feed). Records on certified organic livestock farms, and processors and traders of organic products were not eligible, as the certificate address does not necessarily represent the location where cropland is managed under organic principles. For example, organic livestock farms can feed animals with feed that is organically produced elsewhere – the location of such farms does not necessarily relate to the location of organically produced feed. Records on crop producers that produce animal feed and raise livestock were included, as here we can be certain that the certificate relates to land managed under organic principles. Records were eligible for inclusion if they were available in Latin script, or if the translation from non-Latin characters resulted in addresses that could be used for geocoding (Japan, Serbia). We considered records in any language and translated registries from other languages than English (reported later in Table </w:t>
            </w:r>
            <w:r>
              <w:rPr>
                <w:b w:val="0"/>
                <w:lang w:val="en-GB"/>
              </w:rPr>
              <w:t>S</w:t>
            </w:r>
            <w:r w:rsidRPr="00A07E47">
              <w:rPr>
                <w:b w:val="0"/>
                <w:lang w:val="en-GB"/>
              </w:rPr>
              <w:t>1).</w:t>
            </w:r>
            <w:r w:rsidRPr="00A07E47">
              <w:rPr>
                <w:lang w:val="en-GB"/>
              </w:rPr>
              <w:t xml:space="preserve"> </w:t>
            </w:r>
          </w:p>
          <w:p w:rsidR="00B40934" w:rsidRPr="00015088" w:rsidRDefault="00B40934" w:rsidP="00DA3BAC">
            <w:pPr>
              <w:pStyle w:val="NoSpacing"/>
              <w:ind w:left="360"/>
              <w:jc w:val="both"/>
              <w:rPr>
                <w:b w:val="0"/>
                <w:lang w:val="en-GB"/>
              </w:rPr>
            </w:pPr>
            <w:r w:rsidRPr="00015088">
              <w:rPr>
                <w:b w:val="0"/>
                <w:lang w:val="en-GB"/>
              </w:rPr>
              <w:t xml:space="preserve">We divided records per country level in three categories: countries with </w:t>
            </w:r>
            <w:r>
              <w:rPr>
                <w:b w:val="0"/>
                <w:lang w:val="en-GB"/>
              </w:rPr>
              <w:t>representative (complete)</w:t>
            </w:r>
            <w:r w:rsidRPr="00015088">
              <w:rPr>
                <w:b w:val="0"/>
                <w:lang w:val="en-GB"/>
              </w:rPr>
              <w:t xml:space="preserve"> data,</w:t>
            </w:r>
            <w:r>
              <w:rPr>
                <w:b w:val="0"/>
                <w:lang w:val="en-GB"/>
              </w:rPr>
              <w:t xml:space="preserve"> countries with unrepresentative (incomplete) data and</w:t>
            </w:r>
            <w:r w:rsidRPr="00015088">
              <w:rPr>
                <w:b w:val="0"/>
                <w:lang w:val="en-GB"/>
              </w:rPr>
              <w:t xml:space="preserve"> countries with unusable data. Records from countries with unusable data were not eligible in our analysis. These were records from countries, where data is available online for everyone to check the validity of certificates if they have the producer number. In such instances, it is not possible to access all data on organic producers</w:t>
            </w:r>
            <w:r>
              <w:rPr>
                <w:b w:val="0"/>
                <w:lang w:val="en-GB"/>
              </w:rPr>
              <w:t xml:space="preserve"> (but maybe only a random subset of producers)</w:t>
            </w:r>
            <w:r w:rsidRPr="00015088">
              <w:rPr>
                <w:b w:val="0"/>
                <w:lang w:val="en-GB"/>
              </w:rPr>
              <w:t xml:space="preserve">. Such data is described in </w:t>
            </w:r>
            <w:r>
              <w:rPr>
                <w:b w:val="0"/>
                <w:lang w:val="en-GB"/>
              </w:rPr>
              <w:t>Table</w:t>
            </w:r>
            <w:r w:rsidRPr="004F2E02">
              <w:rPr>
                <w:b w:val="0"/>
                <w:lang w:val="en-GB"/>
              </w:rPr>
              <w:t xml:space="preserve"> </w:t>
            </w:r>
            <w:r>
              <w:rPr>
                <w:b w:val="0"/>
                <w:lang w:val="en-GB"/>
              </w:rPr>
              <w:t>S2</w:t>
            </w:r>
            <w:r w:rsidRPr="004F2E02">
              <w:rPr>
                <w:b w:val="0"/>
                <w:lang w:val="en-GB"/>
              </w:rPr>
              <w:t xml:space="preserve">, as it may </w:t>
            </w:r>
            <w:r w:rsidRPr="00015088">
              <w:rPr>
                <w:b w:val="0"/>
                <w:lang w:val="en-GB"/>
              </w:rPr>
              <w:t xml:space="preserve">become </w:t>
            </w:r>
            <w:r>
              <w:rPr>
                <w:b w:val="0"/>
                <w:lang w:val="en-GB"/>
              </w:rPr>
              <w:t>more accessible</w:t>
            </w:r>
            <w:r w:rsidRPr="00015088">
              <w:rPr>
                <w:b w:val="0"/>
                <w:lang w:val="en-GB"/>
              </w:rPr>
              <w:t xml:space="preserve"> in the future. </w:t>
            </w:r>
          </w:p>
          <w:p w:rsidR="00B40934" w:rsidRPr="00015088" w:rsidRDefault="00B40934" w:rsidP="00DA3BAC">
            <w:pPr>
              <w:pStyle w:val="NoSpacing"/>
              <w:ind w:left="360"/>
              <w:jc w:val="both"/>
              <w:rPr>
                <w:b w:val="0"/>
                <w:lang w:val="en-GB"/>
              </w:rPr>
            </w:pPr>
            <w:r w:rsidRPr="00015088">
              <w:rPr>
                <w:b w:val="0"/>
                <w:lang w:val="en-GB"/>
              </w:rPr>
              <w:t>Additionally, we excluded duplicate records where it was clear that the certificate presents the same producer, which can hold certificates for different crops. Such certificates were identified by the same producer or operation name, and same address.</w:t>
            </w:r>
            <w:r>
              <w:rPr>
                <w:b w:val="0"/>
                <w:lang w:val="en-GB"/>
              </w:rPr>
              <w:t xml:space="preserve"> In our final analyses we included only one record from such duplicates.</w:t>
            </w:r>
          </w:p>
          <w:p w:rsidR="00B40934" w:rsidRPr="00015088" w:rsidRDefault="00B40934" w:rsidP="00DA3BAC">
            <w:pPr>
              <w:pStyle w:val="NoSpacing"/>
              <w:numPr>
                <w:ilvl w:val="0"/>
                <w:numId w:val="1"/>
              </w:numPr>
              <w:rPr>
                <w:b w:val="0"/>
                <w:lang w:val="en-GB"/>
              </w:rPr>
            </w:pPr>
            <w:r w:rsidRPr="00015088">
              <w:rPr>
                <w:lang w:val="en-GB"/>
              </w:rPr>
              <w:t>Information sources:</w:t>
            </w:r>
            <w:r w:rsidRPr="00015088">
              <w:rPr>
                <w:b w:val="0"/>
                <w:lang w:val="en-GB"/>
              </w:rPr>
              <w:t xml:space="preserve"> Data available from organic certifiers as reported in “Worl</w:t>
            </w:r>
            <w:r>
              <w:rPr>
                <w:b w:val="0"/>
                <w:lang w:val="en-GB"/>
              </w:rPr>
              <w:t>d of organic agriculture 2017</w:t>
            </w:r>
            <w:r w:rsidRPr="000813E9">
              <w:rPr>
                <w:b w:val="0"/>
                <w:lang w:val="en-GB"/>
              </w:rPr>
              <w:t xml:space="preserve">” </w:t>
            </w:r>
            <w:r w:rsidRPr="000813E9">
              <w:rPr>
                <w:lang w:val="en-GB"/>
              </w:rPr>
              <w:fldChar w:fldCharType="begin"/>
            </w:r>
            <w:r>
              <w:rPr>
                <w:b w:val="0"/>
                <w:lang w:val="en-GB"/>
              </w:rPr>
              <w:instrText xml:space="preserve"> ADDIN ZOTERO_ITEM CSL_CITATION {"citationID":"8RiGk1A5","properties":{"formattedCitation":"(Willer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sidRPr="000813E9">
              <w:rPr>
                <w:lang w:val="en-GB"/>
              </w:rPr>
              <w:fldChar w:fldCharType="separate"/>
            </w:r>
            <w:r>
              <w:rPr>
                <w:b w:val="0"/>
                <w:szCs w:val="24"/>
              </w:rPr>
              <w:t>(Willer and Lernoud, 2018)</w:t>
            </w:r>
            <w:r w:rsidRPr="000813E9">
              <w:rPr>
                <w:lang w:val="en-GB"/>
              </w:rPr>
              <w:fldChar w:fldCharType="end"/>
            </w:r>
            <w:r w:rsidRPr="000813E9">
              <w:rPr>
                <w:b w:val="0"/>
                <w:lang w:val="en-GB"/>
              </w:rPr>
              <w:t>, and</w:t>
            </w:r>
            <w:r w:rsidRPr="00015088">
              <w:rPr>
                <w:b w:val="0"/>
                <w:lang w:val="en-GB"/>
              </w:rPr>
              <w:t xml:space="preserve"> national registries of organic producers (</w:t>
            </w:r>
            <w:r>
              <w:rPr>
                <w:b w:val="0"/>
                <w:lang w:val="en-GB"/>
              </w:rPr>
              <w:t>Table S1</w:t>
            </w:r>
            <w:r w:rsidRPr="00015088">
              <w:rPr>
                <w:b w:val="0"/>
                <w:lang w:val="en-GB"/>
              </w:rPr>
              <w:t>). Date last searched 15/</w:t>
            </w:r>
            <w:r>
              <w:rPr>
                <w:b w:val="0"/>
                <w:lang w:val="en-GB"/>
              </w:rPr>
              <w:t>01</w:t>
            </w:r>
            <w:r w:rsidRPr="00015088">
              <w:rPr>
                <w:b w:val="0"/>
                <w:lang w:val="en-GB"/>
              </w:rPr>
              <w:t>/201</w:t>
            </w:r>
            <w:r>
              <w:rPr>
                <w:b w:val="0"/>
                <w:lang w:val="en-GB"/>
              </w:rPr>
              <w:t>8.</w:t>
            </w:r>
          </w:p>
          <w:p w:rsidR="00B40934" w:rsidRPr="00015088" w:rsidRDefault="00B40934" w:rsidP="00DA3BAC">
            <w:pPr>
              <w:pStyle w:val="NoSpacing"/>
              <w:numPr>
                <w:ilvl w:val="0"/>
                <w:numId w:val="1"/>
              </w:numPr>
              <w:jc w:val="both"/>
              <w:rPr>
                <w:b w:val="0"/>
                <w:lang w:val="en-GB" w:eastAsia="nl-NL"/>
              </w:rPr>
            </w:pPr>
            <w:r w:rsidRPr="00015088">
              <w:rPr>
                <w:lang w:val="en-GB"/>
              </w:rPr>
              <w:t xml:space="preserve">Search: </w:t>
            </w:r>
            <w:r w:rsidRPr="00015088">
              <w:rPr>
                <w:b w:val="0"/>
                <w:lang w:val="en-GB" w:eastAsia="nl-NL"/>
              </w:rPr>
              <w:t xml:space="preserve">We used the references provided in the IFOAM </w:t>
            </w:r>
            <w:r w:rsidRPr="000813E9">
              <w:rPr>
                <w:b w:val="0"/>
                <w:lang w:val="en-GB" w:eastAsia="nl-NL"/>
              </w:rPr>
              <w:t xml:space="preserve">report </w:t>
            </w:r>
            <w:r w:rsidRPr="000813E9">
              <w:rPr>
                <w:lang w:val="en-GB" w:eastAsia="nl-NL"/>
              </w:rPr>
              <w:fldChar w:fldCharType="begin"/>
            </w:r>
            <w:r>
              <w:rPr>
                <w:b w:val="0"/>
                <w:lang w:val="en-GB" w:eastAsia="nl-NL"/>
              </w:rPr>
              <w:instrText xml:space="preserve"> ADDIN ZOTERO_ITEM CSL_CITATION {"citationID":"AF8pWKaU","properties":{"formattedCitation":"(Willer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sidRPr="000813E9">
              <w:rPr>
                <w:lang w:val="en-GB" w:eastAsia="nl-NL"/>
              </w:rPr>
              <w:fldChar w:fldCharType="separate"/>
            </w:r>
            <w:r>
              <w:rPr>
                <w:b w:val="0"/>
                <w:szCs w:val="24"/>
              </w:rPr>
              <w:t>(Willer and Lernoud, 2018)</w:t>
            </w:r>
            <w:r w:rsidRPr="000813E9">
              <w:rPr>
                <w:lang w:val="en-GB" w:eastAsia="nl-NL"/>
              </w:rPr>
              <w:fldChar w:fldCharType="end"/>
            </w:r>
            <w:r w:rsidRPr="000813E9">
              <w:rPr>
                <w:b w:val="0"/>
                <w:lang w:val="en-GB" w:eastAsia="nl-NL"/>
              </w:rPr>
              <w:t xml:space="preserve"> to</w:t>
            </w:r>
            <w:r w:rsidRPr="00015088">
              <w:rPr>
                <w:b w:val="0"/>
                <w:lang w:val="en-GB" w:eastAsia="nl-NL"/>
              </w:rPr>
              <w:t xml:space="preserve"> find data on organic producers. In case there were no references provided, we looked manually for the data on organic producers in the country. </w:t>
            </w:r>
            <w:r>
              <w:rPr>
                <w:b w:val="0"/>
                <w:lang w:val="en-GB" w:eastAsia="nl-NL"/>
              </w:rPr>
              <w:t xml:space="preserve">In countries, where the registry is not available in English, we used the native language – in total, the collected data is available </w:t>
            </w:r>
            <w:r w:rsidRPr="001A0B38">
              <w:rPr>
                <w:b w:val="0"/>
                <w:lang w:val="en-GB" w:eastAsia="nl-NL"/>
              </w:rPr>
              <w:t>in 21 different</w:t>
            </w:r>
            <w:r>
              <w:rPr>
                <w:b w:val="0"/>
                <w:lang w:val="en-GB" w:eastAsia="nl-NL"/>
              </w:rPr>
              <w:t xml:space="preserve"> languages, although the majority of the registries are in English, Spanish or French. S</w:t>
            </w:r>
            <w:r w:rsidRPr="00015088">
              <w:rPr>
                <w:b w:val="0"/>
                <w:lang w:val="en-GB" w:eastAsia="nl-NL"/>
              </w:rPr>
              <w:t>earch terms in the native language</w:t>
            </w:r>
            <w:r>
              <w:rPr>
                <w:b w:val="0"/>
                <w:lang w:val="en-GB" w:eastAsia="nl-NL"/>
              </w:rPr>
              <w:t xml:space="preserve"> are provided in Table S1</w:t>
            </w:r>
            <w:r w:rsidRPr="00015088">
              <w:rPr>
                <w:b w:val="0"/>
                <w:lang w:val="en-GB" w:eastAsia="nl-NL"/>
              </w:rPr>
              <w:t>.</w:t>
            </w:r>
          </w:p>
          <w:p w:rsidR="00B40934" w:rsidRPr="00015088" w:rsidRDefault="00B40934" w:rsidP="00DA3BAC">
            <w:pPr>
              <w:pStyle w:val="NoSpacing"/>
              <w:numPr>
                <w:ilvl w:val="0"/>
                <w:numId w:val="1"/>
              </w:numPr>
              <w:jc w:val="both"/>
              <w:rPr>
                <w:b w:val="0"/>
                <w:lang w:val="en-GB"/>
              </w:rPr>
            </w:pPr>
            <w:r w:rsidRPr="00015088">
              <w:rPr>
                <w:lang w:val="en-GB"/>
              </w:rPr>
              <w:t xml:space="preserve">Data </w:t>
            </w:r>
            <w:r>
              <w:rPr>
                <w:lang w:val="en-GB"/>
              </w:rPr>
              <w:t>recording</w:t>
            </w:r>
            <w:r w:rsidRPr="00015088">
              <w:rPr>
                <w:lang w:val="en-GB"/>
              </w:rPr>
              <w:t>:</w:t>
            </w:r>
            <w:r w:rsidRPr="00015088">
              <w:rPr>
                <w:b w:val="0"/>
                <w:lang w:val="en-GB"/>
              </w:rPr>
              <w:t xml:space="preserve"> We collected data on the location of organic producers by </w:t>
            </w:r>
            <w:r>
              <w:rPr>
                <w:b w:val="0"/>
                <w:lang w:val="en-GB"/>
              </w:rPr>
              <w:t xml:space="preserve">accessing online registries </w:t>
            </w:r>
            <w:r w:rsidRPr="00015088">
              <w:rPr>
                <w:b w:val="0"/>
                <w:lang w:val="en-GB"/>
              </w:rPr>
              <w:t>of organic producers (</w:t>
            </w:r>
            <w:r>
              <w:rPr>
                <w:b w:val="0"/>
                <w:lang w:val="en-GB" w:eastAsia="nl-NL"/>
              </w:rPr>
              <w:t>Table S1</w:t>
            </w:r>
            <w:r w:rsidRPr="00015088">
              <w:rPr>
                <w:b w:val="0"/>
                <w:lang w:val="en-GB"/>
              </w:rPr>
              <w:t xml:space="preserve">). Such data was </w:t>
            </w:r>
            <w:r>
              <w:rPr>
                <w:b w:val="0"/>
                <w:lang w:val="en-GB"/>
              </w:rPr>
              <w:t>mostly</w:t>
            </w:r>
            <w:r w:rsidRPr="00015088">
              <w:rPr>
                <w:b w:val="0"/>
                <w:lang w:val="en-GB"/>
              </w:rPr>
              <w:t xml:space="preserve"> available in the form of a spreadsheet or table, which could be directly used for further analysis. Online tables were copied to spreadsheets, where it was not possible to download them in form of a spreadsheet. In some instances, the records were available in form of a list, where we had to manually add them to a spreadsheet. The form in which the data was available for each country is described in </w:t>
            </w:r>
            <w:r>
              <w:rPr>
                <w:b w:val="0"/>
                <w:lang w:val="en-GB" w:eastAsia="nl-NL"/>
              </w:rPr>
              <w:t>Table S1</w:t>
            </w:r>
            <w:r w:rsidRPr="00015088">
              <w:rPr>
                <w:b w:val="0"/>
                <w:lang w:val="en-GB"/>
              </w:rPr>
              <w:t>.</w:t>
            </w:r>
          </w:p>
          <w:p w:rsidR="00B40934" w:rsidRPr="00015088" w:rsidRDefault="00B40934" w:rsidP="00DA3BAC">
            <w:pPr>
              <w:pStyle w:val="NoSpacing"/>
              <w:numPr>
                <w:ilvl w:val="0"/>
                <w:numId w:val="1"/>
              </w:numPr>
              <w:jc w:val="both"/>
              <w:rPr>
                <w:b w:val="0"/>
                <w:lang w:val="en-GB"/>
              </w:rPr>
            </w:pPr>
            <w:r w:rsidRPr="00015088">
              <w:rPr>
                <w:lang w:val="en-GB"/>
              </w:rPr>
              <w:lastRenderedPageBreak/>
              <w:t>Data item</w:t>
            </w:r>
            <w:r w:rsidRPr="008D3AA4">
              <w:rPr>
                <w:lang w:val="en-GB"/>
              </w:rPr>
              <w:t>s</w:t>
            </w:r>
            <w:r w:rsidRPr="00015088">
              <w:rPr>
                <w:lang w:val="en-GB"/>
              </w:rPr>
              <w:t xml:space="preserve">: </w:t>
            </w:r>
            <w:r w:rsidRPr="00015088">
              <w:rPr>
                <w:b w:val="0"/>
                <w:lang w:val="en-GB"/>
              </w:rPr>
              <w:t xml:space="preserve">We developed a reporting sheet as part of the data extraction strategy. For every organic producer certificate we collected information on the name of producer/operation (where </w:t>
            </w:r>
            <w:r>
              <w:rPr>
                <w:b w:val="0"/>
                <w:lang w:val="en-GB"/>
              </w:rPr>
              <w:t>available</w:t>
            </w:r>
            <w:r w:rsidRPr="00015088">
              <w:rPr>
                <w:b w:val="0"/>
                <w:lang w:val="en-GB"/>
              </w:rPr>
              <w:t>), address (street, place, postcode, region, country), and type of crops produced (where available). Data on type of crops was however not available for most of the producers in most countries, as they were often reported in the form of major agricultural activities only (crop production and livestock farm). Often, in the same country, some records had detailed information on the crops, and others not, limiting a more detailed analysis within countries.</w:t>
            </w:r>
          </w:p>
          <w:p w:rsidR="00B40934" w:rsidRPr="00015088" w:rsidRDefault="00B40934" w:rsidP="00DA3BAC">
            <w:pPr>
              <w:pStyle w:val="NoSpacing"/>
              <w:numPr>
                <w:ilvl w:val="0"/>
                <w:numId w:val="1"/>
              </w:numPr>
              <w:jc w:val="both"/>
              <w:rPr>
                <w:b w:val="0"/>
                <w:color w:val="FF0000"/>
                <w:lang w:val="en-GB"/>
              </w:rPr>
            </w:pPr>
            <w:r w:rsidRPr="00015088">
              <w:rPr>
                <w:lang w:val="en-GB"/>
              </w:rPr>
              <w:t xml:space="preserve">Risk of bias in records: </w:t>
            </w:r>
            <w:r w:rsidRPr="00015088">
              <w:rPr>
                <w:b w:val="0"/>
                <w:lang w:val="en-GB"/>
              </w:rPr>
              <w:t>Bias towards developed countries (developed markets for organic agriculture), risk of bias towards specific crop types</w:t>
            </w:r>
            <w:r>
              <w:rPr>
                <w:b w:val="0"/>
                <w:lang w:val="en-GB"/>
              </w:rPr>
              <w:t>, risk of bias towards individual producers in countries where cooperatives are predominant (Latin America, Africa), as one certificate can present hundreds of farmers.</w:t>
            </w:r>
          </w:p>
          <w:p w:rsidR="00B40934" w:rsidRPr="00015088" w:rsidRDefault="00B40934" w:rsidP="00DA3BAC">
            <w:pPr>
              <w:pStyle w:val="NoSpacing"/>
              <w:numPr>
                <w:ilvl w:val="0"/>
                <w:numId w:val="1"/>
              </w:numPr>
              <w:jc w:val="both"/>
              <w:rPr>
                <w:b w:val="0"/>
                <w:lang w:val="en-GB"/>
              </w:rPr>
            </w:pPr>
            <w:r>
              <w:rPr>
                <w:lang w:val="en-GB"/>
              </w:rPr>
              <w:t>Geographical scope</w:t>
            </w:r>
            <w:r w:rsidRPr="00015088">
              <w:rPr>
                <w:lang w:val="en-GB"/>
              </w:rPr>
              <w:t xml:space="preserve">: </w:t>
            </w:r>
            <w:r w:rsidRPr="00015088">
              <w:rPr>
                <w:b w:val="0"/>
                <w:lang w:val="en-GB"/>
              </w:rPr>
              <w:t xml:space="preserve">We performed the analysis only in countries with available data, so we did not compare the occurrence of organic producers in countries with </w:t>
            </w:r>
            <w:r>
              <w:rPr>
                <w:b w:val="0"/>
                <w:lang w:val="en-GB"/>
              </w:rPr>
              <w:t>complete data with</w:t>
            </w:r>
            <w:r w:rsidRPr="00015088">
              <w:rPr>
                <w:b w:val="0"/>
                <w:lang w:val="en-GB"/>
              </w:rPr>
              <w:t xml:space="preserve"> countries where this is not the case. Countries considered in the analy</w:t>
            </w:r>
            <w:r>
              <w:rPr>
                <w:b w:val="0"/>
                <w:lang w:val="en-GB"/>
              </w:rPr>
              <w:t>sis on a global scale are marked</w:t>
            </w:r>
            <w:r w:rsidRPr="00015088">
              <w:rPr>
                <w:b w:val="0"/>
                <w:lang w:val="en-GB"/>
              </w:rPr>
              <w:t xml:space="preserve"> in </w:t>
            </w:r>
            <w:r w:rsidRPr="001A0B38">
              <w:rPr>
                <w:b w:val="0"/>
                <w:lang w:val="en-GB"/>
              </w:rPr>
              <w:t xml:space="preserve">Figures </w:t>
            </w:r>
            <w:r>
              <w:rPr>
                <w:b w:val="0"/>
                <w:lang w:val="en-GB"/>
              </w:rPr>
              <w:t>S1</w:t>
            </w:r>
            <w:r w:rsidRPr="001A0B38">
              <w:rPr>
                <w:b w:val="0"/>
                <w:lang w:val="en-GB"/>
              </w:rPr>
              <w:t xml:space="preserve"> and </w:t>
            </w:r>
            <w:r>
              <w:rPr>
                <w:b w:val="0"/>
                <w:lang w:val="en-GB"/>
              </w:rPr>
              <w:t>S2</w:t>
            </w:r>
            <w:r w:rsidRPr="00015088">
              <w:rPr>
                <w:lang w:val="en-GB"/>
              </w:rPr>
              <w:t xml:space="preserve">. </w:t>
            </w:r>
            <w:r w:rsidRPr="00015088">
              <w:rPr>
                <w:b w:val="0"/>
                <w:lang w:val="en-GB"/>
              </w:rPr>
              <w:t>The final analyses were also performed only by looking producer</w:t>
            </w:r>
            <w:r>
              <w:rPr>
                <w:b w:val="0"/>
                <w:lang w:val="en-GB"/>
              </w:rPr>
              <w:t>s’</w:t>
            </w:r>
            <w:r w:rsidRPr="00015088">
              <w:rPr>
                <w:b w:val="0"/>
                <w:lang w:val="en-GB"/>
              </w:rPr>
              <w:t xml:space="preserve"> locations, no matter the crop they produced</w:t>
            </w:r>
            <w:r>
              <w:rPr>
                <w:b w:val="0"/>
                <w:lang w:val="en-GB"/>
              </w:rPr>
              <w:t xml:space="preserve"> (in case such data was available)</w:t>
            </w:r>
            <w:r w:rsidRPr="00015088">
              <w:rPr>
                <w:b w:val="0"/>
                <w:lang w:val="en-GB"/>
              </w:rPr>
              <w:t xml:space="preserve">.  </w:t>
            </w:r>
          </w:p>
          <w:p w:rsidR="00B40934" w:rsidRDefault="00B40934" w:rsidP="00DA3BAC">
            <w:pPr>
              <w:pStyle w:val="NoSpacing"/>
              <w:numPr>
                <w:ilvl w:val="0"/>
                <w:numId w:val="1"/>
              </w:numPr>
              <w:jc w:val="both"/>
              <w:rPr>
                <w:b w:val="0"/>
                <w:lang w:val="en-GB"/>
              </w:rPr>
            </w:pPr>
            <w:r>
              <w:rPr>
                <w:lang w:val="en-GB"/>
              </w:rPr>
              <w:t>Geocoding of certificate addresses</w:t>
            </w:r>
            <w:r w:rsidRPr="00015088">
              <w:rPr>
                <w:lang w:val="en-GB"/>
              </w:rPr>
              <w:t xml:space="preserve">: </w:t>
            </w:r>
            <w:r w:rsidRPr="00015088">
              <w:rPr>
                <w:b w:val="0"/>
                <w:lang w:val="en-GB"/>
              </w:rPr>
              <w:t>All records were geocoded (we identified coordinates for every address)</w:t>
            </w:r>
            <w:r>
              <w:rPr>
                <w:b w:val="0"/>
                <w:lang w:val="en-GB"/>
              </w:rPr>
              <w:t xml:space="preserve"> using the google map</w:t>
            </w:r>
            <w:r w:rsidRPr="000813E9">
              <w:rPr>
                <w:b w:val="0"/>
                <w:lang w:val="en-GB"/>
              </w:rPr>
              <w:t>s</w:t>
            </w:r>
            <w:r>
              <w:rPr>
                <w:b w:val="0"/>
                <w:lang w:val="en-GB"/>
              </w:rPr>
              <w:t xml:space="preserve"> </w:t>
            </w:r>
            <w:r w:rsidRPr="000813E9">
              <w:rPr>
                <w:lang w:val="en-GB"/>
              </w:rPr>
              <w:fldChar w:fldCharType="begin"/>
            </w:r>
            <w:r>
              <w:rPr>
                <w:b w:val="0"/>
                <w:lang w:val="en-GB"/>
              </w:rPr>
              <w:instrText xml:space="preserve"> ADDIN ZOTERO_ITEM CSL_CITATION {"citationID":"E9eiIJ60","properties":{"formattedCitation":"(Google Maps, 2017)","plainCitation":"(Google Maps, 2017)","noteIndex":0},"citationItems":[{"id":3856,"uris":["http://zotero.org/users/749108/items/DQI69INX"],"uri":["http://zotero.org/users/749108/items/DQI69INX"],"itemData":{"id":3856,"type":"webpage","title":"Google maps locations.","URL":"www.google.com/maps","author":[{"literal":"Google Maps"}],"issued":{"date-parts":[["2017"]]}}}],"schema":"https://github.com/citation-style-language/schema/raw/master/csl-citation.json"} </w:instrText>
            </w:r>
            <w:r w:rsidRPr="000813E9">
              <w:rPr>
                <w:lang w:val="en-GB"/>
              </w:rPr>
              <w:fldChar w:fldCharType="separate"/>
            </w:r>
            <w:r>
              <w:rPr>
                <w:b w:val="0"/>
                <w:szCs w:val="24"/>
              </w:rPr>
              <w:t>(Google Maps, 2017)</w:t>
            </w:r>
            <w:r w:rsidRPr="000813E9">
              <w:rPr>
                <w:lang w:val="en-GB"/>
              </w:rPr>
              <w:fldChar w:fldCharType="end"/>
            </w:r>
            <w:r w:rsidRPr="000813E9">
              <w:rPr>
                <w:b w:val="0"/>
                <w:lang w:val="en-GB"/>
              </w:rPr>
              <w:t xml:space="preserve"> </w:t>
            </w:r>
            <w:r>
              <w:rPr>
                <w:b w:val="0"/>
                <w:lang w:val="en-GB"/>
              </w:rPr>
              <w:t xml:space="preserve">and </w:t>
            </w:r>
            <w:r w:rsidRPr="000813E9">
              <w:rPr>
                <w:b w:val="0"/>
                <w:lang w:val="en-GB"/>
              </w:rPr>
              <w:t>mapcarta</w:t>
            </w:r>
            <w:r>
              <w:rPr>
                <w:b w:val="0"/>
                <w:lang w:val="en-GB"/>
              </w:rPr>
              <w:t xml:space="preserve"> </w:t>
            </w:r>
            <w:r w:rsidRPr="000813E9">
              <w:rPr>
                <w:lang w:val="en-GB"/>
              </w:rPr>
              <w:fldChar w:fldCharType="begin"/>
            </w:r>
            <w:r>
              <w:rPr>
                <w:b w:val="0"/>
                <w:lang w:val="en-GB"/>
              </w:rPr>
              <w:instrText xml:space="preserve"> ADDIN ZOTERO_ITEM CSL_CITATION {"citationID":"rtuGCtbf","properties":{"formattedCitation":"(Mapcarta, 2017)","plainCitation":"(Mapcarta, 2017)","noteIndex":0},"citationItems":[{"id":3852,"uris":["http://zotero.org/users/749108/items/QPYBZVQ9"],"uri":["http://zotero.org/users/749108/items/QPYBZVQ9"],"itemData":{"id":3852,"type":"webpage","title":"Mapcarta locations.","URL":"http://mapcarta.com","author":[{"literal":"Mapcarta"}],"issued":{"date-parts":[["2017"]]}}}],"schema":"https://github.com/citation-style-language/schema/raw/master/csl-citation.json"} </w:instrText>
            </w:r>
            <w:r w:rsidRPr="000813E9">
              <w:rPr>
                <w:lang w:val="en-GB"/>
              </w:rPr>
              <w:fldChar w:fldCharType="separate"/>
            </w:r>
            <w:r>
              <w:rPr>
                <w:b w:val="0"/>
                <w:szCs w:val="24"/>
              </w:rPr>
              <w:t>(Mapcarta, 2017)</w:t>
            </w:r>
            <w:r w:rsidRPr="000813E9">
              <w:rPr>
                <w:lang w:val="en-GB"/>
              </w:rPr>
              <w:fldChar w:fldCharType="end"/>
            </w:r>
            <w:r>
              <w:rPr>
                <w:b w:val="0"/>
                <w:lang w:val="en-GB"/>
              </w:rPr>
              <w:t xml:space="preserve"> online tools</w:t>
            </w:r>
            <w:r w:rsidRPr="00015088">
              <w:rPr>
                <w:b w:val="0"/>
                <w:lang w:val="en-GB"/>
              </w:rPr>
              <w:t xml:space="preserve">. </w:t>
            </w:r>
            <w:r>
              <w:rPr>
                <w:b w:val="0"/>
                <w:lang w:val="en-GB"/>
              </w:rPr>
              <w:t>The majority of locations (97%) were identified automatically, and only for a small portion we had to manually look for the location. Still, 3363 addresses had to be located semi-automatically or manually. Different measures had to be applied, when geocoding manually. First, parts of the address had to be translated to the local language. For example, the terms ”district” or “street” in Ukraine had to be translated to “</w:t>
            </w:r>
            <w:r w:rsidRPr="001A0B38">
              <w:rPr>
                <w:b w:val="0"/>
                <w:lang w:val="en-GB"/>
              </w:rPr>
              <w:t>район</w:t>
            </w:r>
            <w:r>
              <w:rPr>
                <w:b w:val="0"/>
                <w:lang w:val="en-GB"/>
              </w:rPr>
              <w:t>” (raion/rayon) and “</w:t>
            </w:r>
            <w:r w:rsidRPr="008B71F0">
              <w:rPr>
                <w:b w:val="0"/>
                <w:lang w:val="en-GB"/>
              </w:rPr>
              <w:t>вулиця</w:t>
            </w:r>
            <w:r>
              <w:rPr>
                <w:b w:val="0"/>
                <w:lang w:val="en-GB"/>
              </w:rPr>
              <w:t xml:space="preserve">” (vulytsya) respectively. Second, often google maps did not find the address automatically, but found it after the researchers located the town manually (in some regions, such as Latin America, often the same combinations of settlement and region name can be found in numerous cases). Third, the exact address was not identified, but the street was. Fourth, in some cases, the collected records had a typing mistake in the address, which we had to correct manually. Finally, in some locations the online tools did not work, and the researcher had to identify the location themselves. This was often the case in India, where the addresses (street, settlement, region, state) were displayed in the online tools and were possible to identify manually. </w:t>
            </w:r>
          </w:p>
          <w:p w:rsidR="00B40934" w:rsidRPr="000D5BFC" w:rsidRDefault="00B40934" w:rsidP="00DA3BAC">
            <w:pPr>
              <w:pStyle w:val="NoSpacing"/>
              <w:numPr>
                <w:ilvl w:val="0"/>
                <w:numId w:val="1"/>
              </w:numPr>
              <w:jc w:val="both"/>
              <w:rPr>
                <w:lang w:val="en-GB"/>
              </w:rPr>
            </w:pPr>
            <w:r w:rsidRPr="000D5BFC">
              <w:rPr>
                <w:lang w:val="en-GB"/>
              </w:rPr>
              <w:t xml:space="preserve">Spatial </w:t>
            </w:r>
            <w:r>
              <w:rPr>
                <w:lang w:val="en-GB"/>
              </w:rPr>
              <w:t>processing</w:t>
            </w:r>
            <w:r w:rsidRPr="000D5BFC">
              <w:rPr>
                <w:lang w:val="en-GB"/>
              </w:rPr>
              <w:t>:</w:t>
            </w:r>
            <w:r>
              <w:rPr>
                <w:lang w:val="en-GB"/>
              </w:rPr>
              <w:t xml:space="preserve"> </w:t>
            </w:r>
            <w:r w:rsidRPr="000D5BFC">
              <w:rPr>
                <w:b w:val="0"/>
                <w:lang w:val="en-GB"/>
              </w:rPr>
              <w:t xml:space="preserve">Using the geocoded points, we extracted information on a set of socio-economic, soil and terrain and climate characteristics using publicly accessible global spatial data (described in more detail in Table </w:t>
            </w:r>
            <w:r>
              <w:rPr>
                <w:b w:val="0"/>
                <w:lang w:val="en-GB"/>
              </w:rPr>
              <w:t>S3</w:t>
            </w:r>
            <w:r w:rsidRPr="000D5BFC">
              <w:rPr>
                <w:b w:val="0"/>
                <w:lang w:val="en-GB"/>
              </w:rPr>
              <w:t>) and a Geographic Information System (GIS)</w:t>
            </w:r>
            <w:r>
              <w:rPr>
                <w:b w:val="0"/>
                <w:lang w:val="en-GB"/>
              </w:rPr>
              <w:t xml:space="preserve"> </w:t>
            </w:r>
            <w:r w:rsidRPr="000813E9">
              <w:rPr>
                <w:lang w:val="en-GB"/>
              </w:rPr>
              <w:fldChar w:fldCharType="begin"/>
            </w:r>
            <w:r>
              <w:rPr>
                <w:b w:val="0"/>
                <w:lang w:val="en-GB"/>
              </w:rPr>
              <w:instrText xml:space="preserve"> ADDIN ZOTERO_ITEM CSL_CITATION {"citationID":"i863op8K","properties":{"formattedCitation":"(ESRI, 2015)","plainCitation":"(ESRI, 2015)","noteIndex":0},"citationItems":[{"id":4489,"uris":["http://zotero.org/users/749108/items/FKETKPFQ"],"uri":["http://zotero.org/users/749108/items/FKETKPFQ"],"itemData":{"id":4489,"type":"book","title":"ArcGIS Desktop: Release 10.5","publisher":"Environmental Systems Research Institute","publisher-place":"Redlands, CA","event-place":"Redlands, CA","author":[{"literal":"ESRI"}],"issued":{"date-parts":[["2015"]]}}}],"schema":"https://github.com/citation-style-language/schema/raw/master/csl-citation.json"} </w:instrText>
            </w:r>
            <w:r w:rsidRPr="000813E9">
              <w:rPr>
                <w:lang w:val="en-GB"/>
              </w:rPr>
              <w:fldChar w:fldCharType="separate"/>
            </w:r>
            <w:r>
              <w:rPr>
                <w:b w:val="0"/>
                <w:szCs w:val="24"/>
              </w:rPr>
              <w:t>(ESRI, 2015)</w:t>
            </w:r>
            <w:r w:rsidRPr="000813E9">
              <w:rPr>
                <w:lang w:val="en-GB"/>
              </w:rPr>
              <w:fldChar w:fldCharType="end"/>
            </w:r>
            <w:r w:rsidRPr="000D5BFC">
              <w:rPr>
                <w:b w:val="0"/>
                <w:lang w:val="en-GB"/>
              </w:rPr>
              <w:t>. We then analysed the influence of such geographic characteristics on the spatial distribution of organic farmers. All analyses were performed on a 1 km spatial resolution, using spatial data that was standardized, which enabled comparing the influence of different variables. For larger countries we also performed the analysis on a 10 km resolution. Such countries were Argentina, Australia, Brazil, Canada and the United States of America. In smaller countries, and countries where organic farmers could be found seemingly equally distributed across country territories (these were mostly European countries), such an analysis was not possible. In this case, the presence of organic producers within a 10 km spatial unit would cover the whole countries’ territories. In such countries, working on a 10 km resolution would also generalize some variables with great spatial variability, which we have shown to be important for the distribution of organic producers (slope, altitude, population density, market access, soil characteristics).</w:t>
            </w:r>
          </w:p>
          <w:p w:rsidR="00B40934" w:rsidRPr="000D5BFC" w:rsidRDefault="00B40934" w:rsidP="00DA3BAC">
            <w:pPr>
              <w:pStyle w:val="NoSpacing"/>
              <w:numPr>
                <w:ilvl w:val="0"/>
                <w:numId w:val="1"/>
              </w:numPr>
              <w:jc w:val="both"/>
              <w:rPr>
                <w:lang w:val="en-GB"/>
              </w:rPr>
            </w:pPr>
            <w:r w:rsidRPr="000D5BFC">
              <w:rPr>
                <w:lang w:val="en-GB"/>
              </w:rPr>
              <w:t>Statistical analysis:</w:t>
            </w:r>
            <w:r>
              <w:rPr>
                <w:lang w:val="en-GB"/>
              </w:rPr>
              <w:t xml:space="preserve"> </w:t>
            </w:r>
            <w:r w:rsidRPr="000D5BFC">
              <w:rPr>
                <w:b w:val="0"/>
                <w:lang w:val="en-GB"/>
              </w:rPr>
              <w:t xml:space="preserve">For records within countries with </w:t>
            </w:r>
            <w:r>
              <w:rPr>
                <w:b w:val="0"/>
                <w:lang w:val="en-GB"/>
              </w:rPr>
              <w:t>representative</w:t>
            </w:r>
            <w:r w:rsidRPr="000D5BFC">
              <w:rPr>
                <w:b w:val="0"/>
                <w:lang w:val="en-GB"/>
              </w:rPr>
              <w:t xml:space="preserve"> data on organic producers, we performed binary logistic regression</w:t>
            </w:r>
            <w:r>
              <w:rPr>
                <w:b w:val="0"/>
                <w:lang w:val="en-GB"/>
              </w:rPr>
              <w:t>s</w:t>
            </w:r>
            <w:r w:rsidRPr="000D5BFC">
              <w:rPr>
                <w:b w:val="0"/>
                <w:lang w:val="en-GB"/>
              </w:rPr>
              <w:t xml:space="preserve">. We used different samples of absence (no presence of organic farmer) data, randomly distributed across the countries’ cropland areas. In countries with </w:t>
            </w:r>
            <w:r>
              <w:rPr>
                <w:b w:val="0"/>
                <w:lang w:val="en-GB"/>
              </w:rPr>
              <w:t>unrepresentative</w:t>
            </w:r>
            <w:r w:rsidRPr="000D5BFC">
              <w:rPr>
                <w:b w:val="0"/>
                <w:lang w:val="en-GB"/>
              </w:rPr>
              <w:t xml:space="preserve"> data, we performed maximum entropy modelling. Both methods are described in more detail</w:t>
            </w:r>
            <w:r>
              <w:rPr>
                <w:b w:val="0"/>
                <w:lang w:val="en-GB"/>
              </w:rPr>
              <w:t xml:space="preserve"> in the main text and the following pages.</w:t>
            </w:r>
          </w:p>
          <w:p w:rsidR="00B40934" w:rsidRPr="00015088" w:rsidRDefault="00B40934" w:rsidP="00DA3BAC">
            <w:pPr>
              <w:pStyle w:val="NoSpacing"/>
              <w:ind w:left="360"/>
              <w:jc w:val="both"/>
              <w:rPr>
                <w:b w:val="0"/>
                <w:lang w:val="en-GB"/>
              </w:rPr>
            </w:pPr>
            <w:r w:rsidRPr="00015088">
              <w:rPr>
                <w:b w:val="0"/>
                <w:lang w:val="en-GB"/>
              </w:rPr>
              <w:t xml:space="preserve">We additionally </w:t>
            </w:r>
            <w:r>
              <w:rPr>
                <w:b w:val="0"/>
                <w:lang w:val="en-GB"/>
              </w:rPr>
              <w:t>evaluated the predictive ability of our logistic regressions.</w:t>
            </w:r>
            <w:r w:rsidRPr="00015088">
              <w:rPr>
                <w:b w:val="0"/>
                <w:lang w:val="en-GB"/>
              </w:rPr>
              <w:t xml:space="preserve"> </w:t>
            </w:r>
            <w:r>
              <w:rPr>
                <w:b w:val="0"/>
                <w:lang w:val="en-GB"/>
              </w:rPr>
              <w:t>We calculated t</w:t>
            </w:r>
            <w:r w:rsidRPr="00015088">
              <w:rPr>
                <w:b w:val="0"/>
                <w:lang w:val="en-GB"/>
              </w:rPr>
              <w:t>he Receiver Operating Cha</w:t>
            </w:r>
            <w:r>
              <w:rPr>
                <w:b w:val="0"/>
                <w:lang w:val="en-GB"/>
              </w:rPr>
              <w:t>racteristic’s Area Under Curve (</w:t>
            </w:r>
            <w:r w:rsidRPr="00015088">
              <w:rPr>
                <w:b w:val="0"/>
                <w:lang w:val="en-GB"/>
              </w:rPr>
              <w:t>AUC), which we</w:t>
            </w:r>
            <w:r>
              <w:rPr>
                <w:b w:val="0"/>
                <w:lang w:val="en-GB"/>
              </w:rPr>
              <w:t xml:space="preserve"> also</w:t>
            </w:r>
            <w:r w:rsidRPr="00015088">
              <w:rPr>
                <w:b w:val="0"/>
                <w:lang w:val="en-GB"/>
              </w:rPr>
              <w:t xml:space="preserve"> used as a measure of how organic producers differ from conventional crop producers. We compared the AUC to </w:t>
            </w:r>
            <w:r w:rsidRPr="00015088">
              <w:rPr>
                <w:b w:val="0"/>
                <w:lang w:val="en-GB"/>
              </w:rPr>
              <w:lastRenderedPageBreak/>
              <w:t xml:space="preserve">the share of organic producers (from total crop producers) for every country, to </w:t>
            </w:r>
            <w:r>
              <w:rPr>
                <w:b w:val="0"/>
                <w:lang w:val="en-GB"/>
              </w:rPr>
              <w:t>study</w:t>
            </w:r>
            <w:r w:rsidRPr="00015088">
              <w:rPr>
                <w:b w:val="0"/>
                <w:lang w:val="en-GB"/>
              </w:rPr>
              <w:t xml:space="preserve"> if the share of organic producers relates to how different they are from conventional crop producers.</w:t>
            </w:r>
          </w:p>
          <w:p w:rsidR="00B40934" w:rsidRPr="00015088" w:rsidRDefault="00B40934" w:rsidP="00DA3BAC">
            <w:pPr>
              <w:pStyle w:val="NoSpacing"/>
              <w:ind w:left="360"/>
              <w:jc w:val="both"/>
              <w:rPr>
                <w:b w:val="0"/>
                <w:color w:val="FF0000"/>
                <w:lang w:val="en-GB"/>
              </w:rPr>
            </w:pPr>
            <w:r>
              <w:rPr>
                <w:b w:val="0"/>
                <w:color w:val="000000" w:themeColor="text1"/>
                <w:lang w:val="en-GB"/>
              </w:rPr>
              <w:t>Finally, we</w:t>
            </w:r>
            <w:r w:rsidRPr="00015088">
              <w:rPr>
                <w:b w:val="0"/>
                <w:color w:val="000000" w:themeColor="text1"/>
                <w:lang w:val="en-GB"/>
              </w:rPr>
              <w:t xml:space="preserve"> analysed the difference between individual certified organic</w:t>
            </w:r>
            <w:r>
              <w:rPr>
                <w:b w:val="0"/>
                <w:color w:val="000000" w:themeColor="text1"/>
                <w:lang w:val="en-GB"/>
              </w:rPr>
              <w:t xml:space="preserve"> crop</w:t>
            </w:r>
            <w:r w:rsidRPr="00015088">
              <w:rPr>
                <w:b w:val="0"/>
                <w:color w:val="000000" w:themeColor="text1"/>
                <w:lang w:val="en-GB"/>
              </w:rPr>
              <w:t xml:space="preserve"> farmers and certified organic cooperatives. We performed a logistic regression for the records in Peru, as the data on organic producers and cooperatives was available for this country</w:t>
            </w:r>
            <w:r>
              <w:rPr>
                <w:b w:val="0"/>
                <w:color w:val="000000" w:themeColor="text1"/>
                <w:lang w:val="en-GB"/>
              </w:rPr>
              <w:t xml:space="preserve"> (Figure S3)</w:t>
            </w:r>
            <w:r w:rsidRPr="000D5BFC">
              <w:rPr>
                <w:b w:val="0"/>
                <w:color w:val="000000" w:themeColor="text1"/>
                <w:lang w:val="en-GB"/>
              </w:rPr>
              <w:t>.</w:t>
            </w:r>
          </w:p>
        </w:tc>
      </w:tr>
    </w:tbl>
    <w:p w:rsidR="00B40934" w:rsidRPr="00015088" w:rsidRDefault="00B40934" w:rsidP="00B40934">
      <w:pPr>
        <w:pStyle w:val="NoSpacing"/>
        <w:jc w:val="both"/>
        <w:rPr>
          <w:color w:val="FF0000"/>
          <w:lang w:val="en-GB"/>
        </w:rPr>
      </w:pPr>
    </w:p>
    <w:tbl>
      <w:tblPr>
        <w:tblStyle w:val="LightList"/>
        <w:tblW w:w="0" w:type="auto"/>
        <w:tblLook w:val="04A0" w:firstRow="1" w:lastRow="0" w:firstColumn="1" w:lastColumn="0" w:noHBand="0" w:noVBand="1"/>
      </w:tblPr>
      <w:tblGrid>
        <w:gridCol w:w="9006"/>
      </w:tblGrid>
      <w:tr w:rsidR="00B40934" w:rsidRPr="00015088" w:rsidTr="00DA3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015088" w:rsidRDefault="00B40934" w:rsidP="00DA3BAC">
            <w:pPr>
              <w:pStyle w:val="NoSpacing"/>
              <w:jc w:val="both"/>
              <w:rPr>
                <w:color w:val="FF0000"/>
                <w:lang w:val="en-GB"/>
              </w:rPr>
            </w:pPr>
            <w:r w:rsidRPr="00015088">
              <w:rPr>
                <w:color w:val="auto"/>
                <w:lang w:val="en-GB"/>
              </w:rPr>
              <w:t>Results</w:t>
            </w:r>
          </w:p>
        </w:tc>
      </w:tr>
      <w:tr w:rsidR="00B40934" w:rsidRPr="00015088" w:rsidTr="00DA3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015088" w:rsidRDefault="00B40934" w:rsidP="00DA3BAC">
            <w:pPr>
              <w:pStyle w:val="NoSpacing"/>
              <w:numPr>
                <w:ilvl w:val="0"/>
                <w:numId w:val="1"/>
              </w:numPr>
              <w:jc w:val="both"/>
              <w:rPr>
                <w:b w:val="0"/>
                <w:lang w:val="en-GB"/>
              </w:rPr>
            </w:pPr>
            <w:r w:rsidRPr="00015088">
              <w:rPr>
                <w:lang w:val="en-GB"/>
              </w:rPr>
              <w:t>Records selection:</w:t>
            </w:r>
            <w:r w:rsidRPr="00015088">
              <w:rPr>
                <w:b w:val="0"/>
                <w:lang w:val="en-GB"/>
              </w:rPr>
              <w:t xml:space="preserve"> The systematic search of organic </w:t>
            </w:r>
            <w:r>
              <w:rPr>
                <w:b w:val="0"/>
                <w:lang w:val="en-GB"/>
              </w:rPr>
              <w:t xml:space="preserve">crop farmers </w:t>
            </w:r>
            <w:r w:rsidRPr="00015088">
              <w:rPr>
                <w:b w:val="0"/>
                <w:lang w:val="en-GB"/>
              </w:rPr>
              <w:t>resulted in 121177 individual certificates. We removed 7533 records as they presented duplicate records (same producer, or same address – e.g. family member holding a certificate for a different crop), did not have a valid address (e.g. only a post-box), or was a blank record (e.g. no information except the name). Comparing the numbers of records in each cou</w:t>
            </w:r>
            <w:r>
              <w:rPr>
                <w:b w:val="0"/>
                <w:lang w:val="en-GB"/>
              </w:rPr>
              <w:t xml:space="preserve">ntry with the IFOAM statistics </w:t>
            </w:r>
            <w:r w:rsidRPr="000813E9">
              <w:rPr>
                <w:lang w:val="en-GB"/>
              </w:rPr>
              <w:fldChar w:fldCharType="begin"/>
            </w:r>
            <w:r>
              <w:rPr>
                <w:b w:val="0"/>
                <w:lang w:val="en-GB"/>
              </w:rPr>
              <w:instrText xml:space="preserve"> ADDIN ZOTERO_ITEM CSL_CITATION {"citationID":"LUaue1tc","properties":{"formattedCitation":"(Willer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sidRPr="000813E9">
              <w:rPr>
                <w:lang w:val="en-GB"/>
              </w:rPr>
              <w:fldChar w:fldCharType="separate"/>
            </w:r>
            <w:r>
              <w:rPr>
                <w:b w:val="0"/>
                <w:szCs w:val="24"/>
              </w:rPr>
              <w:t>(Willer and Lernoud, 2018)</w:t>
            </w:r>
            <w:r w:rsidRPr="000813E9">
              <w:rPr>
                <w:lang w:val="en-GB"/>
              </w:rPr>
              <w:fldChar w:fldCharType="end"/>
            </w:r>
            <w:r>
              <w:rPr>
                <w:b w:val="0"/>
                <w:lang w:val="en-GB"/>
              </w:rPr>
              <w:t xml:space="preserve">, </w:t>
            </w:r>
            <w:r w:rsidRPr="00015088">
              <w:rPr>
                <w:b w:val="0"/>
                <w:lang w:val="en-GB"/>
              </w:rPr>
              <w:t xml:space="preserve">we were able to identify 105587 records we could use to perform logistic regression globally. Out of this, 99124 could be used in national scale analysis. The remaining 7137 records </w:t>
            </w:r>
            <w:r>
              <w:rPr>
                <w:b w:val="0"/>
                <w:lang w:val="en-GB"/>
              </w:rPr>
              <w:t>were found</w:t>
            </w:r>
            <w:r w:rsidRPr="00015088">
              <w:rPr>
                <w:b w:val="0"/>
                <w:lang w:val="en-GB"/>
              </w:rPr>
              <w:t xml:space="preserve"> in countries with </w:t>
            </w:r>
            <w:r>
              <w:rPr>
                <w:b w:val="0"/>
                <w:lang w:val="en-GB"/>
              </w:rPr>
              <w:t>unrepresentative</w:t>
            </w:r>
            <w:r w:rsidRPr="00015088">
              <w:rPr>
                <w:b w:val="0"/>
                <w:lang w:val="en-GB"/>
              </w:rPr>
              <w:t xml:space="preserve"> data.</w:t>
            </w:r>
          </w:p>
          <w:p w:rsidR="00B40934" w:rsidRPr="00015088" w:rsidRDefault="00B40934" w:rsidP="00DA3BAC">
            <w:pPr>
              <w:pStyle w:val="NoSpacing"/>
              <w:numPr>
                <w:ilvl w:val="0"/>
                <w:numId w:val="1"/>
              </w:numPr>
              <w:jc w:val="both"/>
              <w:rPr>
                <w:b w:val="0"/>
                <w:color w:val="FF0000"/>
                <w:lang w:val="en-GB"/>
              </w:rPr>
            </w:pPr>
            <w:r w:rsidRPr="00015088">
              <w:rPr>
                <w:lang w:val="en-GB"/>
              </w:rPr>
              <w:t xml:space="preserve">Records characteristics: </w:t>
            </w:r>
            <w:r w:rsidRPr="00015088">
              <w:rPr>
                <w:b w:val="0"/>
                <w:lang w:val="en-GB"/>
              </w:rPr>
              <w:t xml:space="preserve">The final records originated from various types of sources, from national registries and organic certifiers web pages updated regularly, to seemingly static lists (mostly </w:t>
            </w:r>
            <w:r>
              <w:rPr>
                <w:b w:val="0"/>
                <w:lang w:val="en-GB"/>
              </w:rPr>
              <w:t xml:space="preserve">in the form of </w:t>
            </w:r>
            <w:r w:rsidRPr="00015088">
              <w:rPr>
                <w:b w:val="0"/>
                <w:lang w:val="en-GB"/>
              </w:rPr>
              <w:t>pdf file</w:t>
            </w:r>
            <w:r>
              <w:rPr>
                <w:b w:val="0"/>
                <w:lang w:val="en-GB"/>
              </w:rPr>
              <w:t>s</w:t>
            </w:r>
            <w:r w:rsidRPr="00015088">
              <w:rPr>
                <w:b w:val="0"/>
                <w:lang w:val="en-GB"/>
              </w:rPr>
              <w:t>)</w:t>
            </w:r>
            <w:r>
              <w:rPr>
                <w:b w:val="0"/>
                <w:lang w:val="en-GB"/>
              </w:rPr>
              <w:t xml:space="preserve"> with no information on past and future updates</w:t>
            </w:r>
            <w:r w:rsidRPr="00015088">
              <w:rPr>
                <w:b w:val="0"/>
                <w:lang w:val="en-GB"/>
              </w:rPr>
              <w:t xml:space="preserve">. Most records only provide the name </w:t>
            </w:r>
            <w:r>
              <w:rPr>
                <w:b w:val="0"/>
                <w:lang w:val="en-GB"/>
              </w:rPr>
              <w:t xml:space="preserve">and address </w:t>
            </w:r>
            <w:r w:rsidRPr="00015088">
              <w:rPr>
                <w:b w:val="0"/>
                <w:lang w:val="en-GB"/>
              </w:rPr>
              <w:t xml:space="preserve">of producer without </w:t>
            </w:r>
            <w:r>
              <w:rPr>
                <w:b w:val="0"/>
                <w:lang w:val="en-GB"/>
              </w:rPr>
              <w:t xml:space="preserve">any </w:t>
            </w:r>
            <w:r w:rsidRPr="00015088">
              <w:rPr>
                <w:b w:val="0"/>
                <w:lang w:val="en-GB"/>
              </w:rPr>
              <w:t xml:space="preserve">detail on the crops produced. In case the certificate presents a group of producers (mostly cooperatives, this is the predominant form of organic farming in Latin America outside Argentina, Brazil, Chile and Uruguay), the number of producers that joined the cooperative was not available. The characteristics of records are provided in </w:t>
            </w:r>
            <w:r>
              <w:rPr>
                <w:b w:val="0"/>
                <w:lang w:val="en-GB"/>
              </w:rPr>
              <w:t>Supplementary table 1</w:t>
            </w:r>
            <w:r w:rsidRPr="00015088">
              <w:rPr>
                <w:b w:val="0"/>
                <w:lang w:val="en-GB"/>
              </w:rPr>
              <w:t xml:space="preserve">. </w:t>
            </w:r>
          </w:p>
          <w:p w:rsidR="00B40934" w:rsidRPr="00041E60" w:rsidRDefault="00B40934" w:rsidP="00DA3BAC">
            <w:pPr>
              <w:pStyle w:val="NoSpacing"/>
              <w:numPr>
                <w:ilvl w:val="0"/>
                <w:numId w:val="1"/>
              </w:numPr>
              <w:jc w:val="both"/>
              <w:rPr>
                <w:b w:val="0"/>
                <w:lang w:val="en-GB"/>
              </w:rPr>
            </w:pPr>
            <w:r w:rsidRPr="00015088">
              <w:rPr>
                <w:lang w:val="en-GB"/>
              </w:rPr>
              <w:t xml:space="preserve">Records bias: </w:t>
            </w:r>
            <w:r w:rsidRPr="00015088">
              <w:rPr>
                <w:b w:val="0"/>
                <w:lang w:val="en-GB"/>
              </w:rPr>
              <w:t xml:space="preserve">In terms of geographic coverage, we mostly mapped organic </w:t>
            </w:r>
            <w:r>
              <w:rPr>
                <w:b w:val="0"/>
                <w:lang w:val="en-GB"/>
              </w:rPr>
              <w:t>crop farmers</w:t>
            </w:r>
            <w:r w:rsidRPr="00015088">
              <w:rPr>
                <w:b w:val="0"/>
                <w:lang w:val="en-GB"/>
              </w:rPr>
              <w:t xml:space="preserve"> in the </w:t>
            </w:r>
            <w:r>
              <w:rPr>
                <w:b w:val="0"/>
                <w:lang w:val="en-GB"/>
              </w:rPr>
              <w:t>highly</w:t>
            </w:r>
            <w:r w:rsidRPr="00015088">
              <w:rPr>
                <w:b w:val="0"/>
                <w:lang w:val="en-GB"/>
              </w:rPr>
              <w:t xml:space="preserve"> developed organic markets of North America, European Union, Japan and Australia, together with Argentina and Brazil. We failed to map most producers in Africa and Asia, although they h</w:t>
            </w:r>
            <w:r>
              <w:rPr>
                <w:b w:val="0"/>
                <w:lang w:val="en-GB"/>
              </w:rPr>
              <w:t xml:space="preserve">ave </w:t>
            </w:r>
            <w:r w:rsidRPr="00015088">
              <w:rPr>
                <w:b w:val="0"/>
                <w:lang w:val="en-GB"/>
              </w:rPr>
              <w:t>most</w:t>
            </w:r>
            <w:r>
              <w:rPr>
                <w:b w:val="0"/>
                <w:lang w:val="en-GB"/>
              </w:rPr>
              <w:t xml:space="preserve"> </w:t>
            </w:r>
            <w:r w:rsidRPr="00015088">
              <w:rPr>
                <w:b w:val="0"/>
                <w:lang w:val="en-GB"/>
              </w:rPr>
              <w:t xml:space="preserve">organic </w:t>
            </w:r>
            <w:r>
              <w:rPr>
                <w:b w:val="0"/>
                <w:lang w:val="en-GB"/>
              </w:rPr>
              <w:t>farmers</w:t>
            </w:r>
            <w:r w:rsidRPr="00015088">
              <w:rPr>
                <w:b w:val="0"/>
                <w:lang w:val="en-GB"/>
              </w:rPr>
              <w:t xml:space="preserve">. National registries and certifier information for most countries in Africa and Asia are non-existent or the data is not available </w:t>
            </w:r>
            <w:r>
              <w:rPr>
                <w:b w:val="0"/>
                <w:lang w:val="en-GB"/>
              </w:rPr>
              <w:t>from certifiers</w:t>
            </w:r>
            <w:r w:rsidRPr="00015088">
              <w:rPr>
                <w:b w:val="0"/>
                <w:lang w:val="en-GB"/>
              </w:rPr>
              <w:t xml:space="preserve"> (</w:t>
            </w:r>
            <w:r>
              <w:rPr>
                <w:b w:val="0"/>
                <w:lang w:val="en-GB"/>
              </w:rPr>
              <w:t>Table S</w:t>
            </w:r>
            <w:r w:rsidRPr="000813E9">
              <w:rPr>
                <w:b w:val="0"/>
                <w:lang w:val="en-GB"/>
              </w:rPr>
              <w:t xml:space="preserve">1 </w:t>
            </w:r>
            <w:r>
              <w:rPr>
                <w:b w:val="0"/>
                <w:lang w:val="en-GB"/>
              </w:rPr>
              <w:t>and S2</w:t>
            </w:r>
            <w:r w:rsidRPr="00015088">
              <w:rPr>
                <w:b w:val="0"/>
                <w:lang w:val="en-GB"/>
              </w:rPr>
              <w:t xml:space="preserve">). Within African and Asian countries, we mostly mapped </w:t>
            </w:r>
            <w:r>
              <w:rPr>
                <w:b w:val="0"/>
                <w:lang w:val="en-GB"/>
              </w:rPr>
              <w:t xml:space="preserve">farmers close to major cities – it is possible </w:t>
            </w:r>
            <w:r w:rsidRPr="00015088">
              <w:rPr>
                <w:b w:val="0"/>
                <w:lang w:val="en-GB"/>
              </w:rPr>
              <w:t>that only such producers are listed online or use certifiers that publish such information.</w:t>
            </w:r>
            <w:r>
              <w:rPr>
                <w:b w:val="0"/>
                <w:lang w:val="en-GB"/>
              </w:rPr>
              <w:t xml:space="preserve"> </w:t>
            </w:r>
            <w:r w:rsidRPr="00041E60">
              <w:rPr>
                <w:b w:val="0"/>
                <w:lang w:val="en-GB"/>
              </w:rPr>
              <w:t xml:space="preserve">In countries where most of organic </w:t>
            </w:r>
            <w:r>
              <w:rPr>
                <w:b w:val="0"/>
                <w:lang w:val="en-GB"/>
              </w:rPr>
              <w:t>crop farmers</w:t>
            </w:r>
            <w:r w:rsidRPr="00041E60">
              <w:rPr>
                <w:b w:val="0"/>
                <w:lang w:val="en-GB"/>
              </w:rPr>
              <w:t xml:space="preserve"> are joined in an organic cooperative our analysis likely presents a bias towards individual organic</w:t>
            </w:r>
            <w:r>
              <w:rPr>
                <w:b w:val="0"/>
                <w:lang w:val="en-GB"/>
              </w:rPr>
              <w:t xml:space="preserve"> crop farmer</w:t>
            </w:r>
            <w:r w:rsidRPr="00041E60">
              <w:rPr>
                <w:b w:val="0"/>
                <w:lang w:val="en-GB"/>
              </w:rPr>
              <w:t xml:space="preserve">s. We treated each certificate as one record, whereas in such countries one certificate could represent hundreds of farmers. </w:t>
            </w:r>
          </w:p>
          <w:p w:rsidR="00B40934" w:rsidRPr="00015088" w:rsidRDefault="00B40934" w:rsidP="00DA3BAC">
            <w:pPr>
              <w:pStyle w:val="NoSpacing"/>
              <w:ind w:left="360"/>
              <w:jc w:val="both"/>
              <w:rPr>
                <w:b w:val="0"/>
                <w:lang w:val="en-GB"/>
              </w:rPr>
            </w:pPr>
            <w:r w:rsidRPr="00015088">
              <w:rPr>
                <w:b w:val="0"/>
                <w:lang w:val="en-GB"/>
              </w:rPr>
              <w:t>It is not possible to estimate the bias related to crop production in terms of crops. The US Integrity database</w:t>
            </w:r>
            <w:r>
              <w:rPr>
                <w:b w:val="0"/>
                <w:lang w:val="en-GB"/>
              </w:rPr>
              <w:t xml:space="preserve"> </w:t>
            </w:r>
            <w:r w:rsidRPr="000813E9">
              <w:rPr>
                <w:lang w:val="en-GB"/>
              </w:rPr>
              <w:fldChar w:fldCharType="begin"/>
            </w:r>
            <w:r>
              <w:rPr>
                <w:b w:val="0"/>
                <w:lang w:val="en-GB"/>
              </w:rPr>
              <w:instrText xml:space="preserve"> ADDIN ZOTERO_ITEM CSL_CITATION {"citationID":"alAb1PRI","properties":{"formattedCitation":"(USDA, 2017)","plainCitation":"(USDA, 2017)","noteIndex":0},"citationItems":[{"id":4748,"uris":["http://zotero.org/users/749108/items/TNX2XZQB"],"uri":["http://zotero.org/users/749108/items/TNX2XZQB"],"itemData":{"id":4748,"type":"webpage","title":"United States Department of Agriculture, Organic Integrity Database","URL":"https://organic.ams.usda.gov/Integrity/","author":[{"literal":"USDA"}],"issued":{"date-parts":[["2017"]]},"accessed":{"date-parts":[["2017",12,10]]}}}],"schema":"https://github.com/citation-style-language/schema/raw/master/csl-citation.json"} </w:instrText>
            </w:r>
            <w:r w:rsidRPr="000813E9">
              <w:rPr>
                <w:lang w:val="en-GB"/>
              </w:rPr>
              <w:fldChar w:fldCharType="separate"/>
            </w:r>
            <w:r>
              <w:rPr>
                <w:b w:val="0"/>
                <w:szCs w:val="24"/>
              </w:rPr>
              <w:t>(USDA, 2017)</w:t>
            </w:r>
            <w:r w:rsidRPr="000813E9">
              <w:rPr>
                <w:lang w:val="en-GB"/>
              </w:rPr>
              <w:fldChar w:fldCharType="end"/>
            </w:r>
            <w:r w:rsidRPr="00015088">
              <w:rPr>
                <w:b w:val="0"/>
                <w:lang w:val="en-GB"/>
              </w:rPr>
              <w:t xml:space="preserve"> provides information for crop type for most of the producers, however 66% of all farmers produce more than one crop (usually a combination of cereals, vegetables and fruit). </w:t>
            </w:r>
          </w:p>
          <w:p w:rsidR="00B40934" w:rsidRPr="00015088" w:rsidRDefault="00B40934" w:rsidP="00DA3BAC">
            <w:pPr>
              <w:pStyle w:val="NoSpacing"/>
              <w:numPr>
                <w:ilvl w:val="0"/>
                <w:numId w:val="1"/>
              </w:numPr>
              <w:jc w:val="both"/>
              <w:rPr>
                <w:b w:val="0"/>
                <w:lang w:val="en-GB"/>
              </w:rPr>
            </w:pPr>
            <w:r w:rsidRPr="00015088">
              <w:rPr>
                <w:lang w:val="en-GB"/>
              </w:rPr>
              <w:t xml:space="preserve">Results of mapping: </w:t>
            </w:r>
            <w:r w:rsidRPr="00015088">
              <w:rPr>
                <w:b w:val="0"/>
                <w:lang w:val="en-GB"/>
              </w:rPr>
              <w:t xml:space="preserve">Simple spatial distribution maps are presented in the manuscript. </w:t>
            </w:r>
            <w:r w:rsidRPr="007C56EB">
              <w:rPr>
                <w:b w:val="0"/>
                <w:lang w:val="en-GB"/>
              </w:rPr>
              <w:t xml:space="preserve">The data prepared in this paper on the approximate locations of organic farmers are available freely </w:t>
            </w:r>
            <w:r w:rsidRPr="00FF31D7">
              <w:rPr>
                <w:b w:val="0"/>
                <w:lang w:val="en-GB"/>
              </w:rPr>
              <w:t xml:space="preserve">on </w:t>
            </w:r>
            <w:hyperlink r:id="rId8" w:history="1">
              <w:r w:rsidRPr="001949B7">
                <w:rPr>
                  <w:rStyle w:val="Hyperlink"/>
                  <w:lang w:val="en-GB"/>
                </w:rPr>
                <w:t>https://dataverse.nl/</w:t>
              </w:r>
            </w:hyperlink>
            <w:r w:rsidR="0048137A">
              <w:rPr>
                <w:b w:val="0"/>
                <w:lang w:val="en-GB"/>
              </w:rPr>
              <w:t xml:space="preserve"> </w:t>
            </w:r>
            <w:r>
              <w:rPr>
                <w:b w:val="0"/>
                <w:lang w:val="en-GB"/>
              </w:rPr>
              <w:t xml:space="preserve"> </w:t>
            </w:r>
          </w:p>
          <w:p w:rsidR="00B40934" w:rsidRPr="00015088" w:rsidRDefault="00B40934" w:rsidP="00DA3BAC">
            <w:pPr>
              <w:pStyle w:val="NoSpacing"/>
              <w:numPr>
                <w:ilvl w:val="0"/>
                <w:numId w:val="1"/>
              </w:numPr>
              <w:jc w:val="both"/>
              <w:rPr>
                <w:color w:val="FF0000"/>
                <w:lang w:val="en-GB"/>
              </w:rPr>
            </w:pPr>
            <w:r w:rsidRPr="00015088">
              <w:rPr>
                <w:lang w:val="en-GB"/>
              </w:rPr>
              <w:t>Synthesis of results</w:t>
            </w:r>
            <w:r w:rsidRPr="00015088">
              <w:rPr>
                <w:b w:val="0"/>
                <w:lang w:val="en-GB"/>
              </w:rPr>
              <w:t>: Spatial analyses (on different scales) are presented in the main t</w:t>
            </w:r>
            <w:r>
              <w:rPr>
                <w:b w:val="0"/>
                <w:lang w:val="en-GB"/>
              </w:rPr>
              <w:t xml:space="preserve">ext of the manuscript, and in Tables S5, S6, S7 and S8. </w:t>
            </w:r>
            <w:r w:rsidRPr="00015088">
              <w:rPr>
                <w:b w:val="0"/>
                <w:lang w:val="en-GB"/>
              </w:rPr>
              <w:t>On the example of Peru</w:t>
            </w:r>
            <w:r>
              <w:rPr>
                <w:b w:val="0"/>
                <w:lang w:val="en-GB"/>
              </w:rPr>
              <w:t xml:space="preserve"> (Figure S3)</w:t>
            </w:r>
            <w:r w:rsidRPr="00015088">
              <w:rPr>
                <w:b w:val="0"/>
                <w:lang w:val="en-GB"/>
              </w:rPr>
              <w:t>, we show</w:t>
            </w:r>
            <w:r>
              <w:rPr>
                <w:b w:val="0"/>
                <w:lang w:val="en-GB"/>
              </w:rPr>
              <w:t xml:space="preserve"> </w:t>
            </w:r>
            <w:r w:rsidRPr="00015088">
              <w:rPr>
                <w:b w:val="0"/>
                <w:lang w:val="en-GB"/>
              </w:rPr>
              <w:t>th</w:t>
            </w:r>
            <w:r>
              <w:rPr>
                <w:b w:val="0"/>
                <w:lang w:val="en-GB"/>
              </w:rPr>
              <w:t>e spatial distribution of</w:t>
            </w:r>
            <w:r w:rsidRPr="00015088">
              <w:rPr>
                <w:b w:val="0"/>
                <w:lang w:val="en-GB"/>
              </w:rPr>
              <w:t xml:space="preserve"> cooperatives</w:t>
            </w:r>
            <w:r>
              <w:rPr>
                <w:b w:val="0"/>
                <w:lang w:val="en-GB"/>
              </w:rPr>
              <w:t>.</w:t>
            </w:r>
          </w:p>
        </w:tc>
      </w:tr>
    </w:tbl>
    <w:p w:rsidR="00B40934" w:rsidRDefault="00B40934" w:rsidP="00B40934">
      <w:pPr>
        <w:pStyle w:val="NoSpacing"/>
        <w:jc w:val="both"/>
        <w:rPr>
          <w:color w:val="FF0000"/>
          <w:lang w:val="en-GB"/>
        </w:rPr>
      </w:pPr>
    </w:p>
    <w:p w:rsidR="0048137A" w:rsidRPr="00015088" w:rsidRDefault="0048137A" w:rsidP="00B40934">
      <w:pPr>
        <w:pStyle w:val="NoSpacing"/>
        <w:jc w:val="both"/>
        <w:rPr>
          <w:color w:val="FF0000"/>
          <w:lang w:val="en-GB"/>
        </w:rPr>
      </w:pPr>
    </w:p>
    <w:tbl>
      <w:tblPr>
        <w:tblStyle w:val="LightList"/>
        <w:tblW w:w="0" w:type="auto"/>
        <w:tblLook w:val="04A0" w:firstRow="1" w:lastRow="0" w:firstColumn="1" w:lastColumn="0" w:noHBand="0" w:noVBand="1"/>
      </w:tblPr>
      <w:tblGrid>
        <w:gridCol w:w="9006"/>
      </w:tblGrid>
      <w:tr w:rsidR="00B40934" w:rsidRPr="00015088" w:rsidTr="00DA3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015088" w:rsidRDefault="00B40934" w:rsidP="00DA3BAC">
            <w:pPr>
              <w:pStyle w:val="NoSpacing"/>
              <w:jc w:val="both"/>
              <w:rPr>
                <w:color w:val="FF0000"/>
                <w:lang w:val="en-GB"/>
              </w:rPr>
            </w:pPr>
            <w:r w:rsidRPr="007C56EB">
              <w:rPr>
                <w:color w:val="auto"/>
                <w:lang w:val="en-GB"/>
              </w:rPr>
              <w:t>Discussion</w:t>
            </w:r>
          </w:p>
        </w:tc>
      </w:tr>
      <w:tr w:rsidR="00B40934" w:rsidRPr="00015088" w:rsidTr="00DA3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EC55F2" w:rsidRDefault="00B40934" w:rsidP="00DA3BAC">
            <w:pPr>
              <w:pStyle w:val="NoSpacing"/>
              <w:numPr>
                <w:ilvl w:val="0"/>
                <w:numId w:val="1"/>
              </w:numPr>
              <w:jc w:val="both"/>
              <w:rPr>
                <w:b w:val="0"/>
                <w:lang w:val="en-GB"/>
              </w:rPr>
            </w:pPr>
            <w:r w:rsidRPr="00EC55F2">
              <w:rPr>
                <w:lang w:val="en-GB"/>
              </w:rPr>
              <w:t xml:space="preserve">Summary of evidence: </w:t>
            </w:r>
            <w:r w:rsidRPr="00EC55F2">
              <w:rPr>
                <w:b w:val="0"/>
                <w:lang w:val="en-GB"/>
              </w:rPr>
              <w:t>Ou</w:t>
            </w:r>
            <w:r>
              <w:rPr>
                <w:b w:val="0"/>
                <w:lang w:val="en-GB"/>
              </w:rPr>
              <w:t>r analysis revealed different spatial context of organic crop farmers across the globe. Still, we observe some similarities, such as a strong occurrence of organic crop farmers in areas with favourable socio-economic conditions: areas with lower poverty levels and better access to markets.</w:t>
            </w:r>
          </w:p>
          <w:p w:rsidR="00B40934" w:rsidRPr="00EC55F2" w:rsidRDefault="00B40934" w:rsidP="00DA3BAC">
            <w:pPr>
              <w:pStyle w:val="NoSpacing"/>
              <w:numPr>
                <w:ilvl w:val="0"/>
                <w:numId w:val="1"/>
              </w:numPr>
              <w:jc w:val="both"/>
              <w:rPr>
                <w:lang w:val="en-GB"/>
              </w:rPr>
            </w:pPr>
            <w:r w:rsidRPr="007C56EB">
              <w:rPr>
                <w:lang w:val="en-GB"/>
              </w:rPr>
              <w:t xml:space="preserve">Limitations: </w:t>
            </w:r>
            <w:r w:rsidRPr="007C56EB">
              <w:rPr>
                <w:b w:val="0"/>
                <w:lang w:val="en-GB"/>
              </w:rPr>
              <w:t>Limitations of this study exist in the lack of data in developing countries, where most organic producers are. Th</w:t>
            </w:r>
            <w:r>
              <w:rPr>
                <w:b w:val="0"/>
                <w:lang w:val="en-GB"/>
              </w:rPr>
              <w:t>is</w:t>
            </w:r>
            <w:r w:rsidRPr="007C56EB">
              <w:rPr>
                <w:b w:val="0"/>
                <w:lang w:val="en-GB"/>
              </w:rPr>
              <w:t xml:space="preserve"> </w:t>
            </w:r>
            <w:r>
              <w:rPr>
                <w:b w:val="0"/>
                <w:lang w:val="en-GB"/>
              </w:rPr>
              <w:t>is due to</w:t>
            </w:r>
            <w:r w:rsidRPr="007C56EB">
              <w:rPr>
                <w:b w:val="0"/>
                <w:lang w:val="en-GB"/>
              </w:rPr>
              <w:t xml:space="preserve"> the fact, that certifiers d</w:t>
            </w:r>
            <w:r>
              <w:rPr>
                <w:b w:val="0"/>
                <w:lang w:val="en-GB"/>
              </w:rPr>
              <w:t>o</w:t>
            </w:r>
            <w:r w:rsidRPr="007C56EB">
              <w:rPr>
                <w:b w:val="0"/>
                <w:lang w:val="en-GB"/>
              </w:rPr>
              <w:t xml:space="preserve"> not share the </w:t>
            </w:r>
            <w:r>
              <w:rPr>
                <w:b w:val="0"/>
                <w:lang w:val="en-GB"/>
              </w:rPr>
              <w:t>information on certificates</w:t>
            </w:r>
            <w:r w:rsidRPr="007C56EB">
              <w:rPr>
                <w:b w:val="0"/>
                <w:lang w:val="en-GB"/>
              </w:rPr>
              <w:t xml:space="preserve">, or that publicly available registries prevent data collection. </w:t>
            </w:r>
            <w:r>
              <w:rPr>
                <w:b w:val="0"/>
                <w:lang w:val="en-GB"/>
              </w:rPr>
              <w:t xml:space="preserve">Moreover, our analysis </w:t>
            </w:r>
            <w:r>
              <w:rPr>
                <w:b w:val="0"/>
                <w:lang w:val="en-GB"/>
              </w:rPr>
              <w:lastRenderedPageBreak/>
              <w:t xml:space="preserve">could be biased towards particular crops – information on crops is mostly not accessible, or is provided in a way that limited our analysis (certificates that need to be opened manually). </w:t>
            </w:r>
            <w:r w:rsidRPr="007C56EB">
              <w:rPr>
                <w:b w:val="0"/>
                <w:lang w:val="en-GB"/>
              </w:rPr>
              <w:t>We used a wide variety of spatial data on socio-economic, soil and terrain and climate characteristics. Detailed data on the level of socio-economic development, education and gender equality is however not available, and could improve our research.</w:t>
            </w:r>
          </w:p>
        </w:tc>
      </w:tr>
    </w:tbl>
    <w:p w:rsidR="00B40934" w:rsidRDefault="00B40934" w:rsidP="00B40934">
      <w:pPr>
        <w:pStyle w:val="NoSpacing"/>
        <w:jc w:val="both"/>
        <w:rPr>
          <w:color w:val="FF0000"/>
          <w:lang w:val="en-GB"/>
        </w:rPr>
      </w:pPr>
    </w:p>
    <w:p w:rsidR="00B40934" w:rsidRPr="00015088" w:rsidRDefault="00B40934" w:rsidP="00B40934">
      <w:pPr>
        <w:pStyle w:val="NoSpacing"/>
        <w:jc w:val="both"/>
        <w:rPr>
          <w:color w:val="FF0000"/>
          <w:lang w:val="en-GB"/>
        </w:rPr>
      </w:pPr>
    </w:p>
    <w:tbl>
      <w:tblPr>
        <w:tblStyle w:val="LightList"/>
        <w:tblW w:w="0" w:type="auto"/>
        <w:tblLook w:val="04A0" w:firstRow="1" w:lastRow="0" w:firstColumn="1" w:lastColumn="0" w:noHBand="0" w:noVBand="1"/>
      </w:tblPr>
      <w:tblGrid>
        <w:gridCol w:w="9006"/>
      </w:tblGrid>
      <w:tr w:rsidR="00B40934" w:rsidRPr="00015088" w:rsidTr="00DA3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015088" w:rsidRDefault="00B40934" w:rsidP="00DA3BAC">
            <w:pPr>
              <w:pStyle w:val="NoSpacing"/>
              <w:jc w:val="both"/>
              <w:rPr>
                <w:color w:val="auto"/>
                <w:lang w:val="en-GB"/>
              </w:rPr>
            </w:pPr>
            <w:r w:rsidRPr="00015088">
              <w:rPr>
                <w:color w:val="auto"/>
                <w:lang w:val="en-GB"/>
              </w:rPr>
              <w:t>Funding</w:t>
            </w:r>
          </w:p>
        </w:tc>
      </w:tr>
      <w:tr w:rsidR="00B40934" w:rsidRPr="00015088" w:rsidTr="00DA3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B40934" w:rsidRPr="00015088" w:rsidRDefault="00B40934" w:rsidP="00DA3BAC">
            <w:pPr>
              <w:pStyle w:val="NoSpacing"/>
              <w:numPr>
                <w:ilvl w:val="0"/>
                <w:numId w:val="1"/>
              </w:numPr>
              <w:jc w:val="both"/>
              <w:rPr>
                <w:b w:val="0"/>
                <w:lang w:val="en-GB"/>
              </w:rPr>
            </w:pPr>
            <w:r w:rsidRPr="007C56EB">
              <w:rPr>
                <w:lang w:val="en-GB"/>
              </w:rPr>
              <w:t>Funding</w:t>
            </w:r>
            <w:r w:rsidRPr="007C56EB">
              <w:rPr>
                <w:b w:val="0"/>
                <w:lang w:val="en-GB"/>
              </w:rPr>
              <w:t>: The research in this paper has been supported by the European Research Council ERC grant GLOLAND (No. 311819).</w:t>
            </w:r>
          </w:p>
        </w:tc>
      </w:tr>
    </w:tbl>
    <w:p w:rsidR="00B40934" w:rsidRDefault="00B40934" w:rsidP="00B40934">
      <w:pPr>
        <w:spacing w:after="160" w:line="259" w:lineRule="auto"/>
        <w:rPr>
          <w:lang w:val="en-GB"/>
        </w:rPr>
      </w:pPr>
    </w:p>
    <w:p w:rsidR="00B40934" w:rsidRDefault="00B40934" w:rsidP="00B40934">
      <w:pPr>
        <w:spacing w:after="160" w:line="259" w:lineRule="auto"/>
        <w:rPr>
          <w:rFonts w:eastAsiaTheme="majorEastAsia" w:cstheme="majorBidi"/>
          <w:b/>
          <w:i/>
          <w:szCs w:val="26"/>
          <w:lang w:val="en-GB"/>
        </w:rPr>
      </w:pPr>
      <w:r>
        <w:rPr>
          <w:lang w:val="en-GB"/>
        </w:rPr>
        <w:br w:type="page"/>
      </w:r>
    </w:p>
    <w:p w:rsidR="00B40934" w:rsidRPr="00015088" w:rsidRDefault="00B40934" w:rsidP="00B40934">
      <w:pPr>
        <w:pStyle w:val="Heading2"/>
        <w:rPr>
          <w:lang w:val="en-GB"/>
        </w:rPr>
      </w:pPr>
      <w:bookmarkStart w:id="8" w:name="_Toc17129532"/>
      <w:r w:rsidRPr="00015088">
        <w:rPr>
          <w:lang w:val="en-GB"/>
        </w:rPr>
        <w:lastRenderedPageBreak/>
        <w:t>Effect of socio-economic, climatic and soil characteristics on the distribution of organic producers – logistic regression</w:t>
      </w:r>
      <w:bookmarkEnd w:id="8"/>
    </w:p>
    <w:p w:rsidR="00B40934" w:rsidRPr="00015088" w:rsidRDefault="00B40934" w:rsidP="00B40934">
      <w:pPr>
        <w:spacing w:after="160" w:line="259" w:lineRule="auto"/>
        <w:rPr>
          <w:lang w:val="en-GB"/>
        </w:rPr>
      </w:pPr>
    </w:p>
    <w:p w:rsidR="00B40934" w:rsidRPr="00015088" w:rsidRDefault="00B40934" w:rsidP="0048137A">
      <w:pPr>
        <w:spacing w:after="160" w:line="259" w:lineRule="auto"/>
        <w:jc w:val="both"/>
        <w:rPr>
          <w:lang w:val="en-GB"/>
        </w:rPr>
      </w:pPr>
      <w:r w:rsidRPr="00015088">
        <w:rPr>
          <w:lang w:val="en-GB"/>
        </w:rPr>
        <w:t xml:space="preserve">Logistic regression was applied only in countries with </w:t>
      </w:r>
      <w:r>
        <w:rPr>
          <w:lang w:val="en-GB"/>
        </w:rPr>
        <w:t>representative (</w:t>
      </w:r>
      <w:r w:rsidRPr="00015088">
        <w:rPr>
          <w:lang w:val="en-GB"/>
        </w:rPr>
        <w:t>complete</w:t>
      </w:r>
      <w:r>
        <w:rPr>
          <w:lang w:val="en-GB"/>
        </w:rPr>
        <w:t>)</w:t>
      </w:r>
      <w:r w:rsidRPr="00015088">
        <w:rPr>
          <w:lang w:val="en-GB"/>
        </w:rPr>
        <w:t xml:space="preserve"> data – where we can be certain of the location of all presence (organic producers) and absence (no organic producers) records.</w:t>
      </w:r>
    </w:p>
    <w:p w:rsidR="00B40934" w:rsidRPr="00015088" w:rsidRDefault="00B40934" w:rsidP="0048137A">
      <w:pPr>
        <w:spacing w:after="160" w:line="259" w:lineRule="auto"/>
        <w:jc w:val="both"/>
        <w:rPr>
          <w:lang w:val="en-GB"/>
        </w:rPr>
      </w:pPr>
      <w:r w:rsidRPr="00015088">
        <w:rPr>
          <w:lang w:val="en-GB"/>
        </w:rPr>
        <w:t xml:space="preserve">Forward conditional </w:t>
      </w:r>
      <w:r>
        <w:rPr>
          <w:lang w:val="en-GB"/>
        </w:rPr>
        <w:t xml:space="preserve">stepwise </w:t>
      </w:r>
      <w:r w:rsidRPr="00015088">
        <w:rPr>
          <w:lang w:val="en-GB"/>
        </w:rPr>
        <w:t>regressions were performed in SPSS 24</w:t>
      </w:r>
      <w:r>
        <w:rPr>
          <w:lang w:val="en-GB"/>
        </w:rPr>
        <w:t xml:space="preserve"> </w:t>
      </w:r>
      <w:r>
        <w:rPr>
          <w:lang w:val="en-GB"/>
        </w:rPr>
        <w:fldChar w:fldCharType="begin"/>
      </w:r>
      <w:r>
        <w:rPr>
          <w:lang w:val="en-GB"/>
        </w:rPr>
        <w:instrText xml:space="preserve"> ADDIN ZOTERO_ITEM CSL_CITATION {"citationID":"9p6LD9Bg","properties":{"formattedCitation":"(IBM Corp., 2016)","plainCitation":"(IBM Corp., 2016)","noteIndex":0},"citationItems":[{"id":4751,"uris":["http://zotero.org/users/749108/items/QBGGJHU8"],"uri":["http://zotero.org/users/749108/items/QBGGJHU8"],"itemData":{"id":4751,"type":"book","title":"IBM SPSS Statistics for Windows, version 24.0.","publisher":"IBM Corp.","publisher-place":"Armonk, NY","event-place":"Armonk, NY","author":[{"literal":"IBM Corp."}],"issued":{"date-parts":[["2016"]]}}}],"schema":"https://github.com/citation-style-language/schema/raw/master/csl-citation.json"} </w:instrText>
      </w:r>
      <w:r>
        <w:rPr>
          <w:lang w:val="en-GB"/>
        </w:rPr>
        <w:fldChar w:fldCharType="separate"/>
      </w:r>
      <w:r>
        <w:rPr>
          <w:szCs w:val="24"/>
        </w:rPr>
        <w:t>(IBM Corp., 2016)</w:t>
      </w:r>
      <w:r>
        <w:rPr>
          <w:lang w:val="en-GB"/>
        </w:rPr>
        <w:fldChar w:fldCharType="end"/>
      </w:r>
      <w:r w:rsidRPr="00015088">
        <w:rPr>
          <w:lang w:val="en-GB"/>
        </w:rPr>
        <w:t>. Only variables with significance levels p&lt;0.05 were included in the final regression</w:t>
      </w:r>
      <w:r>
        <w:rPr>
          <w:lang w:val="en-GB"/>
        </w:rPr>
        <w:t xml:space="preserve"> (Tables S5, S6 and S7)</w:t>
      </w:r>
      <w:r w:rsidRPr="00015088">
        <w:rPr>
          <w:lang w:val="en-GB"/>
        </w:rPr>
        <w:t>. Regressions were performed on a balanced sample of presence (organic producers – sample sizes representing the number of unique organic producers are reported for each country) and absence (other cropland areas).</w:t>
      </w:r>
      <w:r w:rsidRPr="00015088">
        <w:rPr>
          <w:b/>
          <w:lang w:val="en-GB"/>
        </w:rPr>
        <w:t xml:space="preserve"> </w:t>
      </w:r>
      <w:r w:rsidRPr="00572ADF">
        <w:rPr>
          <w:lang w:val="en-GB"/>
        </w:rPr>
        <w:t>In countries where additional analyses with different random samples resulted in significantly different coefficients, we report regressions for different random samples</w:t>
      </w:r>
      <w:r>
        <w:rPr>
          <w:lang w:val="en-GB"/>
        </w:rPr>
        <w:t xml:space="preserve"> (Table S7)</w:t>
      </w:r>
      <w:r w:rsidRPr="00572ADF">
        <w:rPr>
          <w:lang w:val="en-GB"/>
        </w:rPr>
        <w:t xml:space="preserve">. </w:t>
      </w:r>
      <w:r w:rsidRPr="00015088">
        <w:rPr>
          <w:lang w:val="en-GB"/>
        </w:rPr>
        <w:t xml:space="preserve">For larger countries (Argentina, Australia, Brazil, Canada and USA), we </w:t>
      </w:r>
      <w:r>
        <w:rPr>
          <w:lang w:val="en-GB"/>
        </w:rPr>
        <w:t xml:space="preserve">additionally </w:t>
      </w:r>
      <w:r w:rsidRPr="00015088">
        <w:rPr>
          <w:lang w:val="en-GB"/>
        </w:rPr>
        <w:t xml:space="preserve">performed the regression using the spatial data on both </w:t>
      </w:r>
      <w:r w:rsidRPr="00572ADF">
        <w:rPr>
          <w:lang w:val="en-GB"/>
        </w:rPr>
        <w:t>1 km and 10 km resolution</w:t>
      </w:r>
      <w:r>
        <w:rPr>
          <w:lang w:val="en-GB"/>
        </w:rPr>
        <w:t xml:space="preserve"> (Table S7)</w:t>
      </w:r>
      <w:r w:rsidRPr="00572ADF">
        <w:rPr>
          <w:lang w:val="en-GB"/>
        </w:rPr>
        <w:t xml:space="preserve">. </w:t>
      </w:r>
    </w:p>
    <w:p w:rsidR="00B40934" w:rsidRPr="00015088" w:rsidRDefault="00B40934" w:rsidP="0048137A">
      <w:pPr>
        <w:spacing w:after="160" w:line="259" w:lineRule="auto"/>
        <w:jc w:val="both"/>
        <w:rPr>
          <w:lang w:val="en-GB"/>
        </w:rPr>
      </w:pPr>
      <w:r w:rsidRPr="00015088">
        <w:rPr>
          <w:lang w:val="en-GB"/>
        </w:rPr>
        <w:t>Beta coefficients (B), present estimates on how strongly the variables influence the probability for the occurrence of organic producers. The variables are standardized, so the B coefficients are used to describe the influence</w:t>
      </w:r>
      <w:r>
        <w:rPr>
          <w:lang w:val="en-GB"/>
        </w:rPr>
        <w:t xml:space="preserve"> (strength and direction)</w:t>
      </w:r>
      <w:r w:rsidRPr="00015088">
        <w:rPr>
          <w:lang w:val="en-GB"/>
        </w:rPr>
        <w:t xml:space="preserve"> of individual variables on the distribution of organic producers.</w:t>
      </w:r>
    </w:p>
    <w:p w:rsidR="00B40934" w:rsidRPr="00015088" w:rsidRDefault="00B40934" w:rsidP="0048137A">
      <w:pPr>
        <w:spacing w:after="160" w:line="259" w:lineRule="auto"/>
        <w:jc w:val="both"/>
        <w:rPr>
          <w:lang w:val="en-GB"/>
        </w:rPr>
      </w:pPr>
      <w:r w:rsidRPr="00015088">
        <w:rPr>
          <w:lang w:val="en-GB"/>
        </w:rPr>
        <w:t>AUC (Area Under Curve of the Receiver Operating Characteristic)</w:t>
      </w:r>
      <w:r>
        <w:rPr>
          <w:lang w:val="en-GB"/>
        </w:rPr>
        <w:t xml:space="preserve"> values</w:t>
      </w:r>
      <w:r w:rsidRPr="00015088">
        <w:rPr>
          <w:lang w:val="en-GB"/>
        </w:rPr>
        <w:t>, describe the predicting ability of the regression model for each country.</w:t>
      </w:r>
      <w:r>
        <w:rPr>
          <w:lang w:val="en-GB"/>
        </w:rPr>
        <w:t xml:space="preserve"> The AUC ranges between 0 and 1. A regression model with completely random data would give an AUC of 0.5. In our case, values closer to 0.5 indicate, that using the selected variables, the model is not able to differentiate between the locations of organic and conventional (non-organic) producers. Lower AUC values can also mean that there is no difference between organic and conventional (non-organic) producers.</w:t>
      </w:r>
    </w:p>
    <w:p w:rsidR="00B40934" w:rsidRDefault="00B40934" w:rsidP="00B40934">
      <w:pPr>
        <w:rPr>
          <w:lang w:val="en-GB"/>
        </w:rPr>
      </w:pPr>
    </w:p>
    <w:p w:rsidR="00B40934" w:rsidRDefault="00B40934" w:rsidP="00B40934">
      <w:pPr>
        <w:spacing w:after="160" w:line="259" w:lineRule="auto"/>
        <w:rPr>
          <w:lang w:val="en-GB"/>
        </w:rPr>
      </w:pPr>
      <w:r>
        <w:rPr>
          <w:lang w:val="en-GB"/>
        </w:rPr>
        <w:br w:type="page"/>
      </w:r>
    </w:p>
    <w:p w:rsidR="00B40934" w:rsidRPr="00015088" w:rsidRDefault="00B40934" w:rsidP="00B40934">
      <w:pPr>
        <w:pStyle w:val="Heading2"/>
        <w:rPr>
          <w:lang w:val="en-GB"/>
        </w:rPr>
      </w:pPr>
      <w:bookmarkStart w:id="9" w:name="_Toc17129533"/>
      <w:r w:rsidRPr="00015088">
        <w:rPr>
          <w:lang w:val="en-GB"/>
        </w:rPr>
        <w:lastRenderedPageBreak/>
        <w:t xml:space="preserve">Contribution of socio-economic, climatic and soil characteristics </w:t>
      </w:r>
      <w:r>
        <w:rPr>
          <w:lang w:val="en-GB"/>
        </w:rPr>
        <w:t>to</w:t>
      </w:r>
      <w:r w:rsidRPr="00015088">
        <w:rPr>
          <w:lang w:val="en-GB"/>
        </w:rPr>
        <w:t xml:space="preserve"> the distribution of organic producers – maximum entropy modelling</w:t>
      </w:r>
      <w:bookmarkEnd w:id="9"/>
    </w:p>
    <w:p w:rsidR="00B40934" w:rsidRPr="00015088" w:rsidRDefault="00B40934" w:rsidP="00B40934">
      <w:pPr>
        <w:spacing w:after="160" w:line="259" w:lineRule="auto"/>
        <w:rPr>
          <w:lang w:val="en-GB"/>
        </w:rPr>
      </w:pPr>
    </w:p>
    <w:p w:rsidR="00B40934" w:rsidRPr="00015088" w:rsidRDefault="00B40934" w:rsidP="0048137A">
      <w:pPr>
        <w:spacing w:after="160" w:line="259" w:lineRule="auto"/>
        <w:jc w:val="both"/>
        <w:rPr>
          <w:lang w:val="en-GB"/>
        </w:rPr>
      </w:pPr>
      <w:r>
        <w:rPr>
          <w:lang w:val="en-GB"/>
        </w:rPr>
        <w:t>W</w:t>
      </w:r>
      <w:r w:rsidRPr="00015088">
        <w:rPr>
          <w:lang w:val="en-GB"/>
        </w:rPr>
        <w:t xml:space="preserve">e </w:t>
      </w:r>
      <w:r>
        <w:rPr>
          <w:lang w:val="en-GB"/>
        </w:rPr>
        <w:t>calculated</w:t>
      </w:r>
      <w:r w:rsidRPr="00015088">
        <w:rPr>
          <w:lang w:val="en-GB"/>
        </w:rPr>
        <w:t xml:space="preserve"> the results of the maximum entropy modelling for each country (or region, where applicable). Maximum entropy modelling was applied only in countries with </w:t>
      </w:r>
      <w:r>
        <w:rPr>
          <w:lang w:val="en-GB"/>
        </w:rPr>
        <w:t>unrepresentative (</w:t>
      </w:r>
      <w:r w:rsidRPr="00015088">
        <w:rPr>
          <w:lang w:val="en-GB"/>
        </w:rPr>
        <w:t>incomplete</w:t>
      </w:r>
      <w:r>
        <w:rPr>
          <w:lang w:val="en-GB"/>
        </w:rPr>
        <w:t>)</w:t>
      </w:r>
      <w:r w:rsidRPr="00015088">
        <w:rPr>
          <w:lang w:val="en-GB"/>
        </w:rPr>
        <w:t xml:space="preserve"> data – where we were not certain of the location of absence of organic producers due to incomplete presence records of organic producers.</w:t>
      </w:r>
      <w:r>
        <w:rPr>
          <w:lang w:val="en-GB"/>
        </w:rPr>
        <w:t xml:space="preserve"> </w:t>
      </w:r>
      <w:r w:rsidRPr="00015088">
        <w:rPr>
          <w:lang w:val="en-GB"/>
        </w:rPr>
        <w:t>Maximum entropy modelling was performed using the MaxEnt model</w:t>
      </w:r>
      <w:r>
        <w:rPr>
          <w:lang w:val="en-GB"/>
        </w:rPr>
        <w:t xml:space="preserve"> </w:t>
      </w:r>
      <w:r>
        <w:rPr>
          <w:lang w:val="en-GB"/>
        </w:rPr>
        <w:fldChar w:fldCharType="begin"/>
      </w:r>
      <w:r>
        <w:rPr>
          <w:lang w:val="en-GB"/>
        </w:rPr>
        <w:instrText xml:space="preserve"> ADDIN ZOTERO_ITEM CSL_CITATION {"citationID":"vB04kpDh","properties":{"formattedCitation":"(Phillips et al., 2017)","plainCitation":"(Phillips et al., 2017)","noteIndex":0},"citationItems":[{"id":3846,"uris":["http://zotero.org/users/749108/items/T2CFHK9L"],"uri":["http://zotero.org/users/749108/items/T2CFHK9L"],"itemData":{"id":3846,"type":"article-journal","title":"Opening the black box: an open-source release of Maxent","container-title":"Ecography","page":"887-893","volume":"40","issue":"7","source":"CrossRef","DOI":"10.1111/ecog.03049","ISSN":"09067590","title-short":"Opening the black box","language":"en","author":[{"family":"Phillips","given":"Steven J."},{"family":"Anderson","given":"Robert P."},{"family":"Dudík","given":"Miroslav"},{"family":"Schapire","given":"Robert E."},{"family":"Blair","given":"Mary E."}],"issued":{"date-parts":[["2017",7]]}}}],"schema":"https://github.com/citation-style-language/schema/raw/master/csl-citation.json"} </w:instrText>
      </w:r>
      <w:r>
        <w:rPr>
          <w:lang w:val="en-GB"/>
        </w:rPr>
        <w:fldChar w:fldCharType="separate"/>
      </w:r>
      <w:r>
        <w:rPr>
          <w:szCs w:val="24"/>
        </w:rPr>
        <w:t>(Phillips et al., 2017)</w:t>
      </w:r>
      <w:r>
        <w:rPr>
          <w:lang w:val="en-GB"/>
        </w:rPr>
        <w:fldChar w:fldCharType="end"/>
      </w:r>
      <w:r w:rsidRPr="00015088">
        <w:rPr>
          <w:lang w:val="en-GB"/>
        </w:rPr>
        <w:t>. Maximum entropy is recognized as a suitable approach to studying</w:t>
      </w:r>
      <w:r>
        <w:rPr>
          <w:lang w:val="en-GB"/>
        </w:rPr>
        <w:t xml:space="preserve"> the geographic distribution of</w:t>
      </w:r>
      <w:r w:rsidRPr="00015088">
        <w:rPr>
          <w:lang w:val="en-GB"/>
        </w:rPr>
        <w:t xml:space="preserve"> presence-only data, where information on the location of absence data is limited or not available, and the presence data is defined by a relatively small sample</w:t>
      </w:r>
      <w:r>
        <w:rPr>
          <w:lang w:val="en-GB"/>
        </w:rPr>
        <w:t xml:space="preserve"> </w:t>
      </w:r>
      <w:r>
        <w:rPr>
          <w:lang w:val="en-GB"/>
        </w:rPr>
        <w:fldChar w:fldCharType="begin"/>
      </w:r>
      <w:r>
        <w:rPr>
          <w:lang w:val="en-GB"/>
        </w:rPr>
        <w:instrText xml:space="preserve"> ADDIN ZOTERO_ITEM CSL_CITATION {"citationID":"SNamml2g","properties":{"formattedCitation":"(Elith et al., 2011)","plainCitation":"(Elith et al., 2011)","noteIndex":0},"citationItems":[{"id":3843,"uris":["http://zotero.org/users/749108/items/DYJC73XW"],"uri":["http://zotero.org/users/749108/items/DYJC73XW"],"itemData":{"id":3843,"type":"article-journal","title":"A statistical explanation of MaxEnt for ecologists: Statistical explanation of MaxEnt","container-title":"Diversity and Distributions","page":"43-57","volume":"17","issue":"1","source":"CrossRef","DOI":"10.1111/j.1472-4642.2010.00725.x","ISSN":"13669516","title-short":"A statistical explanation of MaxEnt for ecologists","language":"en","author":[{"family":"Elith","given":"Jane"},{"family":"Phillips","given":"Steven J."},{"family":"Hastie","given":"Trevor"},{"family":"Dudík","given":"Miroslav"},{"family":"Chee","given":"Yung En"},{"family":"Yates","given":"Colin J."}],"issued":{"date-parts":[["2011",1]]}}}],"schema":"https://github.com/citation-style-language/schema/raw/master/csl-citation.json"} </w:instrText>
      </w:r>
      <w:r>
        <w:rPr>
          <w:lang w:val="en-GB"/>
        </w:rPr>
        <w:fldChar w:fldCharType="separate"/>
      </w:r>
      <w:r>
        <w:rPr>
          <w:szCs w:val="24"/>
        </w:rPr>
        <w:t>(Elith et al., 2011)</w:t>
      </w:r>
      <w:r>
        <w:rPr>
          <w:lang w:val="en-GB"/>
        </w:rPr>
        <w:fldChar w:fldCharType="end"/>
      </w:r>
      <w:r w:rsidRPr="00015088">
        <w:rPr>
          <w:lang w:val="en-GB"/>
        </w:rPr>
        <w:t>. Using maximum entropy modelling, we calculate the most optimal distribution based on the spatial distribution of records and a set of spatial (geographic) variables</w:t>
      </w:r>
      <w:r>
        <w:rPr>
          <w:lang w:val="en-GB"/>
        </w:rPr>
        <w:t xml:space="preserve"> </w:t>
      </w:r>
      <w:r>
        <w:rPr>
          <w:lang w:val="en-GB"/>
        </w:rPr>
        <w:fldChar w:fldCharType="begin"/>
      </w:r>
      <w:r>
        <w:rPr>
          <w:lang w:val="en-GB"/>
        </w:rPr>
        <w:instrText xml:space="preserve"> ADDIN ZOTERO_ITEM CSL_CITATION {"citationID":"dfVjpoV7","properties":{"formattedCitation":"(Phillips et al., 2006)","plainCitation":"(Phillips et al., 2006)","noteIndex":0},"citationItems":[{"id":3840,"uris":["http://zotero.org/users/749108/items/MBQVPBS3"],"uri":["http://zotero.org/users/749108/items/MBQVPBS3"],"itemData":{"id":3840,"type":"article-journal","title":"Maximum entropy modeling of species geographic distributions","container-title":"Ecological Modelling","page":"231-259","volume":"190","issue":"3-4","source":"CrossRef","DOI":"10.1016/j.ecolmodel.2005.03.026","ISSN":"03043800","language":"en","author":[{"family":"Phillips","given":"Steven J."},{"family":"Anderson","given":"Robert P."},{"family":"Schapire","given":"Robert E."}],"issued":{"date-parts":[["2006",1]]}}}],"schema":"https://github.com/citation-style-language/schema/raw/master/csl-citation.json"} </w:instrText>
      </w:r>
      <w:r>
        <w:rPr>
          <w:lang w:val="en-GB"/>
        </w:rPr>
        <w:fldChar w:fldCharType="separate"/>
      </w:r>
      <w:r>
        <w:rPr>
          <w:szCs w:val="24"/>
        </w:rPr>
        <w:t>(Phillips et al., 2006)</w:t>
      </w:r>
      <w:r>
        <w:rPr>
          <w:lang w:val="en-GB"/>
        </w:rPr>
        <w:fldChar w:fldCharType="end"/>
      </w:r>
      <w:r w:rsidRPr="00015088">
        <w:rPr>
          <w:lang w:val="en-GB"/>
        </w:rPr>
        <w:t xml:space="preserve">. </w:t>
      </w:r>
    </w:p>
    <w:p w:rsidR="00B40934" w:rsidRPr="00015088" w:rsidRDefault="00B40934" w:rsidP="0048137A">
      <w:pPr>
        <w:spacing w:after="160" w:line="259" w:lineRule="auto"/>
        <w:jc w:val="both"/>
        <w:rPr>
          <w:lang w:val="en-GB"/>
        </w:rPr>
      </w:pPr>
      <w:r w:rsidRPr="00015088">
        <w:rPr>
          <w:lang w:val="en-GB"/>
        </w:rPr>
        <w:t>Locations of organic producers were used as the sample of presence records (sample sizes representing the unique organic producers are reported for each country), with all other cropland areas presenting the background. MaxEnt uses the background as locations where presence/absence is unmeasured, and where the likelihood for presence and absence data is equal</w:t>
      </w:r>
      <w:r>
        <w:rPr>
          <w:lang w:val="en-GB"/>
        </w:rPr>
        <w:t xml:space="preserve"> </w:t>
      </w:r>
      <w:r>
        <w:rPr>
          <w:lang w:val="en-GB"/>
        </w:rPr>
        <w:fldChar w:fldCharType="begin"/>
      </w:r>
      <w:r>
        <w:rPr>
          <w:lang w:val="en-GB"/>
        </w:rPr>
        <w:instrText xml:space="preserve"> ADDIN ZOTERO_ITEM CSL_CITATION {"citationID":"PISVNEHe","properties":{"formattedCitation":"(Merow et al., 2013)","plainCitation":"(Merow et al., 2013)","noteIndex":0},"citationItems":[{"id":4749,"uris":["http://zotero.org/users/749108/items/AYKY6Y9N"],"uri":["http://zotero.org/users/749108/items/AYKY6Y9N"],"itemData":{"id":4749,"type":"article-journal","title":"A practical guide to MaxEnt for modeling species’ distributions: what it does, and why inputs and settings matter","container-title":"Ecography","page":"1058-1069","volume":"36","issue":"10","source":"Crossref","DOI":"10.1111/j.1600-0587.2013.07872.x","ISSN":"09067590","title-short":"A practical guide to MaxEnt for modeling species’ distributions","language":"en","author":[{"family":"Merow","given":"Cory"},{"family":"Smith","given":"Matthew J."},{"family":"Silander","given":"John A."}],"issued":{"date-parts":[["2013",10]]}}}],"schema":"https://github.com/citation-style-language/schema/raw/master/csl-citation.json"} </w:instrText>
      </w:r>
      <w:r>
        <w:rPr>
          <w:lang w:val="en-GB"/>
        </w:rPr>
        <w:fldChar w:fldCharType="separate"/>
      </w:r>
      <w:r>
        <w:rPr>
          <w:szCs w:val="24"/>
        </w:rPr>
        <w:t>(Merow et al., 2013)</w:t>
      </w:r>
      <w:r>
        <w:rPr>
          <w:lang w:val="en-GB"/>
        </w:rPr>
        <w:fldChar w:fldCharType="end"/>
      </w:r>
      <w:r w:rsidRPr="00015088">
        <w:rPr>
          <w:lang w:val="en-GB"/>
        </w:rPr>
        <w:t>. In our study, we randomly selected 10,000 absence records from the background in every country/region. To account for spatial aggregation of organic farmers at some locations, presence records</w:t>
      </w:r>
      <w:r>
        <w:rPr>
          <w:lang w:val="en-GB"/>
        </w:rPr>
        <w:t xml:space="preserve"> occurring in the same location</w:t>
      </w:r>
      <w:r w:rsidRPr="00015088">
        <w:rPr>
          <w:lang w:val="en-GB"/>
        </w:rPr>
        <w:t xml:space="preserve"> were not removed</w:t>
      </w:r>
      <w:r>
        <w:rPr>
          <w:lang w:val="en-GB"/>
        </w:rPr>
        <w:t xml:space="preserve"> (in some applications, for example in ecology, multiple records in one record are often removed due to uncertainty of presence data, whereas in our case we work with true presence data)</w:t>
      </w:r>
      <w:r w:rsidRPr="00015088">
        <w:rPr>
          <w:lang w:val="en-GB"/>
        </w:rPr>
        <w:t>. Due to the certainty of our records to present locations of organic farmers, we defined the default prevalence of the model to 1. The default prevalence describes the certainty of presence records and is defined between 0 and 1. Our presence data are locations, where organic farmers are found in reality and are not pseudo-observations of phenomena (meaning it was observed at a location but does not mean actual presence). We used the same set of variables as in the logistic regression (described in more detail in</w:t>
      </w:r>
      <w:r>
        <w:rPr>
          <w:lang w:val="en-GB"/>
        </w:rPr>
        <w:t xml:space="preserve"> the main text and </w:t>
      </w:r>
      <w:r w:rsidRPr="001F53F0">
        <w:rPr>
          <w:lang w:val="en-GB"/>
        </w:rPr>
        <w:t xml:space="preserve">Table </w:t>
      </w:r>
      <w:r>
        <w:rPr>
          <w:lang w:val="en-GB"/>
        </w:rPr>
        <w:t>S3</w:t>
      </w:r>
      <w:r w:rsidRPr="00015088">
        <w:rPr>
          <w:lang w:val="en-GB"/>
        </w:rPr>
        <w:t xml:space="preserve">). </w:t>
      </w:r>
    </w:p>
    <w:p w:rsidR="00B40934" w:rsidRPr="00015088" w:rsidRDefault="00B40934" w:rsidP="0048137A">
      <w:pPr>
        <w:spacing w:after="160" w:line="259" w:lineRule="auto"/>
        <w:jc w:val="both"/>
        <w:rPr>
          <w:lang w:val="en-GB"/>
        </w:rPr>
      </w:pPr>
      <w:r w:rsidRPr="00015088">
        <w:rPr>
          <w:lang w:val="en-GB"/>
        </w:rPr>
        <w:t xml:space="preserve">The result of maximum entropy modelling are response curves to identify the direction of the influence of each considered variable. We used the 'Permutation importance' values (%), standard output of maximum entropy modelling, to describe the contribution of the variable to the final result. In the tables below, the influence direction describes the direction of the effect of the variable and can be positive, negative, or marked as+- (positive to a certain point, then negative, e.g. mid-altitudes). Permutation importance values are estimates on how different variables contribute to the spatial distribution of organic producers in terms of effect size. The permutation importance values do not necessarily result in 100%, as we did not display variables with an influence below 1%. </w:t>
      </w:r>
    </w:p>
    <w:p w:rsidR="00B40934" w:rsidRPr="00015088" w:rsidRDefault="00B40934" w:rsidP="0048137A">
      <w:pPr>
        <w:spacing w:after="160" w:line="259" w:lineRule="auto"/>
        <w:jc w:val="both"/>
        <w:rPr>
          <w:lang w:val="en-GB"/>
        </w:rPr>
        <w:sectPr w:rsidR="00B40934" w:rsidRPr="00015088">
          <w:footerReference w:type="default" r:id="rId9"/>
          <w:pgSz w:w="11906" w:h="16838"/>
          <w:pgMar w:top="1440" w:right="1440" w:bottom="1440" w:left="1440" w:header="708" w:footer="708" w:gutter="0"/>
          <w:cols w:space="708"/>
          <w:docGrid w:linePitch="360"/>
        </w:sectPr>
      </w:pPr>
      <w:r w:rsidRPr="00015088">
        <w:rPr>
          <w:lang w:val="en-GB"/>
        </w:rPr>
        <w:t>In countries where poverty had a significantly high permutation importance, we calculated additional maximum entropy without poverty and included the variables whose shares differed significantly. Such shares are marked with a *.</w:t>
      </w:r>
      <w:r>
        <w:rPr>
          <w:lang w:val="en-GB"/>
        </w:rPr>
        <w:t xml:space="preserve"> </w:t>
      </w:r>
      <w:r w:rsidRPr="00015088">
        <w:rPr>
          <w:lang w:val="en-GB"/>
        </w:rPr>
        <w:t>AUC (Area Under Curve of the Receiver Operating Characteristic), describe the predicting ability of the maximum entropy model for each country/region. We used an independent validation sample of 5% of total organic producer records for each country/regio</w:t>
      </w:r>
      <w:r>
        <w:rPr>
          <w:lang w:val="en-GB"/>
        </w:rPr>
        <w:t>n, to calculate the AUC.</w:t>
      </w:r>
    </w:p>
    <w:p w:rsidR="00B40934" w:rsidRPr="00015088" w:rsidRDefault="00B40934" w:rsidP="00B40934">
      <w:pPr>
        <w:pStyle w:val="SMHeading"/>
      </w:pPr>
      <w:bookmarkStart w:id="10" w:name="_Toc17129534"/>
      <w:r w:rsidRPr="00015088">
        <w:lastRenderedPageBreak/>
        <w:t xml:space="preserve">Table </w:t>
      </w:r>
      <w:r>
        <w:t>S1</w:t>
      </w:r>
      <w:r w:rsidRPr="00015088">
        <w:t xml:space="preserve">. List of </w:t>
      </w:r>
      <w:r>
        <w:t>sources</w:t>
      </w:r>
      <w:r w:rsidRPr="00015088">
        <w:t xml:space="preserve"> of organic producers per country</w:t>
      </w:r>
      <w:r>
        <w:t xml:space="preserve"> or region</w:t>
      </w:r>
      <w:r w:rsidRPr="00015088">
        <w:t>.</w:t>
      </w:r>
      <w:bookmarkEnd w:id="10"/>
      <w:r w:rsidRPr="00015088">
        <w:t xml:space="preserve"> </w:t>
      </w:r>
    </w:p>
    <w:p w:rsidR="00B40934" w:rsidRPr="00702015" w:rsidRDefault="00B40934" w:rsidP="00B40934">
      <w:pPr>
        <w:rPr>
          <w:sz w:val="20"/>
        </w:rPr>
      </w:pPr>
      <w:r w:rsidRPr="00C32A40">
        <w:rPr>
          <w:sz w:val="20"/>
        </w:rPr>
        <w:t xml:space="preserve">Sources to countries that have not been considered in our analysis are also provided (e.g. Germany, Spain). These sources provide data in a way that prevents systematic collection. </w:t>
      </w:r>
      <w:r w:rsidRPr="00702015">
        <w:rPr>
          <w:sz w:val="20"/>
        </w:rPr>
        <w:t>IFOAM</w:t>
      </w:r>
      <w:r>
        <w:rPr>
          <w:sz w:val="20"/>
        </w:rPr>
        <w:t xml:space="preserve"> </w:t>
      </w:r>
      <w:r>
        <w:rPr>
          <w:sz w:val="20"/>
        </w:rPr>
        <w:fldChar w:fldCharType="begin"/>
      </w:r>
      <w:r>
        <w:rPr>
          <w:sz w:val="20"/>
        </w:rPr>
        <w:instrText xml:space="preserve"> ADDIN ZOTERO_ITEM CSL_CITATION {"citationID":"DKueF0SS","properties":{"formattedCitation":"(Willer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Pr>
          <w:sz w:val="20"/>
        </w:rPr>
        <w:fldChar w:fldCharType="separate"/>
      </w:r>
      <w:r>
        <w:rPr>
          <w:sz w:val="20"/>
          <w:szCs w:val="24"/>
        </w:rPr>
        <w:t>(Willer and Lernoud, 2018)</w:t>
      </w:r>
      <w:r>
        <w:rPr>
          <w:sz w:val="20"/>
        </w:rPr>
        <w:fldChar w:fldCharType="end"/>
      </w:r>
      <w:r>
        <w:rPr>
          <w:sz w:val="20"/>
        </w:rPr>
        <w:t xml:space="preserve"> </w:t>
      </w:r>
      <w:r w:rsidRPr="00702015">
        <w:rPr>
          <w:sz w:val="20"/>
        </w:rPr>
        <w:t>provides data on number of all producers and does not separate crop producers and livestock farms. Representativeness was evaluated by looking at total organic farmer numbers, before selecting crop producers only</w:t>
      </w:r>
      <w:r>
        <w:rPr>
          <w:sz w:val="20"/>
        </w:rPr>
        <w:t xml:space="preserve">. </w:t>
      </w:r>
      <w:r w:rsidRPr="00702015">
        <w:rPr>
          <w:sz w:val="20"/>
        </w:rPr>
        <w:t>Spatial analysis refers to the representativeness: lo</w:t>
      </w:r>
      <w:r>
        <w:rPr>
          <w:sz w:val="20"/>
        </w:rPr>
        <w:t xml:space="preserve">gistic regression (regression) </w:t>
      </w:r>
      <w:r w:rsidRPr="00702015">
        <w:rPr>
          <w:sz w:val="20"/>
        </w:rPr>
        <w:t>and max</w:t>
      </w:r>
      <w:r>
        <w:rPr>
          <w:sz w:val="20"/>
        </w:rPr>
        <w:t xml:space="preserve">imum entropy modeling (maxent). </w:t>
      </w:r>
      <w:r w:rsidRPr="00702015">
        <w:rPr>
          <w:sz w:val="20"/>
        </w:rPr>
        <w:t>All sources were accessed between October 10, 2017 to January 15, 2018.</w:t>
      </w:r>
    </w:p>
    <w:p w:rsidR="00B40934" w:rsidRPr="00015088" w:rsidRDefault="00B40934" w:rsidP="00B40934">
      <w:pPr>
        <w:rPr>
          <w:sz w:val="20"/>
        </w:rPr>
      </w:pPr>
    </w:p>
    <w:p w:rsidR="00B40934" w:rsidRPr="00015088" w:rsidRDefault="00B40934" w:rsidP="00B40934">
      <w:pPr>
        <w:rPr>
          <w:sz w:val="20"/>
        </w:rPr>
      </w:pPr>
    </w:p>
    <w:tbl>
      <w:tblPr>
        <w:tblStyle w:val="TableGrid"/>
        <w:tblW w:w="15446" w:type="dxa"/>
        <w:tblInd w:w="-572" w:type="dxa"/>
        <w:tblLayout w:type="fixed"/>
        <w:tblLook w:val="04A0" w:firstRow="1" w:lastRow="0" w:firstColumn="1" w:lastColumn="0" w:noHBand="0" w:noVBand="1"/>
      </w:tblPr>
      <w:tblGrid>
        <w:gridCol w:w="1696"/>
        <w:gridCol w:w="2268"/>
        <w:gridCol w:w="1985"/>
        <w:gridCol w:w="1843"/>
        <w:gridCol w:w="992"/>
        <w:gridCol w:w="1276"/>
        <w:gridCol w:w="1417"/>
        <w:gridCol w:w="992"/>
        <w:gridCol w:w="2977"/>
      </w:tblGrid>
      <w:tr w:rsidR="006459B1" w:rsidRPr="006459B1" w:rsidTr="002C0058">
        <w:tc>
          <w:tcPr>
            <w:tcW w:w="1696" w:type="dxa"/>
          </w:tcPr>
          <w:p w:rsidR="00B40934" w:rsidRPr="006459B1" w:rsidRDefault="00B40934" w:rsidP="00DA3BAC">
            <w:pPr>
              <w:rPr>
                <w:b/>
                <w:color w:val="000000" w:themeColor="text1"/>
                <w:sz w:val="17"/>
                <w:szCs w:val="17"/>
              </w:rPr>
            </w:pPr>
            <w:r w:rsidRPr="006459B1">
              <w:rPr>
                <w:b/>
                <w:color w:val="000000" w:themeColor="text1"/>
                <w:sz w:val="17"/>
                <w:szCs w:val="17"/>
              </w:rPr>
              <w:t>Country, region</w:t>
            </w:r>
          </w:p>
        </w:tc>
        <w:tc>
          <w:tcPr>
            <w:tcW w:w="2268" w:type="dxa"/>
          </w:tcPr>
          <w:p w:rsidR="00B40934" w:rsidRPr="006459B1" w:rsidRDefault="00B40934" w:rsidP="00DA3BAC">
            <w:pPr>
              <w:rPr>
                <w:b/>
                <w:color w:val="000000" w:themeColor="text1"/>
                <w:sz w:val="17"/>
                <w:szCs w:val="17"/>
              </w:rPr>
            </w:pPr>
            <w:r w:rsidRPr="006459B1">
              <w:rPr>
                <w:b/>
                <w:color w:val="000000" w:themeColor="text1"/>
                <w:sz w:val="17"/>
                <w:szCs w:val="17"/>
              </w:rPr>
              <w:t>Data format</w:t>
            </w:r>
          </w:p>
        </w:tc>
        <w:tc>
          <w:tcPr>
            <w:tcW w:w="1985" w:type="dxa"/>
          </w:tcPr>
          <w:p w:rsidR="00B40934" w:rsidRPr="006459B1" w:rsidRDefault="00B40934" w:rsidP="00DA3BAC">
            <w:pPr>
              <w:rPr>
                <w:b/>
                <w:color w:val="000000" w:themeColor="text1"/>
                <w:sz w:val="17"/>
                <w:szCs w:val="17"/>
              </w:rPr>
            </w:pPr>
            <w:r w:rsidRPr="006459B1">
              <w:rPr>
                <w:b/>
                <w:color w:val="000000" w:themeColor="text1"/>
                <w:sz w:val="17"/>
                <w:szCs w:val="17"/>
              </w:rPr>
              <w:t>Online search term (if link not provided by IFOAM)</w:t>
            </w:r>
          </w:p>
        </w:tc>
        <w:tc>
          <w:tcPr>
            <w:tcW w:w="1843" w:type="dxa"/>
          </w:tcPr>
          <w:p w:rsidR="00B40934" w:rsidRPr="006459B1" w:rsidRDefault="00B40934" w:rsidP="00DA3BAC">
            <w:pPr>
              <w:rPr>
                <w:b/>
                <w:color w:val="000000" w:themeColor="text1"/>
                <w:sz w:val="17"/>
                <w:szCs w:val="17"/>
              </w:rPr>
            </w:pPr>
            <w:r w:rsidRPr="006459B1">
              <w:rPr>
                <w:b/>
                <w:color w:val="000000" w:themeColor="text1"/>
                <w:sz w:val="17"/>
                <w:szCs w:val="17"/>
              </w:rPr>
              <w:t>Additional data preparation</w:t>
            </w:r>
          </w:p>
        </w:tc>
        <w:tc>
          <w:tcPr>
            <w:tcW w:w="992" w:type="dxa"/>
          </w:tcPr>
          <w:p w:rsidR="00B40934" w:rsidRPr="006459B1" w:rsidRDefault="00B40934" w:rsidP="00DA3BAC">
            <w:pPr>
              <w:jc w:val="center"/>
              <w:rPr>
                <w:b/>
                <w:color w:val="000000" w:themeColor="text1"/>
                <w:sz w:val="17"/>
                <w:szCs w:val="17"/>
              </w:rPr>
            </w:pPr>
            <w:r w:rsidRPr="006459B1">
              <w:rPr>
                <w:b/>
                <w:color w:val="000000" w:themeColor="text1"/>
                <w:sz w:val="17"/>
                <w:szCs w:val="17"/>
              </w:rPr>
              <w:t>Language</w:t>
            </w:r>
          </w:p>
        </w:tc>
        <w:tc>
          <w:tcPr>
            <w:tcW w:w="1276" w:type="dxa"/>
          </w:tcPr>
          <w:p w:rsidR="00B40934" w:rsidRPr="006459B1" w:rsidRDefault="00B40934" w:rsidP="00DA3BAC">
            <w:pPr>
              <w:rPr>
                <w:b/>
                <w:color w:val="000000" w:themeColor="text1"/>
                <w:sz w:val="17"/>
                <w:szCs w:val="17"/>
              </w:rPr>
            </w:pPr>
            <w:r w:rsidRPr="006459B1">
              <w:rPr>
                <w:b/>
                <w:color w:val="000000" w:themeColor="text1"/>
                <w:sz w:val="17"/>
                <w:szCs w:val="17"/>
              </w:rPr>
              <w:t>Total nr. of  crop producers in database / if different, final number (removed duplicates etc.)</w:t>
            </w:r>
          </w:p>
        </w:tc>
        <w:tc>
          <w:tcPr>
            <w:tcW w:w="1417" w:type="dxa"/>
          </w:tcPr>
          <w:p w:rsidR="00B40934" w:rsidRPr="006459B1" w:rsidRDefault="00B40934" w:rsidP="00DA3BAC">
            <w:pPr>
              <w:rPr>
                <w:b/>
                <w:color w:val="000000" w:themeColor="text1"/>
                <w:sz w:val="17"/>
                <w:szCs w:val="17"/>
              </w:rPr>
            </w:pPr>
            <w:r w:rsidRPr="006459B1">
              <w:rPr>
                <w:b/>
                <w:color w:val="000000" w:themeColor="text1"/>
                <w:sz w:val="17"/>
                <w:szCs w:val="17"/>
              </w:rPr>
              <w:t>Data representativeness compared to official numbers (IFOAM)</w:t>
            </w:r>
          </w:p>
        </w:tc>
        <w:tc>
          <w:tcPr>
            <w:tcW w:w="992" w:type="dxa"/>
          </w:tcPr>
          <w:p w:rsidR="00B40934" w:rsidRPr="006459B1" w:rsidRDefault="00B40934" w:rsidP="00DA3BAC">
            <w:pPr>
              <w:rPr>
                <w:b/>
                <w:color w:val="000000" w:themeColor="text1"/>
                <w:sz w:val="17"/>
                <w:szCs w:val="17"/>
              </w:rPr>
            </w:pPr>
            <w:r w:rsidRPr="006459B1">
              <w:rPr>
                <w:b/>
                <w:color w:val="000000" w:themeColor="text1"/>
                <w:sz w:val="17"/>
                <w:szCs w:val="17"/>
              </w:rPr>
              <w:t>Spatial analysis method</w:t>
            </w:r>
          </w:p>
        </w:tc>
        <w:tc>
          <w:tcPr>
            <w:tcW w:w="2977" w:type="dxa"/>
          </w:tcPr>
          <w:p w:rsidR="00B40934" w:rsidRPr="006459B1" w:rsidRDefault="00B40934" w:rsidP="00DA3BAC">
            <w:pPr>
              <w:rPr>
                <w:b/>
                <w:color w:val="000000" w:themeColor="text1"/>
                <w:sz w:val="18"/>
              </w:rPr>
            </w:pPr>
            <w:r w:rsidRPr="006459B1">
              <w:rPr>
                <w:b/>
                <w:color w:val="000000" w:themeColor="text1"/>
                <w:sz w:val="18"/>
              </w:rPr>
              <w:t>Online source</w:t>
            </w:r>
          </w:p>
          <w:p w:rsidR="00B40934" w:rsidRPr="006459B1" w:rsidRDefault="00B40934" w:rsidP="00DA3BAC">
            <w:pPr>
              <w:rPr>
                <w:b/>
                <w:color w:val="000000" w:themeColor="text1"/>
                <w:sz w:val="18"/>
              </w:rPr>
            </w:pPr>
          </w:p>
          <w:p w:rsidR="00B40934" w:rsidRPr="006459B1" w:rsidRDefault="00B40934" w:rsidP="00DA3BAC">
            <w:pPr>
              <w:ind w:left="1300" w:hanging="1300"/>
              <w:rPr>
                <w:b/>
                <w:color w:val="000000" w:themeColor="text1"/>
                <w:sz w:val="18"/>
              </w:rPr>
            </w:pPr>
          </w:p>
          <w:p w:rsidR="00B40934" w:rsidRPr="006459B1" w:rsidRDefault="00B40934" w:rsidP="00DA3BAC">
            <w:pPr>
              <w:rPr>
                <w:b/>
                <w:color w:val="000000" w:themeColor="text1"/>
                <w:sz w:val="18"/>
              </w:rPr>
            </w:pPr>
          </w:p>
          <w:p w:rsidR="00B40934" w:rsidRPr="006459B1" w:rsidRDefault="00B40934" w:rsidP="00DA3BAC">
            <w:pPr>
              <w:rPr>
                <w:b/>
                <w:color w:val="000000" w:themeColor="text1"/>
                <w:sz w:val="18"/>
              </w:rPr>
            </w:pPr>
          </w:p>
          <w:p w:rsidR="00B40934" w:rsidRPr="006459B1" w:rsidRDefault="00B40934" w:rsidP="00DA3BAC">
            <w:pPr>
              <w:rPr>
                <w:b/>
                <w:color w:val="000000" w:themeColor="text1"/>
                <w:sz w:val="18"/>
              </w:rPr>
            </w:pPr>
          </w:p>
          <w:p w:rsidR="00B40934" w:rsidRPr="006459B1" w:rsidRDefault="00B40934" w:rsidP="00DA3BAC">
            <w:pPr>
              <w:tabs>
                <w:tab w:val="left" w:pos="2545"/>
              </w:tabs>
              <w:rPr>
                <w:b/>
                <w:color w:val="000000" w:themeColor="text1"/>
                <w:sz w:val="18"/>
              </w:rPr>
            </w:pPr>
            <w:r w:rsidRPr="006459B1">
              <w:rPr>
                <w:b/>
                <w:color w:val="000000" w:themeColor="text1"/>
                <w:sz w:val="18"/>
              </w:rPr>
              <w:tab/>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Africa – East: Burundi, Ethiopia, Kenya, Madagascar, Rwanda, Somalia, Sudan, Tanzania and Uganda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lists, 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other certifiers’ registries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Combination of data from different registries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185</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Certifier:</w:t>
            </w:r>
          </w:p>
          <w:p w:rsidR="00B40934" w:rsidRPr="006459B1" w:rsidRDefault="00393F11" w:rsidP="00DA3BAC">
            <w:pPr>
              <w:rPr>
                <w:rStyle w:val="Hyperlink"/>
                <w:color w:val="000000" w:themeColor="text1"/>
                <w:sz w:val="16"/>
                <w:u w:val="none"/>
              </w:rPr>
            </w:pPr>
            <w:hyperlink r:id="rId10" w:history="1">
              <w:r w:rsidR="00B40934" w:rsidRPr="006459B1">
                <w:rPr>
                  <w:rStyle w:val="Hyperlink"/>
                  <w:color w:val="000000" w:themeColor="text1"/>
                  <w:sz w:val="16"/>
                  <w:u w:val="none"/>
                </w:rPr>
                <w:t>http://certificat.ecocert.com</w:t>
              </w:r>
            </w:hyperlink>
          </w:p>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Other sources:</w:t>
            </w:r>
          </w:p>
          <w:p w:rsidR="00B40934" w:rsidRPr="006459B1" w:rsidRDefault="00393F11" w:rsidP="00DA3BAC">
            <w:pPr>
              <w:rPr>
                <w:color w:val="000000" w:themeColor="text1"/>
                <w:sz w:val="16"/>
              </w:rPr>
            </w:pPr>
            <w:hyperlink r:id="rId11" w:history="1">
              <w:r w:rsidR="00B40934" w:rsidRPr="006459B1">
                <w:rPr>
                  <w:rStyle w:val="Hyperlink"/>
                  <w:color w:val="000000" w:themeColor="text1"/>
                  <w:sz w:val="16"/>
                  <w:u w:val="none"/>
                </w:rPr>
                <w:t>https://organic.ams.usda.gov/Integrity/</w:t>
              </w:r>
            </w:hyperlink>
            <w:r w:rsidR="00B40934" w:rsidRPr="006459B1">
              <w:rPr>
                <w:color w:val="000000" w:themeColor="text1"/>
                <w:sz w:val="16"/>
              </w:rPr>
              <w:t>  </w:t>
            </w:r>
          </w:p>
          <w:p w:rsidR="00B40934" w:rsidRPr="006459B1" w:rsidRDefault="00B40934" w:rsidP="00DA3BAC">
            <w:pPr>
              <w:rPr>
                <w:color w:val="000000" w:themeColor="text1"/>
                <w:sz w:val="16"/>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Africa – South: Malawi, Mozambique, Namibia, Zambia and Zimbabwe</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lists, 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other certifiers’ registries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29</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Other sources:</w:t>
            </w:r>
          </w:p>
          <w:p w:rsidR="00B40934" w:rsidRPr="006459B1" w:rsidRDefault="00393F11" w:rsidP="00DA3BAC">
            <w:pPr>
              <w:rPr>
                <w:color w:val="000000" w:themeColor="text1"/>
                <w:sz w:val="16"/>
              </w:rPr>
            </w:pPr>
            <w:hyperlink r:id="rId12" w:history="1">
              <w:r w:rsidR="00B40934" w:rsidRPr="006459B1">
                <w:rPr>
                  <w:rStyle w:val="Hyperlink"/>
                  <w:color w:val="000000" w:themeColor="text1"/>
                  <w:sz w:val="16"/>
                  <w:u w:val="none"/>
                </w:rPr>
                <w:t>https://organic.ams.usda.gov/Integrity/</w:t>
              </w:r>
            </w:hyperlink>
            <w:r w:rsidR="00B40934" w:rsidRPr="006459B1">
              <w:rPr>
                <w:color w:val="000000" w:themeColor="text1"/>
                <w:sz w:val="16"/>
              </w:rPr>
              <w:t>  </w:t>
            </w:r>
          </w:p>
          <w:p w:rsidR="00B40934" w:rsidRPr="006459B1" w:rsidRDefault="00B40934" w:rsidP="00DA3BAC">
            <w:pPr>
              <w:rPr>
                <w:rStyle w:val="Hyperlink"/>
                <w:color w:val="000000" w:themeColor="text1"/>
                <w:sz w:val="16"/>
                <w:u w:val="none"/>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Africa – West: Benin, Burkina Faso, Cameroon, Chad, Congo, Ghana, Ivory Coast, Mali, Niger, Nigeria, Senegal, Sierra Leone and Togo</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lists, 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other certifiers’ registries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Combination of data from different registries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93</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Certifier:</w:t>
            </w:r>
          </w:p>
          <w:p w:rsidR="00B40934" w:rsidRPr="006459B1" w:rsidRDefault="00393F11" w:rsidP="00DA3BAC">
            <w:pPr>
              <w:rPr>
                <w:rStyle w:val="Hyperlink"/>
                <w:color w:val="000000" w:themeColor="text1"/>
                <w:sz w:val="16"/>
                <w:u w:val="none"/>
              </w:rPr>
            </w:pPr>
            <w:hyperlink r:id="rId13" w:history="1">
              <w:r w:rsidR="00B40934" w:rsidRPr="006459B1">
                <w:rPr>
                  <w:rStyle w:val="Hyperlink"/>
                  <w:color w:val="000000" w:themeColor="text1"/>
                  <w:sz w:val="16"/>
                  <w:u w:val="none"/>
                </w:rPr>
                <w:t>http://certificat.ecocert.com</w:t>
              </w:r>
            </w:hyperlink>
          </w:p>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Other sources:</w:t>
            </w:r>
          </w:p>
          <w:p w:rsidR="00B40934" w:rsidRPr="006459B1" w:rsidRDefault="00393F11" w:rsidP="00DA3BAC">
            <w:pPr>
              <w:rPr>
                <w:rStyle w:val="Hyperlink"/>
                <w:color w:val="000000" w:themeColor="text1"/>
                <w:sz w:val="16"/>
                <w:u w:val="none"/>
              </w:rPr>
            </w:pPr>
            <w:hyperlink r:id="rId14" w:history="1">
              <w:r w:rsidR="00B40934" w:rsidRPr="006459B1">
                <w:rPr>
                  <w:rStyle w:val="Hyperlink"/>
                  <w:color w:val="000000" w:themeColor="text1"/>
                  <w:sz w:val="16"/>
                  <w:u w:val="none"/>
                </w:rPr>
                <w:t>https://organic.ams.usda.gov/Integrity/</w:t>
              </w:r>
            </w:hyperlink>
            <w:r w:rsidR="00B40934" w:rsidRPr="006459B1">
              <w:rPr>
                <w:color w:val="000000" w:themeColor="text1"/>
                <w:sz w:val="16"/>
              </w:rPr>
              <w:t>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Albania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Found through the US Integrity Database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10 (aggregated to Southeast Europe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w:t>
            </w:r>
          </w:p>
          <w:p w:rsidR="00B40934" w:rsidRPr="006459B1" w:rsidRDefault="00393F11" w:rsidP="00DA3BAC">
            <w:pPr>
              <w:rPr>
                <w:rStyle w:val="Hyperlink"/>
                <w:color w:val="000000" w:themeColor="text1"/>
                <w:sz w:val="16"/>
                <w:szCs w:val="16"/>
                <w:u w:val="none"/>
              </w:rPr>
            </w:pPr>
            <w:hyperlink r:id="rId15"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Argentina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tables, and a downloadable pdf list and spreadsheet from national registries and certifiers.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Operadores / productos orgánicos Argentina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 xml:space="preserve">National registries provide data on organic operators, combining  data from other sources enabled removing </w:t>
            </w:r>
            <w:r w:rsidRPr="006459B1">
              <w:rPr>
                <w:color w:val="000000" w:themeColor="text1"/>
                <w:sz w:val="17"/>
                <w:szCs w:val="17"/>
              </w:rPr>
              <w:lastRenderedPageBreak/>
              <w:t>handlers, processors and only livestock farms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Spanish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651/556</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color w:val="000000" w:themeColor="text1"/>
                <w:sz w:val="16"/>
                <w:szCs w:val="16"/>
              </w:rPr>
            </w:pPr>
            <w:r w:rsidRPr="006459B1">
              <w:rPr>
                <w:rStyle w:val="Hyperlink"/>
                <w:color w:val="000000" w:themeColor="text1"/>
                <w:sz w:val="16"/>
                <w:szCs w:val="16"/>
                <w:u w:val="none"/>
              </w:rPr>
              <w:t xml:space="preserve">National registries: </w:t>
            </w:r>
            <w:hyperlink r:id="rId16" w:history="1">
              <w:r w:rsidRPr="006459B1">
                <w:rPr>
                  <w:rStyle w:val="Hyperlink"/>
                  <w:color w:val="000000" w:themeColor="text1"/>
                  <w:sz w:val="16"/>
                  <w:szCs w:val="16"/>
                  <w:u w:val="none"/>
                </w:rPr>
                <w:t>https://datos.agroindustria.gob.ar/dataset/padron-de-operadores-organicos-certificados</w:t>
              </w:r>
            </w:hyperlink>
          </w:p>
          <w:p w:rsidR="00B40934" w:rsidRPr="006459B1" w:rsidRDefault="00393F11" w:rsidP="00DA3BAC">
            <w:pPr>
              <w:rPr>
                <w:rStyle w:val="Hyperlink"/>
                <w:color w:val="000000" w:themeColor="text1"/>
                <w:sz w:val="16"/>
                <w:szCs w:val="16"/>
                <w:u w:val="none"/>
              </w:rPr>
            </w:pPr>
            <w:hyperlink r:id="rId17" w:history="1">
              <w:r w:rsidR="00B40934" w:rsidRPr="006459B1">
                <w:rPr>
                  <w:rStyle w:val="Hyperlink"/>
                  <w:color w:val="000000" w:themeColor="text1"/>
                  <w:sz w:val="16"/>
                  <w:szCs w:val="16"/>
                  <w:u w:val="none"/>
                </w:rPr>
                <w:t>http://www.alimentosargentinos.gob.ar/HomeAlimentos/Organicos/documentos/Listado%20de%20Productores%20Primarios.pdf</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Certifiers:</w:t>
            </w:r>
          </w:p>
          <w:p w:rsidR="00B40934" w:rsidRPr="006459B1" w:rsidRDefault="00393F11" w:rsidP="00DA3BAC">
            <w:pPr>
              <w:rPr>
                <w:color w:val="000000" w:themeColor="text1"/>
                <w:sz w:val="16"/>
                <w:szCs w:val="16"/>
              </w:rPr>
            </w:pPr>
            <w:hyperlink r:id="rId18" w:history="1">
              <w:r w:rsidR="00B40934" w:rsidRPr="006459B1">
                <w:rPr>
                  <w:rStyle w:val="Hyperlink"/>
                  <w:color w:val="000000" w:themeColor="text1"/>
                  <w:sz w:val="16"/>
                  <w:szCs w:val="16"/>
                  <w:u w:val="none"/>
                </w:rPr>
                <w:t>http://argencert.com.ar/sitio/descargas/listados-de-clientes/</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19" w:history="1">
              <w:r w:rsidR="00B40934" w:rsidRPr="006459B1">
                <w:rPr>
                  <w:rStyle w:val="Hyperlink"/>
                  <w:color w:val="000000" w:themeColor="text1"/>
                  <w:sz w:val="16"/>
                  <w:szCs w:val="16"/>
                  <w:u w:val="none"/>
                </w:rPr>
                <w:t>http://www.oia.com.ar/certificaciones/downloads/lista-de-operadores</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Other sources:</w:t>
            </w:r>
          </w:p>
          <w:p w:rsidR="00B40934" w:rsidRPr="006459B1" w:rsidRDefault="00393F11" w:rsidP="00DA3BAC">
            <w:pPr>
              <w:rPr>
                <w:color w:val="000000" w:themeColor="text1"/>
                <w:sz w:val="16"/>
                <w:szCs w:val="16"/>
              </w:rPr>
            </w:pPr>
            <w:hyperlink r:id="rId20" w:history="1">
              <w:r w:rsidR="00B40934" w:rsidRPr="006459B1">
                <w:rPr>
                  <w:rStyle w:val="Hyperlink"/>
                  <w:color w:val="000000" w:themeColor="text1"/>
                  <w:sz w:val="16"/>
                  <w:szCs w:val="16"/>
                  <w:u w:val="none"/>
                </w:rPr>
                <w:t>https://organic.ams.usda.gov/Integrity/</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21"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Armenia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 xml:space="preserve">Organic producer* Armenia </w:t>
            </w:r>
          </w:p>
          <w:p w:rsidR="00B40934" w:rsidRPr="006459B1" w:rsidRDefault="00B40934" w:rsidP="00DA3BAC">
            <w:pPr>
              <w:rPr>
                <w:color w:val="000000" w:themeColor="text1"/>
                <w:sz w:val="17"/>
                <w:szCs w:val="17"/>
              </w:rPr>
            </w:pPr>
            <w:r w:rsidRPr="006459B1">
              <w:rPr>
                <w:color w:val="000000" w:themeColor="text1"/>
                <w:sz w:val="17"/>
                <w:szCs w:val="17"/>
              </w:rPr>
              <w:t>(English search sufficient)</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Combined data from the US registry and two certifiers, corresponds to IFOAM statistics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34 (no national scale analysis as the sample is too small)</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 (no national scale analysis as the sample is too small)</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Certifiers:</w:t>
            </w:r>
          </w:p>
          <w:p w:rsidR="00B40934" w:rsidRPr="006459B1" w:rsidRDefault="00393F11" w:rsidP="00DA3BAC">
            <w:pPr>
              <w:rPr>
                <w:color w:val="000000" w:themeColor="text1"/>
                <w:sz w:val="16"/>
                <w:szCs w:val="16"/>
              </w:rPr>
            </w:pPr>
            <w:hyperlink r:id="rId22" w:history="1">
              <w:r w:rsidR="00B40934" w:rsidRPr="006459B1">
                <w:rPr>
                  <w:rStyle w:val="Hyperlink"/>
                  <w:color w:val="000000" w:themeColor="text1"/>
                  <w:sz w:val="16"/>
                  <w:szCs w:val="16"/>
                  <w:u w:val="none"/>
                </w:rPr>
                <w:t>www.organic-bio.com/</w:t>
              </w:r>
            </w:hyperlink>
            <w:r w:rsidR="00B40934" w:rsidRPr="006459B1">
              <w:rPr>
                <w:color w:val="000000" w:themeColor="text1"/>
                <w:sz w:val="16"/>
                <w:szCs w:val="16"/>
              </w:rPr>
              <w:t xml:space="preserve"> </w:t>
            </w:r>
          </w:p>
          <w:p w:rsidR="00B40934" w:rsidRPr="006459B1" w:rsidRDefault="00393F11" w:rsidP="00DA3BAC">
            <w:pPr>
              <w:rPr>
                <w:rStyle w:val="Hyperlink"/>
                <w:color w:val="000000" w:themeColor="text1"/>
                <w:sz w:val="16"/>
                <w:szCs w:val="16"/>
                <w:u w:val="none"/>
              </w:rPr>
            </w:pPr>
            <w:hyperlink r:id="rId23" w:history="1">
              <w:r w:rsidR="00B40934" w:rsidRPr="006459B1">
                <w:rPr>
                  <w:rStyle w:val="Hyperlink"/>
                  <w:color w:val="000000" w:themeColor="text1"/>
                  <w:sz w:val="16"/>
                  <w:szCs w:val="16"/>
                  <w:u w:val="none"/>
                </w:rPr>
                <w:t>http://ecoglobe.com/operators/</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w:t>
            </w:r>
          </w:p>
          <w:p w:rsidR="00B40934" w:rsidRPr="006459B1" w:rsidRDefault="00393F11" w:rsidP="00DA3BAC">
            <w:pPr>
              <w:rPr>
                <w:color w:val="000000" w:themeColor="text1"/>
                <w:sz w:val="16"/>
                <w:szCs w:val="16"/>
              </w:rPr>
            </w:pPr>
            <w:hyperlink r:id="rId24"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color w:val="000000" w:themeColor="text1"/>
                <w:sz w:val="16"/>
                <w:szCs w:val="16"/>
              </w:rPr>
            </w:pPr>
            <w:r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Australia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tables and downloadable spreadsheets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 xml:space="preserve">Organic producer* Australia directory </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Combined data from the Australian organic food directory and US registry.</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1192/1183</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registries:</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 xml:space="preserve">http://aco.net.au/Pages/Search/SearchProducts.aspx? </w:t>
            </w:r>
          </w:p>
          <w:p w:rsidR="00B40934" w:rsidRPr="006459B1" w:rsidRDefault="00393F11" w:rsidP="00DA3BAC">
            <w:pPr>
              <w:rPr>
                <w:color w:val="000000" w:themeColor="text1"/>
                <w:sz w:val="16"/>
                <w:szCs w:val="16"/>
              </w:rPr>
            </w:pPr>
            <w:hyperlink r:id="rId25" w:history="1">
              <w:r w:rsidR="00B40934" w:rsidRPr="006459B1">
                <w:rPr>
                  <w:rStyle w:val="Hyperlink"/>
                  <w:color w:val="000000" w:themeColor="text1"/>
                  <w:sz w:val="16"/>
                  <w:szCs w:val="16"/>
                  <w:u w:val="none"/>
                </w:rPr>
                <w:t>https://www.organicfooddirectory.com.au/</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Other sources:</w:t>
            </w:r>
          </w:p>
          <w:p w:rsidR="00B40934" w:rsidRPr="006459B1" w:rsidRDefault="00393F11" w:rsidP="00DA3BAC">
            <w:pPr>
              <w:rPr>
                <w:color w:val="000000" w:themeColor="text1"/>
                <w:sz w:val="16"/>
                <w:szCs w:val="16"/>
              </w:rPr>
            </w:pPr>
            <w:hyperlink r:id="rId26"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Austria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tables, lists and maps</w:t>
            </w:r>
          </w:p>
        </w:tc>
        <w:tc>
          <w:tcPr>
            <w:tcW w:w="1985" w:type="dxa"/>
          </w:tcPr>
          <w:p w:rsidR="00B40934" w:rsidRPr="006459B1" w:rsidRDefault="00B40934" w:rsidP="00DA3BAC">
            <w:pPr>
              <w:rPr>
                <w:color w:val="000000" w:themeColor="text1"/>
                <w:sz w:val="17"/>
                <w:szCs w:val="17"/>
                <w:lang w:val="nl-NL"/>
              </w:rPr>
            </w:pPr>
            <w:r w:rsidRPr="006459B1">
              <w:rPr>
                <w:color w:val="000000" w:themeColor="text1"/>
                <w:sz w:val="17"/>
                <w:szCs w:val="17"/>
                <w:lang w:val="nl-NL"/>
              </w:rPr>
              <w:t>Biologisch* landbau OR biologisch*landwirtschaft Österreich verzeichnis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Online tables and lists needed to be manually copied 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German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19854/18551</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registries:</w:t>
            </w:r>
          </w:p>
          <w:p w:rsidR="00B40934" w:rsidRPr="006459B1" w:rsidRDefault="00393F11" w:rsidP="00DA3BAC">
            <w:pPr>
              <w:rPr>
                <w:color w:val="000000" w:themeColor="text1"/>
                <w:sz w:val="16"/>
                <w:szCs w:val="16"/>
              </w:rPr>
            </w:pPr>
            <w:hyperlink r:id="rId27" w:history="1">
              <w:r w:rsidR="00B40934" w:rsidRPr="006459B1">
                <w:rPr>
                  <w:rStyle w:val="Hyperlink"/>
                  <w:color w:val="000000" w:themeColor="text1"/>
                  <w:sz w:val="16"/>
                  <w:szCs w:val="16"/>
                  <w:u w:val="none"/>
                </w:rPr>
                <w:t>https://biologisch.at/bio-verzeichnis/advanced-search</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28" w:history="1">
              <w:r w:rsidR="00B40934" w:rsidRPr="006459B1">
                <w:rPr>
                  <w:rStyle w:val="Hyperlink"/>
                  <w:color w:val="000000" w:themeColor="text1"/>
                  <w:sz w:val="16"/>
                  <w:szCs w:val="16"/>
                  <w:u w:val="none"/>
                </w:rPr>
                <w:t>http://www.bio-austria.at/biomap</w:t>
              </w:r>
            </w:hyperlink>
            <w:r w:rsidR="00B40934" w:rsidRPr="006459B1">
              <w:rPr>
                <w:rStyle w:val="Hyperlink"/>
                <w:color w:val="000000" w:themeColor="text1"/>
                <w:sz w:val="16"/>
                <w:szCs w:val="16"/>
                <w:u w:val="none"/>
              </w:rPr>
              <w:t xml:space="preserve"> </w:t>
            </w:r>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 (migration to):</w:t>
            </w:r>
          </w:p>
          <w:p w:rsidR="00B40934" w:rsidRPr="006459B1" w:rsidRDefault="00393F11" w:rsidP="00DA3BAC">
            <w:pPr>
              <w:rPr>
                <w:color w:val="000000" w:themeColor="text1"/>
                <w:sz w:val="16"/>
                <w:szCs w:val="16"/>
              </w:rPr>
            </w:pPr>
            <w:hyperlink r:id="rId29"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Belgium</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 xml:space="preserve">Online forms </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Biolandbouw vlaanderen (Flanders); Production biologique Wallonie (Wallonia and Brussels together)</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We received a spreadsheet from the three regional authorities (Flanders, Wallonia and Brussels) with certificate addresses. No distinction between crop producer and livestock farm – cropland and pastures (from CORINE land cover) considered in spatial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Dutch, 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2015</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registries for different regions (contacting the authorities necessary):</w:t>
            </w:r>
          </w:p>
          <w:p w:rsidR="00B40934" w:rsidRPr="006459B1" w:rsidRDefault="00393F11" w:rsidP="00DA3BAC">
            <w:pPr>
              <w:rPr>
                <w:color w:val="000000" w:themeColor="text1"/>
                <w:sz w:val="16"/>
                <w:szCs w:val="16"/>
              </w:rPr>
            </w:pPr>
            <w:hyperlink r:id="rId30" w:history="1">
              <w:r w:rsidR="00B40934" w:rsidRPr="006459B1">
                <w:rPr>
                  <w:rStyle w:val="Hyperlink"/>
                  <w:color w:val="000000" w:themeColor="text1"/>
                  <w:sz w:val="16"/>
                  <w:szCs w:val="16"/>
                  <w:u w:val="none"/>
                </w:rPr>
                <w:t>https://www.bioforumvlaanderen.be/</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31" w:history="1">
              <w:r w:rsidR="00B40934" w:rsidRPr="006459B1">
                <w:rPr>
                  <w:rStyle w:val="Hyperlink"/>
                  <w:color w:val="000000" w:themeColor="text1"/>
                  <w:sz w:val="16"/>
                  <w:szCs w:val="16"/>
                  <w:u w:val="none"/>
                </w:rPr>
                <w:t>https://www.biowallonie.com/</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32" w:history="1">
              <w:r w:rsidR="00B40934" w:rsidRPr="006459B1">
                <w:rPr>
                  <w:rStyle w:val="Hyperlink"/>
                  <w:color w:val="000000" w:themeColor="text1"/>
                  <w:sz w:val="16"/>
                  <w:szCs w:val="16"/>
                  <w:u w:val="none"/>
                </w:rPr>
                <w:t>https://agriculture.wallonie.be</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Bosnia and Herzegovina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Organski proizvodaci Bosna i Hercegovina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List had to be manually copied to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Serbian / Croatian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41(aggregated to Southeast Europe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B40934" w:rsidP="00DA3BAC">
            <w:pPr>
              <w:rPr>
                <w:color w:val="000000" w:themeColor="text1"/>
                <w:sz w:val="16"/>
                <w:szCs w:val="16"/>
              </w:rPr>
            </w:pPr>
            <w:r w:rsidRPr="006459B1">
              <w:rPr>
                <w:rStyle w:val="Hyperlink"/>
                <w:color w:val="000000" w:themeColor="text1"/>
                <w:sz w:val="16"/>
                <w:szCs w:val="16"/>
                <w:u w:val="none"/>
              </w:rPr>
              <w:t>http://www.organskakontrola.ba/page/proizvodjaci.php</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Brazil</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 and online information system</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 xml:space="preserve">Cadastro produtores organicos Brazil </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only has name of producer and settlement name, online information system has more detailed information (registration necessary)</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Portuguese</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9200/9004</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 and agricultural information system:</w:t>
            </w:r>
          </w:p>
          <w:p w:rsidR="00B40934" w:rsidRPr="006459B1" w:rsidRDefault="00393F11" w:rsidP="00DA3BAC">
            <w:pPr>
              <w:rPr>
                <w:color w:val="000000" w:themeColor="text1"/>
                <w:sz w:val="16"/>
                <w:szCs w:val="16"/>
              </w:rPr>
            </w:pPr>
            <w:hyperlink r:id="rId33" w:history="1">
              <w:r w:rsidR="00B40934" w:rsidRPr="006459B1">
                <w:rPr>
                  <w:rStyle w:val="Hyperlink"/>
                  <w:color w:val="000000" w:themeColor="text1"/>
                  <w:sz w:val="16"/>
                  <w:szCs w:val="16"/>
                  <w:u w:val="none"/>
                </w:rPr>
                <w:t>http://www.agricultura.gov.br/assuntos/sustentabilidade/organicos/cadastro-nacional-produtores-organicos</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34" w:anchor="/home.htm" w:history="1">
              <w:r w:rsidR="00B40934" w:rsidRPr="006459B1">
                <w:rPr>
                  <w:rStyle w:val="Hyperlink"/>
                  <w:color w:val="000000" w:themeColor="text1"/>
                  <w:sz w:val="16"/>
                  <w:szCs w:val="16"/>
                  <w:u w:val="none"/>
                </w:rPr>
                <w:t>http://sistemas.agricultura.gov.br/sigorg/web/public/#/home.htm</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Other sources (data will migrate to):</w:t>
            </w:r>
          </w:p>
          <w:p w:rsidR="00B40934" w:rsidRPr="006459B1" w:rsidRDefault="00393F11" w:rsidP="00DA3BAC">
            <w:pPr>
              <w:rPr>
                <w:color w:val="000000" w:themeColor="text1"/>
                <w:sz w:val="16"/>
                <w:szCs w:val="16"/>
              </w:rPr>
            </w:pPr>
            <w:hyperlink r:id="rId35"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Bulgaria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 and pdfs of individual certificates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Organichno proizvodstvo (Органично производство)</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Unusable data: list provides names of producers and only the settlements. The list provides pdfs of individual certificates with addresses, preventing mass data collection</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Bulgarian (Cyrillic)</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36" w:history="1">
              <w:r w:rsidR="00B40934" w:rsidRPr="006459B1">
                <w:rPr>
                  <w:rStyle w:val="Hyperlink"/>
                  <w:color w:val="000000" w:themeColor="text1"/>
                  <w:sz w:val="16"/>
                  <w:szCs w:val="16"/>
                  <w:u w:val="none"/>
                </w:rPr>
                <w:t>http://bioregister.mzh.government.bg/front/operators</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Canada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 xml:space="preserve">Different per province/region. Combination of online tables, maps lists and forms, and downloadable spreadsheets. </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producer* Canada OR province name (English speaking provinces); Agriculture biologique Canada or Quebec (French speaking provinces)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Additionally to the data available online, the organic association of the provinces of Atlantic Canada (ACORN) sent us a spreadsheet on organic producers in the region.</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2577/2568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List of Canadian organic directories (per different provinces or regions):</w:t>
            </w:r>
          </w:p>
          <w:p w:rsidR="00B40934" w:rsidRPr="006459B1" w:rsidRDefault="00393F11" w:rsidP="00DA3BAC">
            <w:pPr>
              <w:rPr>
                <w:rStyle w:val="Hyperlink"/>
                <w:color w:val="000000" w:themeColor="text1"/>
                <w:sz w:val="16"/>
                <w:szCs w:val="16"/>
                <w:u w:val="none"/>
              </w:rPr>
            </w:pPr>
            <w:hyperlink r:id="rId37" w:history="1">
              <w:r w:rsidR="00B40934" w:rsidRPr="006459B1">
                <w:rPr>
                  <w:rStyle w:val="Hyperlink"/>
                  <w:color w:val="000000" w:themeColor="text1"/>
                  <w:sz w:val="16"/>
                  <w:szCs w:val="16"/>
                  <w:u w:val="none"/>
                </w:rPr>
                <w:t>https://www.cog.ca/home/find-organics/where-to-buy-organic/</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http://www.organicfederation.ca/producers-processors-retailers</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directory for Quebec:</w:t>
            </w:r>
          </w:p>
          <w:p w:rsidR="00B40934" w:rsidRPr="006459B1" w:rsidRDefault="00393F11" w:rsidP="00DA3BAC">
            <w:pPr>
              <w:rPr>
                <w:color w:val="000000" w:themeColor="text1"/>
                <w:sz w:val="16"/>
                <w:szCs w:val="16"/>
              </w:rPr>
            </w:pPr>
            <w:hyperlink r:id="rId38" w:history="1">
              <w:r w:rsidR="00B40934" w:rsidRPr="006459B1">
                <w:rPr>
                  <w:rStyle w:val="Hyperlink"/>
                  <w:color w:val="000000" w:themeColor="text1"/>
                  <w:sz w:val="16"/>
                  <w:szCs w:val="16"/>
                  <w:u w:val="none"/>
                </w:rPr>
                <w:t>http://www.losoc.info/</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Registry for British Columbia (search function):</w:t>
            </w:r>
          </w:p>
          <w:p w:rsidR="00B40934" w:rsidRPr="006459B1" w:rsidRDefault="00393F11" w:rsidP="00DA3BAC">
            <w:pPr>
              <w:rPr>
                <w:color w:val="000000" w:themeColor="text1"/>
                <w:sz w:val="16"/>
                <w:szCs w:val="16"/>
              </w:rPr>
            </w:pPr>
            <w:hyperlink r:id="rId39" w:history="1">
              <w:r w:rsidR="00B40934" w:rsidRPr="006459B1">
                <w:rPr>
                  <w:rStyle w:val="Hyperlink"/>
                  <w:color w:val="000000" w:themeColor="text1"/>
                  <w:sz w:val="16"/>
                  <w:szCs w:val="16"/>
                  <w:u w:val="none"/>
                </w:rPr>
                <w:t>www.certifiedorganic.bc.ca</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Registry for Ontario:</w:t>
            </w:r>
          </w:p>
          <w:p w:rsidR="00B40934" w:rsidRPr="006459B1" w:rsidRDefault="00393F11" w:rsidP="00DA3BAC">
            <w:pPr>
              <w:rPr>
                <w:rStyle w:val="Hyperlink"/>
                <w:color w:val="000000" w:themeColor="text1"/>
                <w:sz w:val="16"/>
                <w:szCs w:val="16"/>
                <w:u w:val="none"/>
              </w:rPr>
            </w:pPr>
            <w:hyperlink r:id="rId40" w:history="1">
              <w:r w:rsidR="00B40934" w:rsidRPr="006459B1">
                <w:rPr>
                  <w:rStyle w:val="Hyperlink"/>
                  <w:color w:val="000000" w:themeColor="text1"/>
                  <w:sz w:val="16"/>
                  <w:szCs w:val="16"/>
                  <w:u w:val="none"/>
                </w:rPr>
                <w:t>https://efao.ca/member-directory/</w:t>
              </w:r>
            </w:hyperlink>
          </w:p>
          <w:p w:rsidR="00B40934" w:rsidRPr="006459B1" w:rsidRDefault="00393F11" w:rsidP="00DA3BAC">
            <w:pPr>
              <w:rPr>
                <w:color w:val="000000" w:themeColor="text1"/>
                <w:sz w:val="16"/>
                <w:szCs w:val="16"/>
              </w:rPr>
            </w:pPr>
            <w:hyperlink r:id="rId41" w:history="1">
              <w:r w:rsidR="00B40934" w:rsidRPr="006459B1">
                <w:rPr>
                  <w:rStyle w:val="Hyperlink"/>
                  <w:color w:val="000000" w:themeColor="text1"/>
                  <w:sz w:val="16"/>
                  <w:szCs w:val="16"/>
                  <w:u w:val="none"/>
                </w:rPr>
                <w:t>http://csafarms.ca/CSA%20map%20wp.html</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w:t>
            </w:r>
          </w:p>
          <w:p w:rsidR="00B40934" w:rsidRPr="006459B1" w:rsidRDefault="00393F11" w:rsidP="00DA3BAC">
            <w:pPr>
              <w:rPr>
                <w:color w:val="000000" w:themeColor="text1"/>
                <w:sz w:val="16"/>
                <w:szCs w:val="16"/>
              </w:rPr>
            </w:pPr>
            <w:hyperlink r:id="rId42" w:history="1">
              <w:r w:rsidR="00B40934" w:rsidRPr="006459B1">
                <w:rPr>
                  <w:rStyle w:val="Hyperlink"/>
                  <w:color w:val="000000" w:themeColor="text1"/>
                  <w:sz w:val="16"/>
                  <w:szCs w:val="16"/>
                  <w:u w:val="none"/>
                </w:rPr>
                <w:t>http://www.pivotandgrow.com/resources/business-to-business-directory/</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Caribbean</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 xml:space="preserve">Online table and downloadable spreadsheet for producers in the Bahamas, Cuba, Dominican Republic, Haiti and Jamaica, </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the US Integrity Database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148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 xml:space="preserve">Difficult to estimate, 18% of certificates are for cooperatives without exact producer numbers. Treated </w:t>
            </w:r>
            <w:r w:rsidRPr="006459B1">
              <w:rPr>
                <w:color w:val="000000" w:themeColor="text1"/>
                <w:sz w:val="17"/>
                <w:szCs w:val="17"/>
              </w:rPr>
              <w:lastRenderedPageBreak/>
              <w:t>as unrepresentative.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MaxEnt</w:t>
            </w:r>
          </w:p>
        </w:tc>
        <w:tc>
          <w:tcPr>
            <w:tcW w:w="2977" w:type="dxa"/>
          </w:tcPr>
          <w:p w:rsidR="00B40934" w:rsidRPr="006459B1" w:rsidRDefault="00B40934" w:rsidP="00DA3BAC">
            <w:pPr>
              <w:rPr>
                <w:color w:val="000000" w:themeColor="text1"/>
                <w:sz w:val="16"/>
                <w:szCs w:val="16"/>
              </w:rPr>
            </w:pPr>
            <w:r w:rsidRPr="006459B1">
              <w:rPr>
                <w:color w:val="000000" w:themeColor="text1"/>
                <w:sz w:val="16"/>
                <w:szCs w:val="16"/>
              </w:rPr>
              <w:t>Other sources:</w:t>
            </w:r>
          </w:p>
          <w:p w:rsidR="00B40934" w:rsidRPr="006459B1" w:rsidRDefault="00393F11" w:rsidP="00DA3BAC">
            <w:pPr>
              <w:rPr>
                <w:rStyle w:val="Hyperlink"/>
                <w:color w:val="000000" w:themeColor="text1"/>
                <w:sz w:val="16"/>
                <w:szCs w:val="16"/>
                <w:u w:val="none"/>
              </w:rPr>
            </w:pPr>
            <w:hyperlink r:id="rId43"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Central and South America: Belize, Bolivia, Costa Rica, El Salvador, Guatemala, Honduras, Nicaragua, Panama, Peru</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downloadable pdf lists and online tables for producers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Certifiers found in the US Integrity Database, their websites had additional data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Registry of producers in Central and South America. Useful for combining with US Integrity database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Spanish and 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1316</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Difficult to estimate, most of the certificates are for cooperatives without exact producer numbers. Treated as unrepresentative.</w:t>
            </w:r>
          </w:p>
        </w:tc>
        <w:tc>
          <w:tcPr>
            <w:tcW w:w="992" w:type="dxa"/>
          </w:tcPr>
          <w:p w:rsidR="00B40934" w:rsidRPr="006459B1" w:rsidRDefault="00B40934" w:rsidP="00DA3BAC">
            <w:pPr>
              <w:rPr>
                <w:rStyle w:val="Hyperlink"/>
                <w:color w:val="000000" w:themeColor="text1"/>
                <w:sz w:val="17"/>
                <w:szCs w:val="17"/>
                <w:u w:val="none"/>
              </w:rPr>
            </w:pPr>
            <w:r w:rsidRPr="006459B1">
              <w:rPr>
                <w:color w:val="000000" w:themeColor="text1"/>
                <w:sz w:val="17"/>
                <w:szCs w:val="17"/>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 BioLatina:</w:t>
            </w:r>
          </w:p>
          <w:p w:rsidR="00B40934" w:rsidRPr="006459B1" w:rsidRDefault="00393F11" w:rsidP="00DA3BAC">
            <w:pPr>
              <w:rPr>
                <w:rStyle w:val="Hyperlink"/>
                <w:color w:val="000000" w:themeColor="text1"/>
                <w:sz w:val="16"/>
                <w:szCs w:val="16"/>
                <w:u w:val="none"/>
              </w:rPr>
            </w:pPr>
            <w:hyperlink r:id="rId44" w:history="1">
              <w:r w:rsidR="00B40934" w:rsidRPr="006459B1">
                <w:rPr>
                  <w:rStyle w:val="Hyperlink"/>
                  <w:color w:val="000000" w:themeColor="text1"/>
                  <w:sz w:val="16"/>
                  <w:szCs w:val="16"/>
                  <w:u w:val="none"/>
                </w:rPr>
                <w:t>http://www.biolatina.com/productoresc.html</w:t>
              </w:r>
            </w:hyperlink>
            <w:r w:rsidR="00B40934" w:rsidRPr="006459B1">
              <w:rPr>
                <w:rStyle w:val="Hyperlink"/>
                <w:color w:val="000000" w:themeColor="text1"/>
                <w:sz w:val="16"/>
                <w:szCs w:val="16"/>
                <w:u w:val="none"/>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 Mayacert:</w:t>
            </w:r>
          </w:p>
          <w:p w:rsidR="00B40934" w:rsidRPr="006459B1" w:rsidRDefault="00393F11" w:rsidP="00DA3BAC">
            <w:pPr>
              <w:rPr>
                <w:rStyle w:val="Hyperlink"/>
                <w:color w:val="000000" w:themeColor="text1"/>
                <w:sz w:val="16"/>
                <w:szCs w:val="16"/>
                <w:u w:val="none"/>
              </w:rPr>
            </w:pPr>
            <w:hyperlink r:id="rId45" w:history="1">
              <w:r w:rsidR="00B40934" w:rsidRPr="006459B1">
                <w:rPr>
                  <w:rStyle w:val="Hyperlink"/>
                  <w:color w:val="000000" w:themeColor="text1"/>
                  <w:sz w:val="16"/>
                  <w:szCs w:val="16"/>
                  <w:u w:val="none"/>
                </w:rPr>
                <w:t>http://www.mayacert.com/clientes.html</w:t>
              </w:r>
            </w:hyperlink>
            <w:r w:rsidR="00B40934" w:rsidRPr="006459B1">
              <w:rPr>
                <w:rStyle w:val="Hyperlink"/>
                <w:color w:val="000000" w:themeColor="text1"/>
                <w:sz w:val="16"/>
                <w:szCs w:val="16"/>
                <w:u w:val="none"/>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color w:val="000000" w:themeColor="text1"/>
                <w:sz w:val="16"/>
                <w:szCs w:val="16"/>
              </w:rPr>
            </w:pPr>
            <w:hyperlink r:id="rId46"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rStyle w:val="Hyperlink"/>
                <w:color w:val="000000" w:themeColor="text1"/>
                <w:sz w:val="16"/>
                <w:szCs w:val="16"/>
                <w:u w:val="none"/>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Chile</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table, downloadable list, and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Operadores OR productos organicos Chile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Combined with the US registry</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Spanish, 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341</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rStyle w:val="Hyperlink"/>
                <w:color w:val="000000" w:themeColor="text1"/>
                <w:sz w:val="16"/>
                <w:szCs w:val="16"/>
                <w:u w:val="none"/>
              </w:rPr>
            </w:pPr>
            <w:hyperlink r:id="rId47" w:history="1">
              <w:r w:rsidR="00B40934" w:rsidRPr="006459B1">
                <w:rPr>
                  <w:rStyle w:val="Hyperlink"/>
                  <w:color w:val="000000" w:themeColor="text1"/>
                  <w:sz w:val="16"/>
                  <w:szCs w:val="16"/>
                  <w:u w:val="none"/>
                </w:rPr>
                <w:t>https://www.sag.gob.cl/ambitos-de-accion/certificacion-de-productos-organicos/132/registros</w:t>
              </w:r>
            </w:hyperlink>
            <w:r w:rsidR="00B40934" w:rsidRPr="006459B1">
              <w:rPr>
                <w:rStyle w:val="Hyperlink"/>
                <w:color w:val="000000" w:themeColor="text1"/>
                <w:sz w:val="16"/>
                <w:szCs w:val="16"/>
                <w:u w:val="none"/>
              </w:rPr>
              <w:t xml:space="preserve"> </w:t>
            </w:r>
          </w:p>
          <w:p w:rsidR="00B40934" w:rsidRPr="006459B1" w:rsidRDefault="00393F11" w:rsidP="00DA3BAC">
            <w:pPr>
              <w:rPr>
                <w:rStyle w:val="Hyperlink"/>
                <w:color w:val="000000" w:themeColor="text1"/>
                <w:sz w:val="16"/>
                <w:szCs w:val="16"/>
                <w:u w:val="none"/>
              </w:rPr>
            </w:pPr>
            <w:hyperlink r:id="rId48" w:history="1">
              <w:r w:rsidR="00B40934" w:rsidRPr="006459B1">
                <w:rPr>
                  <w:rStyle w:val="Hyperlink"/>
                  <w:color w:val="000000" w:themeColor="text1"/>
                  <w:sz w:val="16"/>
                  <w:szCs w:val="16"/>
                  <w:u w:val="none"/>
                </w:rPr>
                <w:t>https://www.sag.gob.cl/content/lista-de-operadores-de-agricultura-organica</w:t>
              </w:r>
            </w:hyperlink>
            <w:r w:rsidR="00B40934" w:rsidRPr="006459B1">
              <w:rPr>
                <w:rStyle w:val="Hyperlink"/>
                <w:color w:val="000000" w:themeColor="text1"/>
                <w:sz w:val="16"/>
                <w:szCs w:val="16"/>
                <w:u w:val="none"/>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rStyle w:val="Hyperlink"/>
                <w:color w:val="000000" w:themeColor="text1"/>
                <w:sz w:val="16"/>
                <w:szCs w:val="16"/>
                <w:u w:val="none"/>
              </w:rPr>
            </w:pPr>
            <w:hyperlink r:id="rId49"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China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 for producers exporting to the US. Latest data available as online form</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registry found. Found in other registries.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 Most of the data unusable – users need specific producer name or id to receive the address. No response after contacting bioc.info</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German and 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269</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color w:val="000000" w:themeColor="text1"/>
                <w:sz w:val="16"/>
                <w:szCs w:val="16"/>
              </w:rPr>
            </w:pPr>
            <w:hyperlink r:id="rId50"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color w:val="000000" w:themeColor="text1"/>
                <w:sz w:val="16"/>
                <w:szCs w:val="16"/>
              </w:rPr>
            </w:pPr>
            <w:r w:rsidRPr="006459B1">
              <w:rPr>
                <w:color w:val="000000" w:themeColor="text1"/>
                <w:sz w:val="16"/>
                <w:szCs w:val="16"/>
              </w:rPr>
              <w:t>Other sources:</w:t>
            </w:r>
          </w:p>
          <w:p w:rsidR="00B40934" w:rsidRPr="006459B1" w:rsidRDefault="00393F11" w:rsidP="00DA3BAC">
            <w:pPr>
              <w:rPr>
                <w:color w:val="000000" w:themeColor="text1"/>
                <w:sz w:val="16"/>
                <w:szCs w:val="16"/>
              </w:rPr>
            </w:pPr>
            <w:hyperlink r:id="rId51" w:history="1">
              <w:r w:rsidR="00B40934" w:rsidRPr="006459B1">
                <w:rPr>
                  <w:rStyle w:val="Hyperlink"/>
                  <w:color w:val="000000" w:themeColor="text1"/>
                  <w:sz w:val="16"/>
                  <w:szCs w:val="16"/>
                  <w:u w:val="none"/>
                </w:rPr>
                <w:t>https://www.bioc.info/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Colombia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downloadable list (pdf) and spreadsheets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Operadores OR productos orgánicos Colombia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Combined with the US registry</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Spanish, 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117/116</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Difficult to estimate, more than half of certificates are for cooperatives without exact producer numbers. Treated as 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 (search function needs to be used to find ‘operadores organicos’:</w:t>
            </w:r>
          </w:p>
          <w:p w:rsidR="00B40934" w:rsidRPr="006459B1" w:rsidRDefault="00393F11" w:rsidP="00DA3BAC">
            <w:pPr>
              <w:rPr>
                <w:color w:val="000000" w:themeColor="text1"/>
                <w:sz w:val="16"/>
                <w:szCs w:val="16"/>
              </w:rPr>
            </w:pPr>
            <w:hyperlink r:id="rId52" w:history="1">
              <w:r w:rsidR="00B40934" w:rsidRPr="006459B1">
                <w:rPr>
                  <w:rStyle w:val="Hyperlink"/>
                  <w:color w:val="000000" w:themeColor="text1"/>
                  <w:sz w:val="16"/>
                  <w:szCs w:val="16"/>
                  <w:u w:val="none"/>
                </w:rPr>
                <w:t>www.minagricultura.gov.co</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Certifier biotropico:</w:t>
            </w:r>
          </w:p>
          <w:p w:rsidR="00B40934" w:rsidRPr="006459B1" w:rsidRDefault="00393F11" w:rsidP="00DA3BAC">
            <w:pPr>
              <w:rPr>
                <w:color w:val="000000" w:themeColor="text1"/>
                <w:sz w:val="16"/>
                <w:szCs w:val="16"/>
              </w:rPr>
            </w:pPr>
            <w:hyperlink r:id="rId53" w:history="1">
              <w:r w:rsidR="00B40934" w:rsidRPr="006459B1">
                <w:rPr>
                  <w:rStyle w:val="Hyperlink"/>
                  <w:color w:val="000000" w:themeColor="text1"/>
                  <w:sz w:val="16"/>
                  <w:szCs w:val="16"/>
                  <w:u w:val="none"/>
                </w:rPr>
                <w:t>http://www.biotropico.com/web/certificacion-de-productos-ecologicos-organicos-listado/</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color w:val="000000" w:themeColor="text1"/>
                <w:sz w:val="16"/>
                <w:szCs w:val="16"/>
              </w:rPr>
            </w:pPr>
            <w:hyperlink r:id="rId54"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color w:val="000000" w:themeColor="text1"/>
                <w:sz w:val="16"/>
                <w:szCs w:val="16"/>
              </w:rPr>
            </w:pPr>
            <w:r w:rsidRPr="006459B1">
              <w:rPr>
                <w:color w:val="000000" w:themeColor="text1"/>
                <w:sz w:val="16"/>
                <w:szCs w:val="16"/>
              </w:rPr>
              <w:t>Other sources (data will migrate to):</w:t>
            </w:r>
          </w:p>
          <w:p w:rsidR="00B40934" w:rsidRPr="006459B1" w:rsidRDefault="00393F11" w:rsidP="00DA3BAC">
            <w:pPr>
              <w:rPr>
                <w:color w:val="000000" w:themeColor="text1"/>
                <w:sz w:val="16"/>
                <w:szCs w:val="16"/>
              </w:rPr>
            </w:pPr>
            <w:hyperlink r:id="rId55"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Croatia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Ekoloska poljoprivreda Hrvatska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 xml:space="preserve">No distinction between crop producer and livestock farm – cropland and pastures (from CORINE land </w:t>
            </w:r>
            <w:r w:rsidRPr="006459B1">
              <w:rPr>
                <w:color w:val="000000" w:themeColor="text1"/>
                <w:sz w:val="17"/>
                <w:szCs w:val="17"/>
              </w:rPr>
              <w:lastRenderedPageBreak/>
              <w:t>cover) considered in spatial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Croatian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2660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56" w:history="1">
              <w:r w:rsidR="00B40934" w:rsidRPr="006459B1">
                <w:rPr>
                  <w:rStyle w:val="Hyperlink"/>
                  <w:color w:val="000000" w:themeColor="text1"/>
                  <w:sz w:val="16"/>
                  <w:szCs w:val="16"/>
                  <w:u w:val="none"/>
                </w:rPr>
                <w:t>http://www.mps.hr/hr/poljoprivreda-i-ruralni-razvoj/poljoprivreda/ekoloska/upisnici-i-registri</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Czechia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Ekologicky zemedel* Ceska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Czech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4060/3238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57" w:history="1">
              <w:r w:rsidR="00B40934" w:rsidRPr="006459B1">
                <w:rPr>
                  <w:rStyle w:val="Hyperlink"/>
                  <w:color w:val="000000" w:themeColor="text1"/>
                  <w:sz w:val="16"/>
                  <w:szCs w:val="16"/>
                  <w:u w:val="none"/>
                </w:rPr>
                <w:t>http://eagri.cz/public/app/eagriapp/EKO/Prehled/Prehled.aspx</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Denmark</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økologisk producent / bedrift Danmark</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No distinction between crop producer and livestock farm – cropland and pastures (from CORINE land cover) considered in spatial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Danish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3739</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58" w:anchor="c7104" w:history="1">
              <w:r w:rsidR="00B40934" w:rsidRPr="006459B1">
                <w:rPr>
                  <w:rStyle w:val="Hyperlink"/>
                  <w:color w:val="000000" w:themeColor="text1"/>
                  <w:sz w:val="16"/>
                  <w:szCs w:val="16"/>
                  <w:u w:val="none"/>
                </w:rPr>
                <w:t>https://lbst.dk/tvaergaaende/oekologi/jordbrugsbedrifter/autoriserede-bedrifter/#c7104</w:t>
              </w:r>
            </w:hyperlink>
            <w:r w:rsidR="00B40934" w:rsidRPr="006459B1">
              <w:rPr>
                <w:rStyle w:val="Hyperlink"/>
                <w:color w:val="000000" w:themeColor="text1"/>
                <w:sz w:val="16"/>
                <w:szCs w:val="16"/>
                <w:u w:val="none"/>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Egypt</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downloadable pdf list and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producer* / agriculture Egypt</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not anymore accessible, contact with COAE necessary</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289</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w:t>
            </w:r>
          </w:p>
          <w:p w:rsidR="00B40934" w:rsidRPr="006459B1" w:rsidRDefault="00393F11" w:rsidP="00DA3BAC">
            <w:pPr>
              <w:rPr>
                <w:color w:val="000000" w:themeColor="text1"/>
                <w:sz w:val="16"/>
                <w:szCs w:val="16"/>
              </w:rPr>
            </w:pPr>
            <w:hyperlink r:id="rId59" w:history="1">
              <w:r w:rsidR="00B40934" w:rsidRPr="006459B1">
                <w:rPr>
                  <w:rStyle w:val="Hyperlink"/>
                  <w:color w:val="000000" w:themeColor="text1"/>
                  <w:sz w:val="16"/>
                  <w:szCs w:val="16"/>
                  <w:u w:val="none"/>
                </w:rPr>
                <w:t>http://coae-eg.com/operat.htm</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color w:val="000000" w:themeColor="text1"/>
                <w:sz w:val="16"/>
                <w:szCs w:val="16"/>
              </w:rPr>
            </w:pPr>
            <w:hyperlink r:id="rId60"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Estonia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 xml:space="preserve">Online form / table </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Mahepõllumajanduse tootjad Eesti</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 xml:space="preserve">Data unusable as only the name of the municipality / region is provided. </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Estonian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1889/0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61" w:history="1">
              <w:r w:rsidR="00B40934" w:rsidRPr="006459B1">
                <w:rPr>
                  <w:rStyle w:val="Hyperlink"/>
                  <w:color w:val="000000" w:themeColor="text1"/>
                  <w:sz w:val="16"/>
                  <w:szCs w:val="16"/>
                  <w:u w:val="none"/>
                </w:rPr>
                <w:t>http://www.pma.agri.ee/index.php?id=104&amp;sub=128&amp;sub2=319</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France</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 xml:space="preserve">IFOAM report link, </w:t>
            </w:r>
            <w:hyperlink r:id="rId62" w:history="1">
              <w:r w:rsidRPr="006459B1">
                <w:rPr>
                  <w:rStyle w:val="Hyperlink"/>
                  <w:color w:val="000000" w:themeColor="text1"/>
                  <w:sz w:val="17"/>
                  <w:szCs w:val="17"/>
                  <w:u w:val="none"/>
                </w:rPr>
                <w:t>www.agencebio.org</w:t>
              </w:r>
            </w:hyperlink>
            <w:r w:rsidRPr="006459B1">
              <w:rPr>
                <w:color w:val="000000" w:themeColor="text1"/>
                <w:sz w:val="17"/>
                <w:szCs w:val="17"/>
              </w:rPr>
              <w:t xml:space="preserve"> </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Online form for “productions vegetales” needs to be manually copied 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13873/13861</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63" w:history="1">
              <w:r w:rsidR="00B40934" w:rsidRPr="006459B1">
                <w:rPr>
                  <w:rStyle w:val="Hyperlink"/>
                  <w:color w:val="000000" w:themeColor="text1"/>
                  <w:sz w:val="16"/>
                  <w:szCs w:val="16"/>
                  <w:u w:val="none"/>
                </w:rPr>
                <w:t>http://annuaire.agencebio.org</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Germany</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w:t>
            </w:r>
          </w:p>
        </w:tc>
        <w:tc>
          <w:tcPr>
            <w:tcW w:w="1985" w:type="dxa"/>
          </w:tcPr>
          <w:p w:rsidR="00B40934" w:rsidRPr="006459B1" w:rsidRDefault="00B40934" w:rsidP="00DA3BAC">
            <w:pPr>
              <w:rPr>
                <w:color w:val="000000" w:themeColor="text1"/>
                <w:sz w:val="17"/>
                <w:szCs w:val="17"/>
                <w:lang w:val="nl-NL"/>
              </w:rPr>
            </w:pPr>
            <w:r w:rsidRPr="006459B1">
              <w:rPr>
                <w:color w:val="000000" w:themeColor="text1"/>
                <w:sz w:val="17"/>
                <w:szCs w:val="17"/>
                <w:lang w:val="nl-NL"/>
              </w:rPr>
              <w:t>Biologisch* landbau OR biologisch*landwirtschaft Deutschland verzeichnis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unusable – users need specific producer name or id to receive the address. No response after contacting bioc.info</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German and 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 (incomplete data):</w:t>
            </w:r>
          </w:p>
          <w:p w:rsidR="00B40934" w:rsidRPr="006459B1" w:rsidRDefault="00393F11" w:rsidP="00DA3BAC">
            <w:pPr>
              <w:rPr>
                <w:color w:val="000000" w:themeColor="text1"/>
                <w:sz w:val="16"/>
                <w:szCs w:val="16"/>
              </w:rPr>
            </w:pPr>
            <w:hyperlink r:id="rId64" w:history="1">
              <w:r w:rsidR="00B40934" w:rsidRPr="006459B1">
                <w:rPr>
                  <w:rStyle w:val="Hyperlink"/>
                  <w:color w:val="000000" w:themeColor="text1"/>
                  <w:sz w:val="16"/>
                  <w:szCs w:val="16"/>
                  <w:u w:val="none"/>
                </w:rPr>
                <w:t>https://www.oekolandbau.de/bio-siegel/bio-siegel-datenbank/</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p>
          <w:p w:rsidR="00B40934" w:rsidRPr="006459B1" w:rsidRDefault="00B40934" w:rsidP="00DA3BAC">
            <w:pPr>
              <w:rPr>
                <w:color w:val="000000" w:themeColor="text1"/>
                <w:sz w:val="16"/>
                <w:szCs w:val="16"/>
              </w:rPr>
            </w:pPr>
            <w:r w:rsidRPr="006459B1">
              <w:rPr>
                <w:color w:val="000000" w:themeColor="text1"/>
                <w:sz w:val="16"/>
                <w:szCs w:val="16"/>
              </w:rPr>
              <w:t>Other sources:</w:t>
            </w:r>
          </w:p>
          <w:p w:rsidR="00B40934" w:rsidRPr="006459B1" w:rsidRDefault="00393F11" w:rsidP="00DA3BAC">
            <w:pPr>
              <w:rPr>
                <w:color w:val="000000" w:themeColor="text1"/>
                <w:sz w:val="16"/>
                <w:szCs w:val="16"/>
              </w:rPr>
            </w:pPr>
            <w:hyperlink r:id="rId65" w:history="1">
              <w:r w:rsidR="00B40934" w:rsidRPr="006459B1">
                <w:rPr>
                  <w:rStyle w:val="Hyperlink"/>
                  <w:color w:val="000000" w:themeColor="text1"/>
                  <w:sz w:val="16"/>
                  <w:szCs w:val="16"/>
                  <w:u w:val="none"/>
                </w:rPr>
                <w:t>https://www.bioc.info/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Hungary</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Ökologiai gazdalkodas Magyarorszag</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mostly unusable, as the tables prevent mass data collection. We contacted easy-cert for data, which not possible to share in 2018 due to changes in the online database.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Hungarian,English and German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1417"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National registry:</w:t>
            </w:r>
          </w:p>
          <w:p w:rsidR="00B40934" w:rsidRPr="006459B1" w:rsidRDefault="00393F11" w:rsidP="00DA3BAC">
            <w:pPr>
              <w:rPr>
                <w:rStyle w:val="Hyperlink"/>
                <w:color w:val="000000" w:themeColor="text1"/>
                <w:sz w:val="17"/>
                <w:szCs w:val="17"/>
                <w:u w:val="none"/>
              </w:rPr>
            </w:pPr>
            <w:hyperlink r:id="rId66" w:history="1">
              <w:r w:rsidR="00B40934" w:rsidRPr="006459B1">
                <w:rPr>
                  <w:rStyle w:val="Hyperlink"/>
                  <w:color w:val="000000" w:themeColor="text1"/>
                  <w:sz w:val="17"/>
                  <w:szCs w:val="17"/>
                  <w:u w:val="none"/>
                </w:rPr>
                <w:t>https://hu-oko-01.hu</w:t>
              </w:r>
            </w:hyperlink>
            <w:r w:rsidR="00B40934" w:rsidRPr="006459B1">
              <w:rPr>
                <w:rStyle w:val="Hyperlink"/>
                <w:color w:val="000000" w:themeColor="text1"/>
                <w:sz w:val="17"/>
                <w:szCs w:val="17"/>
                <w:u w:val="none"/>
              </w:rPr>
              <w:t xml:space="preserve"> </w:t>
            </w:r>
          </w:p>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Certifier:</w:t>
            </w:r>
          </w:p>
          <w:p w:rsidR="00B40934" w:rsidRPr="006459B1" w:rsidRDefault="00393F11" w:rsidP="00DA3BAC">
            <w:pPr>
              <w:rPr>
                <w:rStyle w:val="Hyperlink"/>
                <w:color w:val="000000" w:themeColor="text1"/>
                <w:sz w:val="17"/>
                <w:szCs w:val="17"/>
                <w:u w:val="none"/>
              </w:rPr>
            </w:pPr>
            <w:hyperlink r:id="rId67" w:history="1">
              <w:r w:rsidR="00B40934" w:rsidRPr="006459B1">
                <w:rPr>
                  <w:rStyle w:val="Hyperlink"/>
                  <w:color w:val="000000" w:themeColor="text1"/>
                  <w:sz w:val="17"/>
                  <w:szCs w:val="17"/>
                  <w:u w:val="none"/>
                </w:rPr>
                <w:t>http://hu.abg-cert.com/</w:t>
              </w:r>
            </w:hyperlink>
            <w:r w:rsidR="00B40934" w:rsidRPr="006459B1">
              <w:rPr>
                <w:rStyle w:val="Hyperlink"/>
                <w:color w:val="000000" w:themeColor="text1"/>
                <w:sz w:val="17"/>
                <w:szCs w:val="17"/>
                <w:u w:val="none"/>
              </w:rPr>
              <w:t xml:space="preserve"> </w:t>
            </w:r>
          </w:p>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(Registry moved to)</w:t>
            </w:r>
          </w:p>
          <w:p w:rsidR="00B40934" w:rsidRPr="006459B1" w:rsidRDefault="00393F11" w:rsidP="00DA3BAC">
            <w:pPr>
              <w:rPr>
                <w:rStyle w:val="Hyperlink"/>
                <w:color w:val="000000" w:themeColor="text1"/>
                <w:sz w:val="17"/>
                <w:szCs w:val="17"/>
                <w:u w:val="none"/>
              </w:rPr>
            </w:pPr>
            <w:hyperlink r:id="rId68" w:history="1">
              <w:r w:rsidR="00B40934" w:rsidRPr="006459B1">
                <w:rPr>
                  <w:rStyle w:val="Hyperlink"/>
                  <w:color w:val="000000" w:themeColor="text1"/>
                  <w:sz w:val="17"/>
                  <w:szCs w:val="17"/>
                  <w:u w:val="none"/>
                </w:rPr>
                <w:t>http://www.easy-cert.com</w:t>
              </w:r>
            </w:hyperlink>
          </w:p>
          <w:p w:rsidR="00B40934" w:rsidRPr="006459B1" w:rsidRDefault="00B40934" w:rsidP="00DA3BAC">
            <w:pPr>
              <w:rPr>
                <w:rStyle w:val="Hyperlink"/>
                <w:color w:val="000000" w:themeColor="text1"/>
                <w:sz w:val="17"/>
                <w:szCs w:val="17"/>
                <w:u w:val="none"/>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India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lists for Indian states that provide data. Data for the state of Odisha was complete.</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farm* India, organic director* India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Lists had to be manually copied to spreadsheet. Data in Hindi unusable.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Hindi</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6005 (4313 in Odisha) / 5967 (4275 in Odisha)</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 (representative for Odisha)</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 (India), Regression (Odisha)</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registries (not available for all Indian states):</w:t>
            </w:r>
          </w:p>
          <w:p w:rsidR="00B40934" w:rsidRPr="006459B1" w:rsidRDefault="00393F11" w:rsidP="00DA3BAC">
            <w:pPr>
              <w:rPr>
                <w:color w:val="000000" w:themeColor="text1"/>
                <w:sz w:val="16"/>
                <w:szCs w:val="16"/>
              </w:rPr>
            </w:pPr>
            <w:hyperlink r:id="rId69" w:history="1">
              <w:r w:rsidR="00B40934" w:rsidRPr="006459B1">
                <w:rPr>
                  <w:rStyle w:val="Hyperlink"/>
                  <w:color w:val="000000" w:themeColor="text1"/>
                  <w:sz w:val="16"/>
                  <w:szCs w:val="16"/>
                  <w:u w:val="none"/>
                </w:rPr>
                <w:t>http://ofai.org/resources/organic-directories/</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70" w:history="1">
              <w:r w:rsidR="00B40934" w:rsidRPr="006459B1">
                <w:rPr>
                  <w:rStyle w:val="Hyperlink"/>
                  <w:color w:val="000000" w:themeColor="text1"/>
                  <w:sz w:val="16"/>
                  <w:szCs w:val="16"/>
                  <w:u w:val="none"/>
                </w:rPr>
                <w:t>http://ofai.org/resources/organic-farms/</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Ireland</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farm* OR producer* Ireland</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List can be manually copied or exported as pdf list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592/578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71" w:history="1">
              <w:r w:rsidR="00B40934" w:rsidRPr="006459B1">
                <w:rPr>
                  <w:rStyle w:val="Hyperlink"/>
                  <w:color w:val="000000" w:themeColor="text1"/>
                  <w:sz w:val="16"/>
                  <w:szCs w:val="16"/>
                  <w:u w:val="none"/>
                </w:rPr>
                <w:t>https://db.iofga.org/</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Other sources (data will migrate to):</w:t>
            </w:r>
          </w:p>
          <w:p w:rsidR="00B40934" w:rsidRPr="006459B1" w:rsidRDefault="00393F11" w:rsidP="00DA3BAC">
            <w:pPr>
              <w:rPr>
                <w:color w:val="000000" w:themeColor="text1"/>
                <w:sz w:val="16"/>
                <w:szCs w:val="16"/>
              </w:rPr>
            </w:pPr>
            <w:hyperlink r:id="rId72"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Italy</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Operatori biologici Italia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List for “azienda biologica” and “vegetali e prodotti vegetali” can be exported as spreadsheet or manually copied</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Italian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19112/18985</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73" w:history="1">
              <w:r w:rsidR="00B40934" w:rsidRPr="006459B1">
                <w:rPr>
                  <w:rStyle w:val="Hyperlink"/>
                  <w:color w:val="000000" w:themeColor="text1"/>
                  <w:sz w:val="16"/>
                  <w:szCs w:val="16"/>
                  <w:u w:val="none"/>
                </w:rPr>
                <w:t>www.databio.it/</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Other sources:</w:t>
            </w:r>
          </w:p>
          <w:p w:rsidR="00B40934" w:rsidRPr="006459B1" w:rsidRDefault="00393F11" w:rsidP="00DA3BAC">
            <w:pPr>
              <w:rPr>
                <w:color w:val="000000" w:themeColor="text1"/>
                <w:sz w:val="16"/>
                <w:szCs w:val="16"/>
              </w:rPr>
            </w:pPr>
            <w:hyperlink r:id="rId74"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Japan</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w:t>
            </w:r>
          </w:p>
        </w:tc>
        <w:tc>
          <w:tcPr>
            <w:tcW w:w="1985" w:type="dxa"/>
          </w:tcPr>
          <w:p w:rsidR="00B40934" w:rsidRPr="006459B1" w:rsidRDefault="00B40934" w:rsidP="00DA3BAC">
            <w:pPr>
              <w:rPr>
                <w:color w:val="000000" w:themeColor="text1"/>
                <w:sz w:val="17"/>
                <w:szCs w:val="17"/>
              </w:rPr>
            </w:pPr>
            <w:r w:rsidRPr="006459B1">
              <w:rPr>
                <w:rFonts w:eastAsia="MS Gothic"/>
                <w:color w:val="000000" w:themeColor="text1"/>
                <w:sz w:val="17"/>
                <w:szCs w:val="17"/>
              </w:rPr>
              <w:t>有機認証事業者一覧</w:t>
            </w:r>
            <w:r w:rsidRPr="006459B1">
              <w:rPr>
                <w:rFonts w:eastAsia="MS Gothic"/>
                <w:color w:val="000000" w:themeColor="text1"/>
                <w:sz w:val="17"/>
                <w:szCs w:val="17"/>
              </w:rPr>
              <w:t xml:space="preserve"> (Yūki ninshō jigyō-sha ichiran)</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available for analysis (geocoding with Japanese characters possible)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Japanese</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1545/1485</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75" w:history="1">
              <w:r w:rsidR="00B40934" w:rsidRPr="006459B1">
                <w:rPr>
                  <w:rStyle w:val="Hyperlink"/>
                  <w:color w:val="000000" w:themeColor="text1"/>
                  <w:sz w:val="16"/>
                  <w:szCs w:val="16"/>
                  <w:u w:val="none"/>
                </w:rPr>
                <w:t>http://www.maff.go.jp/j/jas/jas_kikaku/yuuki_jigyosya_list.html</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 xml:space="preserve">Kazakhstan </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Found through Ukrainian certifier</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 xml:space="preserve">Online list needs to be copied manually to spreadsheet. </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Ukrainian and Russian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31 (no national scale analysis as the sample is too small)</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7"/>
                <w:u w:val="none"/>
              </w:rPr>
            </w:pPr>
            <w:r w:rsidRPr="006459B1">
              <w:rPr>
                <w:rStyle w:val="Hyperlink"/>
                <w:color w:val="000000" w:themeColor="text1"/>
                <w:sz w:val="16"/>
                <w:szCs w:val="17"/>
                <w:u w:val="none"/>
              </w:rPr>
              <w:t>Certifier:</w:t>
            </w:r>
          </w:p>
          <w:p w:rsidR="00B40934" w:rsidRPr="006459B1" w:rsidRDefault="00393F11" w:rsidP="00DA3BAC">
            <w:pPr>
              <w:rPr>
                <w:rStyle w:val="Hyperlink"/>
                <w:color w:val="000000" w:themeColor="text1"/>
                <w:sz w:val="16"/>
                <w:szCs w:val="17"/>
                <w:u w:val="none"/>
              </w:rPr>
            </w:pPr>
            <w:hyperlink r:id="rId76" w:history="1">
              <w:r w:rsidR="00B40934" w:rsidRPr="006459B1">
                <w:rPr>
                  <w:rStyle w:val="Hyperlink"/>
                  <w:color w:val="000000" w:themeColor="text1"/>
                  <w:sz w:val="16"/>
                  <w:szCs w:val="17"/>
                  <w:u w:val="none"/>
                </w:rPr>
                <w:t>http://www.organicstandard.com.ua/en/clients</w:t>
              </w:r>
            </w:hyperlink>
          </w:p>
          <w:p w:rsidR="00B40934" w:rsidRPr="006459B1" w:rsidRDefault="00B40934" w:rsidP="00DA3BAC">
            <w:pPr>
              <w:rPr>
                <w:rStyle w:val="Hyperlink"/>
                <w:color w:val="000000" w:themeColor="text1"/>
                <w:sz w:val="16"/>
                <w:szCs w:val="17"/>
                <w:u w:val="none"/>
              </w:rPr>
            </w:pPr>
            <w:r w:rsidRPr="006459B1">
              <w:rPr>
                <w:rStyle w:val="Hyperlink"/>
                <w:color w:val="000000" w:themeColor="text1"/>
                <w:sz w:val="16"/>
                <w:szCs w:val="17"/>
                <w:u w:val="none"/>
              </w:rPr>
              <w:t>Other sources (data will migrate to):</w:t>
            </w:r>
          </w:p>
          <w:p w:rsidR="00B40934" w:rsidRPr="006459B1" w:rsidRDefault="00393F11" w:rsidP="00DA3BAC">
            <w:pPr>
              <w:rPr>
                <w:rStyle w:val="Hyperlink"/>
                <w:color w:val="000000" w:themeColor="text1"/>
                <w:sz w:val="17"/>
                <w:szCs w:val="17"/>
                <w:u w:val="none"/>
              </w:rPr>
            </w:pPr>
            <w:hyperlink r:id="rId77" w:history="1">
              <w:r w:rsidR="00B40934" w:rsidRPr="006459B1">
                <w:rPr>
                  <w:rStyle w:val="Hyperlink"/>
                  <w:color w:val="000000" w:themeColor="text1"/>
                  <w:sz w:val="16"/>
                  <w:szCs w:val="17"/>
                  <w:u w:val="none"/>
                </w:rPr>
                <w:t>www.bioc.info</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Latvia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w:t>
            </w:r>
          </w:p>
        </w:tc>
        <w:tc>
          <w:tcPr>
            <w:tcW w:w="1985" w:type="dxa"/>
          </w:tcPr>
          <w:p w:rsidR="00B40934" w:rsidRPr="006459B1" w:rsidRDefault="00B40934" w:rsidP="00DA3BAC">
            <w:pPr>
              <w:rPr>
                <w:rFonts w:eastAsia="MS Gothic"/>
                <w:color w:val="000000" w:themeColor="text1"/>
                <w:sz w:val="17"/>
                <w:szCs w:val="17"/>
              </w:rPr>
            </w:pPr>
            <w:r w:rsidRPr="006459B1">
              <w:rPr>
                <w:rFonts w:eastAsia="MS Gothic"/>
                <w:color w:val="000000" w:themeColor="text1"/>
                <w:sz w:val="17"/>
                <w:szCs w:val="17"/>
              </w:rPr>
              <w:t>bioloģiskā saimniecība latvijā</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Names of producers with postcodes only. The list provides pdfs of certificates with addresses, however not possible to use (individual certificates need to be opened)</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Latvian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512/0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 (incomplete):</w:t>
            </w:r>
          </w:p>
          <w:p w:rsidR="00B40934" w:rsidRPr="006459B1" w:rsidRDefault="00393F11" w:rsidP="00DA3BAC">
            <w:pPr>
              <w:rPr>
                <w:rStyle w:val="Hyperlink"/>
                <w:color w:val="000000" w:themeColor="text1"/>
                <w:sz w:val="16"/>
                <w:szCs w:val="16"/>
                <w:u w:val="none"/>
              </w:rPr>
            </w:pPr>
            <w:hyperlink r:id="rId78" w:history="1">
              <w:r w:rsidR="00B40934" w:rsidRPr="006459B1">
                <w:rPr>
                  <w:rStyle w:val="Hyperlink"/>
                  <w:color w:val="000000" w:themeColor="text1"/>
                  <w:sz w:val="16"/>
                  <w:szCs w:val="16"/>
                  <w:u w:val="none"/>
                </w:rPr>
                <w:t>http://www.bioinfo.lv</w:t>
              </w:r>
            </w:hyperlink>
            <w:r w:rsidR="00B40934" w:rsidRPr="006459B1">
              <w:rPr>
                <w:rStyle w:val="Hyperlink"/>
                <w:color w:val="000000" w:themeColor="text1"/>
                <w:sz w:val="16"/>
                <w:szCs w:val="16"/>
                <w:u w:val="none"/>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Lebanon</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report with maps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farm* Lebanon</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Map in report was digitized by researchers using a GIS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27 (aggregated to the Middle East and North Africa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Report on organic farming:</w:t>
            </w:r>
          </w:p>
          <w:p w:rsidR="00B40934" w:rsidRPr="006459B1" w:rsidRDefault="00B40934" w:rsidP="00DA3BAC">
            <w:pPr>
              <w:rPr>
                <w:color w:val="000000" w:themeColor="text1"/>
                <w:sz w:val="16"/>
                <w:szCs w:val="16"/>
              </w:rPr>
            </w:pPr>
            <w:r w:rsidRPr="006459B1">
              <w:rPr>
                <w:rStyle w:val="Hyperlink"/>
                <w:color w:val="000000" w:themeColor="text1"/>
                <w:sz w:val="16"/>
                <w:szCs w:val="16"/>
                <w:u w:val="none"/>
              </w:rPr>
              <w:t>http://om.ciheam.org/om/pdf/b50/05002152.pdf</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Lithuania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ekologinis ukis lietuvoje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List provides names of producers only, making it unusable. The list provides pdfs of certificates with addresses, however not possible to use (individual certificates need to be opened)</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Lithuanian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3048/0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79" w:history="1">
              <w:r w:rsidR="00B40934" w:rsidRPr="006459B1">
                <w:rPr>
                  <w:rStyle w:val="Hyperlink"/>
                  <w:color w:val="000000" w:themeColor="text1"/>
                  <w:sz w:val="16"/>
                  <w:szCs w:val="16"/>
                  <w:u w:val="none"/>
                </w:rPr>
                <w:t>https://www.ekoagros.lt/lt/certificates</w:t>
              </w:r>
            </w:hyperlink>
            <w:r w:rsidR="00B40934" w:rsidRPr="006459B1">
              <w:rPr>
                <w:rStyle w:val="Hyperlink"/>
                <w:color w:val="000000" w:themeColor="text1"/>
                <w:sz w:val="16"/>
                <w:szCs w:val="16"/>
                <w:u w:val="none"/>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Malaysia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farm* directory Malaysia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The list is a brochure, all producers need to be manually copied. Bioc.info provides additional info, however inaccessible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33 (aggregated to Southeast Asia - maritime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80" w:history="1">
              <w:r w:rsidR="00B40934" w:rsidRPr="006459B1">
                <w:rPr>
                  <w:rStyle w:val="Hyperlink"/>
                  <w:color w:val="000000" w:themeColor="text1"/>
                  <w:sz w:val="16"/>
                  <w:szCs w:val="16"/>
                  <w:u w:val="none"/>
                </w:rPr>
                <w:t>http://www.organicmalaysia.com.my/</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 (data will migrate to):</w:t>
            </w:r>
          </w:p>
          <w:p w:rsidR="00B40934" w:rsidRPr="006459B1" w:rsidRDefault="00393F11" w:rsidP="00DA3BAC">
            <w:pPr>
              <w:rPr>
                <w:color w:val="000000" w:themeColor="text1"/>
                <w:sz w:val="16"/>
                <w:szCs w:val="16"/>
              </w:rPr>
            </w:pPr>
            <w:hyperlink r:id="rId81"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Mexico</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table</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Operadores organicos Mexico</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Combination of Mexican and American data</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Spanish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1698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Difficult to estimate, most certificates are for cooperatives without exact producer numbers. Treated as 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82" w:history="1">
              <w:r w:rsidR="00B40934" w:rsidRPr="006459B1">
                <w:rPr>
                  <w:rStyle w:val="Hyperlink"/>
                  <w:color w:val="000000" w:themeColor="text1"/>
                  <w:sz w:val="16"/>
                  <w:szCs w:val="16"/>
                  <w:u w:val="none"/>
                </w:rPr>
                <w:t>https://datos.gob.mx/busca/dataset/operadores-organicos</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rStyle w:val="Hyperlink"/>
                <w:color w:val="000000" w:themeColor="text1"/>
                <w:sz w:val="16"/>
                <w:szCs w:val="16"/>
                <w:u w:val="none"/>
              </w:rPr>
            </w:pPr>
            <w:hyperlink r:id="rId83"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 (data will migrate to):</w:t>
            </w:r>
          </w:p>
          <w:p w:rsidR="00B40934" w:rsidRPr="006459B1" w:rsidRDefault="00393F11" w:rsidP="00DA3BAC">
            <w:pPr>
              <w:rPr>
                <w:color w:val="000000" w:themeColor="text1"/>
                <w:sz w:val="16"/>
                <w:szCs w:val="16"/>
              </w:rPr>
            </w:pPr>
            <w:hyperlink r:id="rId84"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Middle East and North Africa: Algeria, Iran, Israel, Jordan, Palestine and Tunisia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lists, 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other certifiers’ registries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Combination of data from different registries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197</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w:t>
            </w:r>
          </w:p>
          <w:p w:rsidR="00B40934" w:rsidRPr="006459B1" w:rsidRDefault="00393F11" w:rsidP="00DA3BAC">
            <w:pPr>
              <w:rPr>
                <w:rStyle w:val="Hyperlink"/>
                <w:color w:val="000000" w:themeColor="text1"/>
                <w:sz w:val="16"/>
                <w:szCs w:val="16"/>
                <w:u w:val="none"/>
              </w:rPr>
            </w:pPr>
            <w:hyperlink r:id="rId85" w:history="1">
              <w:r w:rsidR="00B40934" w:rsidRPr="006459B1">
                <w:rPr>
                  <w:rStyle w:val="Hyperlink"/>
                  <w:color w:val="000000" w:themeColor="text1"/>
                  <w:sz w:val="16"/>
                  <w:szCs w:val="16"/>
                  <w:u w:val="none"/>
                </w:rPr>
                <w:t>http://certificat.ecocert.com</w:t>
              </w:r>
            </w:hyperlink>
            <w:r w:rsidR="00B40934" w:rsidRPr="006459B1">
              <w:rPr>
                <w:rStyle w:val="Hyperlink"/>
                <w:color w:val="000000" w:themeColor="text1"/>
                <w:sz w:val="16"/>
                <w:szCs w:val="16"/>
                <w:u w:val="none"/>
              </w:rPr>
              <w:t xml:space="preserve"> </w:t>
            </w:r>
          </w:p>
          <w:p w:rsidR="00B40934" w:rsidRPr="006459B1" w:rsidRDefault="00393F11" w:rsidP="00DA3BAC">
            <w:pPr>
              <w:rPr>
                <w:rStyle w:val="Hyperlink"/>
                <w:color w:val="000000" w:themeColor="text1"/>
                <w:sz w:val="17"/>
                <w:szCs w:val="17"/>
                <w:u w:val="none"/>
              </w:rPr>
            </w:pPr>
            <w:hyperlink r:id="rId86" w:history="1">
              <w:r w:rsidR="00B40934" w:rsidRPr="006459B1">
                <w:rPr>
                  <w:rStyle w:val="Hyperlink"/>
                  <w:color w:val="000000" w:themeColor="text1"/>
                  <w:sz w:val="17"/>
                  <w:szCs w:val="17"/>
                  <w:u w:val="none"/>
                </w:rPr>
                <w:t>http://www.easy-cert.com</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rStyle w:val="Hyperlink"/>
                <w:color w:val="000000" w:themeColor="text1"/>
                <w:sz w:val="16"/>
                <w:szCs w:val="16"/>
                <w:u w:val="none"/>
              </w:rPr>
            </w:pPr>
            <w:hyperlink r:id="rId87"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rStyle w:val="Hyperlink"/>
                <w:color w:val="000000" w:themeColor="text1"/>
                <w:sz w:val="16"/>
                <w:szCs w:val="16"/>
                <w:u w:val="none"/>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Montenegro</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Organska poljoprivreda Crna Gora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The list “Spisak organskih proizvodaca” needs to be manually copied into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Croatian / Serbian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240 (aggregated to Southeast Europe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88" w:history="1">
              <w:r w:rsidR="00B40934" w:rsidRPr="006459B1">
                <w:rPr>
                  <w:rStyle w:val="Hyperlink"/>
                  <w:color w:val="000000" w:themeColor="text1"/>
                  <w:sz w:val="16"/>
                  <w:szCs w:val="16"/>
                  <w:u w:val="none"/>
                </w:rPr>
                <w:t>http://www.minpolj.gov.me/rubrike/Poljoprivreda/Organska_poljoprivreda</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Morocco</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lists, 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other certifiers’ registries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Combination of data from different registries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French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95</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w:t>
            </w:r>
          </w:p>
          <w:p w:rsidR="00B40934" w:rsidRPr="006459B1" w:rsidRDefault="00393F11" w:rsidP="00DA3BAC">
            <w:pPr>
              <w:rPr>
                <w:rStyle w:val="Hyperlink"/>
                <w:color w:val="000000" w:themeColor="text1"/>
                <w:sz w:val="16"/>
                <w:szCs w:val="16"/>
                <w:u w:val="none"/>
              </w:rPr>
            </w:pPr>
            <w:hyperlink r:id="rId89" w:history="1">
              <w:r w:rsidR="00B40934" w:rsidRPr="006459B1">
                <w:rPr>
                  <w:rStyle w:val="Hyperlink"/>
                  <w:color w:val="000000" w:themeColor="text1"/>
                  <w:sz w:val="16"/>
                  <w:szCs w:val="16"/>
                  <w:u w:val="none"/>
                </w:rPr>
                <w:t>http://certificat.ecocert.com</w:t>
              </w:r>
            </w:hyperlink>
            <w:r w:rsidR="00B40934" w:rsidRPr="006459B1">
              <w:rPr>
                <w:rStyle w:val="Hyperlink"/>
                <w:color w:val="000000" w:themeColor="text1"/>
                <w:sz w:val="16"/>
                <w:szCs w:val="16"/>
                <w:u w:val="none"/>
              </w:rPr>
              <w:t xml:space="preserve"> </w:t>
            </w:r>
          </w:p>
          <w:p w:rsidR="00B40934" w:rsidRPr="006459B1" w:rsidRDefault="00393F11" w:rsidP="00DA3BAC">
            <w:pPr>
              <w:rPr>
                <w:rStyle w:val="Hyperlink"/>
                <w:color w:val="000000" w:themeColor="text1"/>
                <w:sz w:val="17"/>
                <w:szCs w:val="17"/>
                <w:u w:val="none"/>
              </w:rPr>
            </w:pPr>
            <w:hyperlink r:id="rId90" w:history="1">
              <w:r w:rsidR="00B40934" w:rsidRPr="006459B1">
                <w:rPr>
                  <w:rStyle w:val="Hyperlink"/>
                  <w:color w:val="000000" w:themeColor="text1"/>
                  <w:sz w:val="17"/>
                  <w:szCs w:val="17"/>
                  <w:u w:val="none"/>
                </w:rPr>
                <w:t>http://www.easy-cert.com</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rStyle w:val="Hyperlink"/>
                <w:color w:val="000000" w:themeColor="text1"/>
                <w:sz w:val="16"/>
                <w:szCs w:val="16"/>
                <w:u w:val="none"/>
              </w:rPr>
            </w:pPr>
            <w:hyperlink r:id="rId91" w:history="1">
              <w:r w:rsidR="00B40934" w:rsidRPr="006459B1">
                <w:rPr>
                  <w:rStyle w:val="Hyperlink"/>
                  <w:color w:val="000000" w:themeColor="text1"/>
                  <w:sz w:val="16"/>
                  <w:szCs w:val="16"/>
                  <w:u w:val="none"/>
                </w:rPr>
                <w:t>https://organic.ams.usda.gov/Integrity/</w:t>
              </w:r>
            </w:hyperlink>
          </w:p>
          <w:p w:rsidR="00B40934" w:rsidRPr="006459B1" w:rsidRDefault="00B40934" w:rsidP="00DA3BAC">
            <w:pPr>
              <w:rPr>
                <w:rStyle w:val="Hyperlink"/>
                <w:color w:val="000000" w:themeColor="text1"/>
                <w:sz w:val="16"/>
                <w:szCs w:val="16"/>
                <w:u w:val="none"/>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Netherlands</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map and list</w:t>
            </w:r>
          </w:p>
        </w:tc>
        <w:tc>
          <w:tcPr>
            <w:tcW w:w="1985" w:type="dxa"/>
          </w:tcPr>
          <w:p w:rsidR="00B40934" w:rsidRPr="006459B1" w:rsidRDefault="00B40934" w:rsidP="00DA3BAC">
            <w:pPr>
              <w:rPr>
                <w:color w:val="000000" w:themeColor="text1"/>
                <w:sz w:val="17"/>
                <w:szCs w:val="17"/>
                <w:lang w:val="nl-NL"/>
              </w:rPr>
            </w:pPr>
            <w:r w:rsidRPr="006459B1">
              <w:rPr>
                <w:color w:val="000000" w:themeColor="text1"/>
                <w:sz w:val="17"/>
                <w:szCs w:val="17"/>
                <w:lang w:val="nl-NL"/>
              </w:rPr>
              <w:t>Biologisch OR ekologisch bedrijven OR boerderij* Nederland</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The online list needs to be manually copied to a spreadsheet. We received the final data from another researcher.</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Dutch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1470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92" w:history="1">
              <w:r w:rsidR="00B40934" w:rsidRPr="006459B1">
                <w:rPr>
                  <w:rStyle w:val="Hyperlink"/>
                  <w:color w:val="000000" w:themeColor="text1"/>
                  <w:sz w:val="16"/>
                  <w:szCs w:val="16"/>
                  <w:u w:val="none"/>
                </w:rPr>
                <w:t>https://www.eko-keurmerk.nl/eko-bedrijven</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New Zealand</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tables and lists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producer* New Zealand</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Online lists and tables need to be manually copied 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600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Certifiers:</w:t>
            </w:r>
          </w:p>
          <w:p w:rsidR="00B40934" w:rsidRPr="006459B1" w:rsidRDefault="00393F11" w:rsidP="00DA3BAC">
            <w:pPr>
              <w:rPr>
                <w:color w:val="000000" w:themeColor="text1"/>
                <w:sz w:val="16"/>
                <w:szCs w:val="16"/>
              </w:rPr>
            </w:pPr>
            <w:hyperlink r:id="rId93" w:history="1">
              <w:r w:rsidR="00B40934" w:rsidRPr="006459B1">
                <w:rPr>
                  <w:rStyle w:val="Hyperlink"/>
                  <w:color w:val="000000" w:themeColor="text1"/>
                  <w:sz w:val="16"/>
                  <w:szCs w:val="16"/>
                  <w:u w:val="none"/>
                </w:rPr>
                <w:t>https://clients.biogro.co.nz/search/products</w:t>
              </w:r>
            </w:hyperlink>
            <w:r w:rsidR="00B40934" w:rsidRPr="006459B1">
              <w:rPr>
                <w:color w:val="000000" w:themeColor="text1"/>
                <w:sz w:val="16"/>
                <w:szCs w:val="16"/>
              </w:rPr>
              <w:t xml:space="preserve"> </w:t>
            </w:r>
          </w:p>
          <w:p w:rsidR="00B40934" w:rsidRPr="006459B1" w:rsidRDefault="00393F11" w:rsidP="00DA3BAC">
            <w:pPr>
              <w:rPr>
                <w:rStyle w:val="Hyperlink"/>
                <w:color w:val="000000" w:themeColor="text1"/>
                <w:sz w:val="16"/>
                <w:szCs w:val="16"/>
                <w:u w:val="none"/>
              </w:rPr>
            </w:pPr>
            <w:hyperlink r:id="rId94" w:history="1">
              <w:r w:rsidR="00B40934" w:rsidRPr="006459B1">
                <w:rPr>
                  <w:rStyle w:val="Hyperlink"/>
                  <w:color w:val="000000" w:themeColor="text1"/>
                  <w:sz w:val="16"/>
                  <w:szCs w:val="16"/>
                  <w:u w:val="none"/>
                </w:rPr>
                <w:t>https://organicnz.org.nz/business-directory</w:t>
              </w:r>
            </w:hyperlink>
          </w:p>
          <w:p w:rsidR="00B40934" w:rsidRPr="006459B1" w:rsidRDefault="00393F11" w:rsidP="00DA3BAC">
            <w:pPr>
              <w:rPr>
                <w:color w:val="000000" w:themeColor="text1"/>
                <w:sz w:val="16"/>
                <w:szCs w:val="16"/>
              </w:rPr>
            </w:pPr>
            <w:hyperlink r:id="rId95" w:history="1">
              <w:r w:rsidR="00B40934" w:rsidRPr="006459B1">
                <w:rPr>
                  <w:rStyle w:val="Hyperlink"/>
                  <w:color w:val="000000" w:themeColor="text1"/>
                  <w:sz w:val="16"/>
                  <w:szCs w:val="16"/>
                  <w:u w:val="none"/>
                </w:rPr>
                <w:t>https://www.asurequality.com/our-industries/organic-certification/find-organic-products/</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Norway</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økologisk landbruk Norge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Unusuable as most data inaccessible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Norwegian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22/0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organic information portal:</w:t>
            </w:r>
          </w:p>
          <w:p w:rsidR="00B40934" w:rsidRPr="006459B1" w:rsidRDefault="00393F11" w:rsidP="00DA3BAC">
            <w:pPr>
              <w:rPr>
                <w:rStyle w:val="Hyperlink"/>
                <w:color w:val="000000" w:themeColor="text1"/>
                <w:sz w:val="16"/>
                <w:szCs w:val="16"/>
                <w:u w:val="none"/>
              </w:rPr>
            </w:pPr>
            <w:hyperlink r:id="rId96" w:history="1">
              <w:r w:rsidR="00B40934" w:rsidRPr="006459B1">
                <w:rPr>
                  <w:rStyle w:val="Hyperlink"/>
                  <w:color w:val="000000" w:themeColor="text1"/>
                  <w:sz w:val="16"/>
                  <w:szCs w:val="16"/>
                  <w:u w:val="none"/>
                </w:rPr>
                <w:t>https://portal.debio.no/ACM/faces/form/portal/login/home_portallogin.xhtml</w:t>
              </w:r>
            </w:hyperlink>
            <w:r w:rsidR="00B40934" w:rsidRPr="006459B1">
              <w:rPr>
                <w:rStyle w:val="Hyperlink"/>
                <w:color w:val="000000" w:themeColor="text1"/>
                <w:sz w:val="16"/>
                <w:szCs w:val="16"/>
                <w:u w:val="none"/>
              </w:rPr>
              <w:t xml:space="preserve"> </w:t>
            </w:r>
          </w:p>
          <w:p w:rsidR="00B40934" w:rsidRPr="006459B1" w:rsidRDefault="00393F11" w:rsidP="00DA3BAC">
            <w:pPr>
              <w:rPr>
                <w:color w:val="000000" w:themeColor="text1"/>
                <w:sz w:val="16"/>
                <w:szCs w:val="16"/>
              </w:rPr>
            </w:pPr>
            <w:hyperlink r:id="rId97" w:history="1">
              <w:r w:rsidR="00B40934" w:rsidRPr="006459B1">
                <w:rPr>
                  <w:rStyle w:val="Hyperlink"/>
                  <w:color w:val="000000" w:themeColor="text1"/>
                  <w:sz w:val="16"/>
                  <w:szCs w:val="16"/>
                  <w:u w:val="none"/>
                </w:rPr>
                <w:t>https://www.oikos.no/oekoguiden/omraader/</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Philippines</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operator* OR producer Philippines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The list needs to be manually copied into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 xml:space="preserve">111 (aggregated to Southeast Asia </w:t>
            </w:r>
            <w:r w:rsidRPr="006459B1">
              <w:rPr>
                <w:color w:val="000000" w:themeColor="text1"/>
                <w:sz w:val="17"/>
                <w:szCs w:val="17"/>
              </w:rPr>
              <w:lastRenderedPageBreak/>
              <w:t>- maritime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 xml:space="preserve">National directory: </w:t>
            </w:r>
          </w:p>
          <w:p w:rsidR="00B40934" w:rsidRPr="006459B1" w:rsidRDefault="00393F11" w:rsidP="00DA3BAC">
            <w:pPr>
              <w:rPr>
                <w:color w:val="000000" w:themeColor="text1"/>
                <w:sz w:val="16"/>
                <w:szCs w:val="16"/>
              </w:rPr>
            </w:pPr>
            <w:hyperlink r:id="rId98" w:history="1">
              <w:r w:rsidR="00B40934" w:rsidRPr="006459B1">
                <w:rPr>
                  <w:rStyle w:val="Hyperlink"/>
                  <w:color w:val="000000" w:themeColor="text1"/>
                  <w:sz w:val="16"/>
                  <w:szCs w:val="16"/>
                  <w:u w:val="none"/>
                </w:rPr>
                <w:t>http://www.bafs.da.gov.ph/index.php?option=com_content&amp;view=article&amp;id=80&amp;Itemid=201</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Portugal</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Operadores agricultura biologica Portugal</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unusable. List only contains names of producers and municipalities where they are based. We contacted sativa.pt but they do not collect data on the exact location. Such data available in bioc.info, however inaccessible.</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Portuguese</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8158/0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99" w:history="1">
              <w:r w:rsidR="00B40934" w:rsidRPr="006459B1">
                <w:rPr>
                  <w:rStyle w:val="Hyperlink"/>
                  <w:color w:val="000000" w:themeColor="text1"/>
                  <w:sz w:val="16"/>
                  <w:szCs w:val="16"/>
                  <w:u w:val="none"/>
                </w:rPr>
                <w:t>https://www.sativa.pt/agricultura-biologica/</w:t>
              </w:r>
            </w:hyperlink>
            <w:r w:rsidR="00B40934" w:rsidRPr="006459B1">
              <w:rPr>
                <w:color w:val="000000" w:themeColor="text1"/>
                <w:sz w:val="16"/>
                <w:szCs w:val="16"/>
              </w:rPr>
              <w:t xml:space="preserve"> </w:t>
            </w:r>
          </w:p>
          <w:p w:rsidR="00B40934" w:rsidRPr="006459B1" w:rsidRDefault="00393F11" w:rsidP="00DA3BAC">
            <w:pPr>
              <w:rPr>
                <w:color w:val="000000" w:themeColor="text1"/>
                <w:sz w:val="16"/>
                <w:szCs w:val="16"/>
              </w:rPr>
            </w:pPr>
            <w:hyperlink r:id="rId100" w:history="1">
              <w:r w:rsidR="00B40934" w:rsidRPr="006459B1">
                <w:rPr>
                  <w:rStyle w:val="Hyperlink"/>
                  <w:color w:val="000000" w:themeColor="text1"/>
                  <w:sz w:val="16"/>
                  <w:szCs w:val="16"/>
                  <w:u w:val="none"/>
                </w:rPr>
                <w:t>https://www.sativa.pt/wp-content/uploads/2018/11/CFG0111_SATIVA_Operadores_ABIO_20181107.pdf</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 (data will migrate to):</w:t>
            </w:r>
          </w:p>
          <w:p w:rsidR="00B40934" w:rsidRPr="006459B1" w:rsidRDefault="00393F11" w:rsidP="00DA3BAC">
            <w:pPr>
              <w:rPr>
                <w:color w:val="000000" w:themeColor="text1"/>
                <w:sz w:val="16"/>
                <w:szCs w:val="16"/>
              </w:rPr>
            </w:pPr>
            <w:hyperlink r:id="rId101" w:history="1">
              <w:r w:rsidR="00B40934" w:rsidRPr="006459B1">
                <w:rPr>
                  <w:rStyle w:val="Hyperlink"/>
                  <w:color w:val="000000" w:themeColor="text1"/>
                  <w:sz w:val="16"/>
                  <w:szCs w:val="16"/>
                  <w:u w:val="none"/>
                </w:rPr>
                <w:t>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Romania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Agricultura ecologica Romania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unusable: the lists are updated regularly resulting in different pages for every time new entries are made (new lists only consist of new entries). Each list provides links to individual certificates, which are pdfs in Romanian.</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Romanian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102" w:history="1">
              <w:r w:rsidR="00B40934" w:rsidRPr="006459B1">
                <w:rPr>
                  <w:rStyle w:val="Hyperlink"/>
                  <w:color w:val="000000" w:themeColor="text1"/>
                  <w:sz w:val="16"/>
                  <w:szCs w:val="16"/>
                  <w:u w:val="none"/>
                </w:rPr>
                <w:t>http://www.madr.ro/agricultura-ecologica.html</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Serbia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pdf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Organski prozvodaci Srbija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From 2018, the list only provides names of producers, and the authorities need to be contacted to receive the exact addresses. The list “Proizvodjaci u sistemu kontrole i sertifikacije” needs to be manually copied 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Serbian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325 (aggregated to Southeast Europe region)</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 xml:space="preserve">Representative </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103" w:history="1">
              <w:r w:rsidR="00B40934" w:rsidRPr="006459B1">
                <w:rPr>
                  <w:rStyle w:val="Hyperlink"/>
                  <w:color w:val="000000" w:themeColor="text1"/>
                  <w:sz w:val="16"/>
                  <w:szCs w:val="16"/>
                  <w:u w:val="none"/>
                </w:rPr>
                <w:t>http://www.organica.rs/op-sertifikovani_proizvodjaci.html</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Slovakia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pdf lis.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Ekologicke polnohospodarstvo Slovensko</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Since 2018 the data  is available in the form of an online table and the certifier needs to be contacted for the exact address.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Slovakian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418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104" w:history="1">
              <w:r w:rsidR="00B40934" w:rsidRPr="006459B1">
                <w:rPr>
                  <w:rStyle w:val="Hyperlink"/>
                  <w:color w:val="000000" w:themeColor="text1"/>
                  <w:sz w:val="16"/>
                  <w:szCs w:val="16"/>
                  <w:u w:val="none"/>
                </w:rPr>
                <w:t>http://www.naturalis-certo.sk/clients</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Slovenia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 (since 2018, online form)</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Ekološk* pridelovalc* OR kmetije Slovenija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 xml:space="preserve">No distinction between crop producer and livestock farm – cropland and pastures </w:t>
            </w:r>
            <w:r w:rsidRPr="006459B1">
              <w:rPr>
                <w:color w:val="000000" w:themeColor="text1"/>
                <w:sz w:val="17"/>
                <w:szCs w:val="17"/>
              </w:rPr>
              <w:lastRenderedPageBreak/>
              <w:t>(from CORINE land cover) considered in spatial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Slovenian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3516</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rStyle w:val="Hyperlink"/>
                <w:color w:val="000000" w:themeColor="text1"/>
                <w:sz w:val="16"/>
                <w:szCs w:val="16"/>
                <w:u w:val="none"/>
              </w:rPr>
            </w:pPr>
            <w:hyperlink r:id="rId105" w:history="1">
              <w:r w:rsidR="00B40934" w:rsidRPr="006459B1">
                <w:rPr>
                  <w:rStyle w:val="Hyperlink"/>
                  <w:color w:val="000000" w:themeColor="text1"/>
                  <w:sz w:val="16"/>
                  <w:szCs w:val="16"/>
                  <w:u w:val="none"/>
                </w:rPr>
                <w:t>http://www.mkgp.gov.si/delovna_podrocja/kmetijstvo/ekolosko_kmetovanje/nadzorni_sistem/</w:t>
              </w:r>
            </w:hyperlink>
            <w:r w:rsidR="00B40934" w:rsidRPr="006459B1">
              <w:rPr>
                <w:rStyle w:val="Hyperlink"/>
                <w:color w:val="000000" w:themeColor="text1"/>
                <w:sz w:val="16"/>
                <w:szCs w:val="16"/>
                <w:u w:val="none"/>
              </w:rPr>
              <w:t xml:space="preserve"> </w:t>
            </w:r>
          </w:p>
          <w:p w:rsidR="00B40934" w:rsidRPr="006459B1" w:rsidRDefault="00393F11" w:rsidP="00DA3BAC">
            <w:pPr>
              <w:rPr>
                <w:color w:val="000000" w:themeColor="text1"/>
                <w:sz w:val="16"/>
                <w:szCs w:val="16"/>
              </w:rPr>
            </w:pPr>
            <w:hyperlink r:id="rId106" w:history="1">
              <w:r w:rsidR="00B40934" w:rsidRPr="006459B1">
                <w:rPr>
                  <w:rStyle w:val="Hyperlink"/>
                  <w:color w:val="000000" w:themeColor="text1"/>
                  <w:sz w:val="16"/>
                  <w:szCs w:val="16"/>
                  <w:u w:val="none"/>
                </w:rPr>
                <w:t>https://webapl.mkgp.gov.si/bioWeb/informacije.php</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South Africa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Combination of online lists and downloadable spreadsheets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producer* South Africa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The list needs to be manually copied 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119</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107" w:history="1">
              <w:r w:rsidR="00B40934" w:rsidRPr="006459B1">
                <w:rPr>
                  <w:rStyle w:val="Hyperlink"/>
                  <w:color w:val="000000" w:themeColor="text1"/>
                  <w:sz w:val="16"/>
                  <w:szCs w:val="16"/>
                  <w:u w:val="none"/>
                </w:rPr>
                <w:t>http://www.go-organic.co.za</w:t>
              </w:r>
            </w:hyperlink>
            <w:r w:rsidR="00B40934" w:rsidRPr="006459B1">
              <w:rPr>
                <w:color w:val="000000" w:themeColor="text1"/>
                <w:sz w:val="16"/>
                <w:szCs w:val="16"/>
              </w:rPr>
              <w:t xml:space="preserve"> </w:t>
            </w:r>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color w:val="000000" w:themeColor="text1"/>
                <w:sz w:val="16"/>
                <w:szCs w:val="16"/>
              </w:rPr>
            </w:pPr>
            <w:hyperlink r:id="rId108"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South Asia: Nepal, Pakistan and Sri Lanka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US Integrity database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107</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Other sources:</w:t>
            </w:r>
          </w:p>
          <w:p w:rsidR="00B40934" w:rsidRPr="006459B1" w:rsidRDefault="00393F11" w:rsidP="00DA3BAC">
            <w:pPr>
              <w:rPr>
                <w:color w:val="000000" w:themeColor="text1"/>
                <w:sz w:val="16"/>
              </w:rPr>
            </w:pPr>
            <w:hyperlink r:id="rId109" w:history="1">
              <w:r w:rsidR="00B40934" w:rsidRPr="006459B1">
                <w:rPr>
                  <w:rStyle w:val="Hyperlink"/>
                  <w:color w:val="000000" w:themeColor="text1"/>
                  <w:sz w:val="16"/>
                  <w:u w:val="none"/>
                </w:rPr>
                <w:t>https://organic.ams.usda.gov/Integrity/</w:t>
              </w:r>
            </w:hyperlink>
            <w:r w:rsidR="00B40934" w:rsidRPr="006459B1">
              <w:rPr>
                <w:color w:val="000000" w:themeColor="text1"/>
                <w:sz w:val="16"/>
              </w:rPr>
              <w:t>  </w:t>
            </w:r>
          </w:p>
          <w:p w:rsidR="00B40934" w:rsidRPr="006459B1" w:rsidRDefault="00B40934" w:rsidP="00DA3BAC">
            <w:pPr>
              <w:rPr>
                <w:color w:val="000000" w:themeColor="text1"/>
                <w:sz w:val="16"/>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Southeast Asia – mainland Cambodia, Myanmar, Lao PDR, Thailand, and Vietnam</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US Integrity database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178</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Other sources:</w:t>
            </w:r>
          </w:p>
          <w:p w:rsidR="00B40934" w:rsidRPr="006459B1" w:rsidRDefault="00393F11" w:rsidP="00DA3BAC">
            <w:pPr>
              <w:rPr>
                <w:color w:val="000000" w:themeColor="text1"/>
                <w:sz w:val="16"/>
              </w:rPr>
            </w:pPr>
            <w:hyperlink r:id="rId110" w:history="1">
              <w:r w:rsidR="00B40934" w:rsidRPr="006459B1">
                <w:rPr>
                  <w:rStyle w:val="Hyperlink"/>
                  <w:color w:val="000000" w:themeColor="text1"/>
                  <w:sz w:val="16"/>
                  <w:u w:val="none"/>
                </w:rPr>
                <w:t>https://organic.ams.usda.gov/Integrity/</w:t>
              </w:r>
            </w:hyperlink>
            <w:r w:rsidR="00B40934" w:rsidRPr="006459B1">
              <w:rPr>
                <w:color w:val="000000" w:themeColor="text1"/>
                <w:sz w:val="16"/>
              </w:rPr>
              <w:t>  </w:t>
            </w:r>
          </w:p>
          <w:p w:rsidR="00B40934" w:rsidRPr="006459B1" w:rsidRDefault="00B40934" w:rsidP="00DA3BAC">
            <w:pPr>
              <w:rPr>
                <w:color w:val="000000" w:themeColor="text1"/>
                <w:sz w:val="16"/>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Southeast Asia – maritime: Indonesia, Malaysia, Philippines, Singapore</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No national registries found, records found in US Integrity database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263</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u w:val="none"/>
              </w:rPr>
            </w:pPr>
            <w:r w:rsidRPr="006459B1">
              <w:rPr>
                <w:rStyle w:val="Hyperlink"/>
                <w:color w:val="000000" w:themeColor="text1"/>
                <w:sz w:val="16"/>
                <w:u w:val="none"/>
              </w:rPr>
              <w:t>Other sources:</w:t>
            </w:r>
          </w:p>
          <w:p w:rsidR="00B40934" w:rsidRPr="006459B1" w:rsidRDefault="00393F11" w:rsidP="00DA3BAC">
            <w:pPr>
              <w:rPr>
                <w:color w:val="000000" w:themeColor="text1"/>
                <w:sz w:val="16"/>
              </w:rPr>
            </w:pPr>
            <w:hyperlink r:id="rId111" w:history="1">
              <w:r w:rsidR="00B40934" w:rsidRPr="006459B1">
                <w:rPr>
                  <w:rStyle w:val="Hyperlink"/>
                  <w:color w:val="000000" w:themeColor="text1"/>
                  <w:sz w:val="16"/>
                  <w:u w:val="none"/>
                </w:rPr>
                <w:t>https://organic.ams.usda.gov/Integrity/</w:t>
              </w:r>
            </w:hyperlink>
            <w:r w:rsidR="00B40934" w:rsidRPr="006459B1">
              <w:rPr>
                <w:color w:val="000000" w:themeColor="text1"/>
                <w:sz w:val="16"/>
              </w:rPr>
              <w:t>  </w:t>
            </w:r>
          </w:p>
          <w:p w:rsidR="00B40934" w:rsidRPr="006459B1" w:rsidRDefault="00B40934" w:rsidP="00DA3BAC">
            <w:pPr>
              <w:rPr>
                <w:color w:val="000000" w:themeColor="text1"/>
                <w:sz w:val="16"/>
              </w:rPr>
            </w:pP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Spain</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Operador* ecologico* Espana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“listado de operadores de la agricultura ecologica”unusable. All data on organic producers is available, however the website prevents mass data collection.</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Spanish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color w:val="000000" w:themeColor="text1"/>
                <w:sz w:val="16"/>
                <w:szCs w:val="16"/>
              </w:rPr>
            </w:pPr>
            <w:hyperlink r:id="rId112" w:history="1">
              <w:r w:rsidR="00B40934" w:rsidRPr="006459B1">
                <w:rPr>
                  <w:rStyle w:val="Hyperlink"/>
                  <w:color w:val="000000" w:themeColor="text1"/>
                  <w:sz w:val="16"/>
                  <w:szCs w:val="16"/>
                  <w:u w:val="none"/>
                </w:rPr>
                <w:t>https://www.mapa.gob.es/es/alimentacion/temas/produccion-ecologica/registro-general-operadores-agricultura-ecologica/</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Sweden</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lists</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Ekologiska lantbrukarna</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unusable. Limited number of producers in only few locations available online. Unsuccessful attempt to contact the certifier.</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Swedish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182/0</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rStyle w:val="Hyperlink"/>
                <w:color w:val="000000" w:themeColor="text1"/>
                <w:sz w:val="16"/>
                <w:szCs w:val="16"/>
                <w:u w:val="none"/>
              </w:rPr>
            </w:pPr>
            <w:hyperlink r:id="rId113" w:history="1">
              <w:r w:rsidR="00B40934" w:rsidRPr="006459B1">
                <w:rPr>
                  <w:rStyle w:val="Hyperlink"/>
                  <w:color w:val="000000" w:themeColor="text1"/>
                  <w:sz w:val="16"/>
                  <w:szCs w:val="16"/>
                  <w:u w:val="none"/>
                </w:rPr>
                <w:t>http://ekolantbruk.se</w:t>
              </w:r>
            </w:hyperlink>
          </w:p>
          <w:p w:rsidR="00B40934" w:rsidRPr="006459B1" w:rsidRDefault="00B40934" w:rsidP="00DA3BAC">
            <w:pPr>
              <w:rPr>
                <w:color w:val="000000" w:themeColor="text1"/>
                <w:sz w:val="16"/>
                <w:szCs w:val="16"/>
              </w:rPr>
            </w:pPr>
            <w:r w:rsidRPr="006459B1">
              <w:rPr>
                <w:rStyle w:val="Hyperlink"/>
                <w:color w:val="000000" w:themeColor="text1"/>
                <w:sz w:val="16"/>
                <w:szCs w:val="16"/>
                <w:u w:val="none"/>
              </w:rPr>
              <w:t>Certifier:</w:t>
            </w:r>
          </w:p>
          <w:p w:rsidR="00B40934" w:rsidRPr="006459B1" w:rsidRDefault="00393F11" w:rsidP="00DA3BAC">
            <w:pPr>
              <w:rPr>
                <w:color w:val="000000" w:themeColor="text1"/>
                <w:sz w:val="16"/>
                <w:szCs w:val="16"/>
              </w:rPr>
            </w:pPr>
            <w:hyperlink r:id="rId114" w:history="1">
              <w:r w:rsidR="00B40934" w:rsidRPr="006459B1">
                <w:rPr>
                  <w:rStyle w:val="Hyperlink"/>
                  <w:color w:val="000000" w:themeColor="text1"/>
                  <w:sz w:val="16"/>
                  <w:szCs w:val="16"/>
                  <w:u w:val="none"/>
                </w:rPr>
                <w:t>http://www.krav.se</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Switzerland</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form</w:t>
            </w:r>
          </w:p>
        </w:tc>
        <w:tc>
          <w:tcPr>
            <w:tcW w:w="1985" w:type="dxa"/>
          </w:tcPr>
          <w:p w:rsidR="00B40934" w:rsidRPr="006459B1" w:rsidRDefault="00B40934" w:rsidP="00DA3BAC">
            <w:pPr>
              <w:rPr>
                <w:color w:val="000000" w:themeColor="text1"/>
                <w:sz w:val="17"/>
                <w:szCs w:val="17"/>
                <w:lang w:val="de-DE"/>
              </w:rPr>
            </w:pPr>
            <w:r w:rsidRPr="006459B1">
              <w:rPr>
                <w:color w:val="000000" w:themeColor="text1"/>
                <w:sz w:val="17"/>
                <w:szCs w:val="17"/>
                <w:lang w:val="de-DE"/>
              </w:rPr>
              <w:t>Ökologisch*landbau Schweiz (German search sufficient)</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Data mostly unusable, as the tables prevent mass data collection. We contacted easy-cert for data, which not possible to share in 2018 due to changes in the online database. No response after contacting bioc.info</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and German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w:t>
            </w:r>
          </w:p>
        </w:tc>
        <w:tc>
          <w:tcPr>
            <w:tcW w:w="1417"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w:t>
            </w:r>
          </w:p>
        </w:tc>
        <w:tc>
          <w:tcPr>
            <w:tcW w:w="2977"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Certifier (national registry):</w:t>
            </w:r>
          </w:p>
          <w:p w:rsidR="00B40934" w:rsidRPr="006459B1" w:rsidRDefault="00393F11" w:rsidP="00DA3BAC">
            <w:pPr>
              <w:rPr>
                <w:rStyle w:val="Hyperlink"/>
                <w:color w:val="000000" w:themeColor="text1"/>
                <w:sz w:val="17"/>
                <w:szCs w:val="17"/>
                <w:u w:val="none"/>
              </w:rPr>
            </w:pPr>
            <w:hyperlink r:id="rId115" w:history="1">
              <w:r w:rsidR="00B40934" w:rsidRPr="006459B1">
                <w:rPr>
                  <w:rStyle w:val="Hyperlink"/>
                  <w:color w:val="000000" w:themeColor="text1"/>
                  <w:sz w:val="17"/>
                  <w:szCs w:val="17"/>
                  <w:u w:val="none"/>
                </w:rPr>
                <w:t>http://www.easy-cert.com</w:t>
              </w:r>
            </w:hyperlink>
          </w:p>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https://www.procert.ch/en/certificates-11.html</w:t>
            </w:r>
          </w:p>
          <w:p w:rsidR="00B40934" w:rsidRPr="006459B1" w:rsidRDefault="00B40934" w:rsidP="00DA3BAC">
            <w:pPr>
              <w:rPr>
                <w:color w:val="000000" w:themeColor="text1"/>
                <w:sz w:val="16"/>
                <w:szCs w:val="16"/>
              </w:rPr>
            </w:pPr>
            <w:r w:rsidRPr="006459B1">
              <w:rPr>
                <w:color w:val="000000" w:themeColor="text1"/>
                <w:sz w:val="16"/>
                <w:szCs w:val="16"/>
              </w:rPr>
              <w:t>Other sources (data will migrate to):</w:t>
            </w:r>
          </w:p>
          <w:p w:rsidR="00B40934" w:rsidRPr="006459B1" w:rsidRDefault="00393F11" w:rsidP="00DA3BAC">
            <w:pPr>
              <w:rPr>
                <w:rStyle w:val="Hyperlink"/>
                <w:color w:val="000000" w:themeColor="text1"/>
                <w:sz w:val="17"/>
                <w:szCs w:val="17"/>
                <w:u w:val="none"/>
              </w:rPr>
            </w:pPr>
            <w:hyperlink r:id="rId116" w:history="1">
              <w:r w:rsidR="00B40934" w:rsidRPr="006459B1">
                <w:rPr>
                  <w:rStyle w:val="Hyperlink"/>
                  <w:color w:val="000000" w:themeColor="text1"/>
                  <w:sz w:val="16"/>
                  <w:szCs w:val="16"/>
                  <w:u w:val="none"/>
                </w:rPr>
                <w:t>https://www.bioc.info/</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lastRenderedPageBreak/>
              <w:t>Turkey</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organik üretim Turkiye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Online list needs to be manually copied to a spreadsheet</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Turkish and 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419</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Unrepresentative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MaxEnt</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Certifier:</w:t>
            </w:r>
          </w:p>
          <w:p w:rsidR="00B40934" w:rsidRPr="006459B1" w:rsidRDefault="00393F11" w:rsidP="00DA3BAC">
            <w:pPr>
              <w:rPr>
                <w:rStyle w:val="Hyperlink"/>
                <w:color w:val="000000" w:themeColor="text1"/>
                <w:sz w:val="16"/>
                <w:szCs w:val="16"/>
                <w:u w:val="none"/>
              </w:rPr>
            </w:pPr>
            <w:hyperlink r:id="rId117" w:history="1">
              <w:r w:rsidR="00B40934" w:rsidRPr="006459B1">
                <w:rPr>
                  <w:rStyle w:val="Hyperlink"/>
                  <w:color w:val="000000" w:themeColor="text1"/>
                  <w:sz w:val="16"/>
                  <w:szCs w:val="16"/>
                  <w:u w:val="none"/>
                </w:rPr>
                <w:t>http://www.etko.com.tr/en/musteri-listesi.htm</w:t>
              </w:r>
            </w:hyperlink>
          </w:p>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Organic producers exporting to the US:</w:t>
            </w:r>
          </w:p>
          <w:p w:rsidR="00B40934" w:rsidRPr="006459B1" w:rsidRDefault="00393F11" w:rsidP="00DA3BAC">
            <w:pPr>
              <w:rPr>
                <w:color w:val="000000" w:themeColor="text1"/>
                <w:sz w:val="16"/>
                <w:szCs w:val="16"/>
              </w:rPr>
            </w:pPr>
            <w:hyperlink r:id="rId118" w:history="1">
              <w:r w:rsidR="00B40934" w:rsidRPr="006459B1">
                <w:rPr>
                  <w:rStyle w:val="Hyperlink"/>
                  <w:color w:val="000000" w:themeColor="text1"/>
                  <w:sz w:val="16"/>
                  <w:szCs w:val="16"/>
                  <w:u w:val="none"/>
                </w:rPr>
                <w:t>https://organic.ams.usda.gov/Integrity/</w:t>
              </w:r>
            </w:hyperlink>
            <w:r w:rsidR="00B40934" w:rsidRPr="006459B1">
              <w:rPr>
                <w:rStyle w:val="Hyperlink"/>
                <w:color w:val="000000" w:themeColor="text1"/>
                <w:sz w:val="16"/>
                <w:szCs w:val="16"/>
                <w:u w:val="none"/>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Ukraine</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list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Certified organic farm* Ukraine (English search sufficient)</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 xml:space="preserve">Online list needs to be copied manually to spreadsheet. </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 Ukrainian and Russian</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285</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7"/>
                <w:u w:val="none"/>
              </w:rPr>
            </w:pPr>
            <w:r w:rsidRPr="006459B1">
              <w:rPr>
                <w:rStyle w:val="Hyperlink"/>
                <w:color w:val="000000" w:themeColor="text1"/>
                <w:sz w:val="16"/>
                <w:szCs w:val="17"/>
                <w:u w:val="none"/>
              </w:rPr>
              <w:t>Certifier:</w:t>
            </w:r>
          </w:p>
          <w:p w:rsidR="00B40934" w:rsidRPr="006459B1" w:rsidRDefault="00393F11" w:rsidP="00DA3BAC">
            <w:pPr>
              <w:rPr>
                <w:rStyle w:val="Hyperlink"/>
                <w:color w:val="000000" w:themeColor="text1"/>
                <w:sz w:val="16"/>
                <w:szCs w:val="17"/>
                <w:u w:val="none"/>
              </w:rPr>
            </w:pPr>
            <w:hyperlink r:id="rId119" w:history="1">
              <w:r w:rsidR="00B40934" w:rsidRPr="006459B1">
                <w:rPr>
                  <w:rStyle w:val="Hyperlink"/>
                  <w:color w:val="000000" w:themeColor="text1"/>
                  <w:sz w:val="16"/>
                  <w:szCs w:val="17"/>
                  <w:u w:val="none"/>
                </w:rPr>
                <w:t>http://www.organicstandard.com.ua/en/clients</w:t>
              </w:r>
            </w:hyperlink>
          </w:p>
          <w:p w:rsidR="00B40934" w:rsidRPr="006459B1" w:rsidRDefault="00B40934" w:rsidP="00DA3BAC">
            <w:pPr>
              <w:rPr>
                <w:rStyle w:val="Hyperlink"/>
                <w:color w:val="000000" w:themeColor="text1"/>
                <w:sz w:val="16"/>
                <w:szCs w:val="17"/>
                <w:u w:val="none"/>
              </w:rPr>
            </w:pPr>
            <w:r w:rsidRPr="006459B1">
              <w:rPr>
                <w:rStyle w:val="Hyperlink"/>
                <w:color w:val="000000" w:themeColor="text1"/>
                <w:sz w:val="16"/>
                <w:szCs w:val="17"/>
                <w:u w:val="none"/>
              </w:rPr>
              <w:t>Other sources (data will migrate to):</w:t>
            </w:r>
          </w:p>
          <w:p w:rsidR="00B40934" w:rsidRPr="006459B1" w:rsidRDefault="00393F11" w:rsidP="00DA3BAC">
            <w:pPr>
              <w:rPr>
                <w:rStyle w:val="Hyperlink"/>
                <w:color w:val="000000" w:themeColor="text1"/>
                <w:sz w:val="17"/>
                <w:szCs w:val="17"/>
                <w:u w:val="none"/>
              </w:rPr>
            </w:pPr>
            <w:hyperlink r:id="rId120" w:history="1">
              <w:r w:rsidR="00B40934" w:rsidRPr="006459B1">
                <w:rPr>
                  <w:rStyle w:val="Hyperlink"/>
                  <w:color w:val="000000" w:themeColor="text1"/>
                  <w:sz w:val="16"/>
                  <w:szCs w:val="17"/>
                  <w:u w:val="none"/>
                </w:rPr>
                <w:t>www.bioc.info</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United Kingdom</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Downloadable spreadsheet (2014), current data online form only</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producer* registry United Kingdom</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We received data for 2014 after finishing the analysis, and also include it in the data. Current data unusable – users need specific producer name or id to receive the address. No response after contacting bioc.info</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3588/3563</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color w:val="000000" w:themeColor="text1"/>
                <w:sz w:val="16"/>
                <w:szCs w:val="16"/>
              </w:rPr>
            </w:pPr>
            <w:r w:rsidRPr="006459B1">
              <w:rPr>
                <w:color w:val="000000" w:themeColor="text1"/>
                <w:sz w:val="16"/>
                <w:szCs w:val="16"/>
              </w:rPr>
              <w:t>National registry:</w:t>
            </w:r>
          </w:p>
          <w:p w:rsidR="00B40934" w:rsidRPr="006459B1" w:rsidRDefault="00393F11" w:rsidP="00DA3BAC">
            <w:pPr>
              <w:rPr>
                <w:color w:val="000000" w:themeColor="text1"/>
                <w:sz w:val="16"/>
                <w:szCs w:val="16"/>
              </w:rPr>
            </w:pPr>
            <w:hyperlink r:id="rId121" w:history="1">
              <w:r w:rsidR="00B40934" w:rsidRPr="006459B1">
                <w:rPr>
                  <w:rStyle w:val="Hyperlink"/>
                  <w:color w:val="000000" w:themeColor="text1"/>
                  <w:sz w:val="16"/>
                  <w:szCs w:val="16"/>
                  <w:u w:val="none"/>
                </w:rPr>
                <w:t>https://www.gov.uk/government/publications/currently-registered-organic-farms-in-uk</w:t>
              </w:r>
            </w:hyperlink>
            <w:r w:rsidR="00B40934" w:rsidRPr="006459B1">
              <w:rPr>
                <w:color w:val="000000" w:themeColor="text1"/>
                <w:sz w:val="16"/>
                <w:szCs w:val="16"/>
              </w:rPr>
              <w:t xml:space="preserve"> </w:t>
            </w:r>
          </w:p>
          <w:p w:rsidR="00B40934" w:rsidRPr="006459B1" w:rsidRDefault="00B40934" w:rsidP="00DA3BAC">
            <w:pPr>
              <w:rPr>
                <w:color w:val="000000" w:themeColor="text1"/>
                <w:sz w:val="16"/>
                <w:szCs w:val="16"/>
              </w:rPr>
            </w:pPr>
            <w:r w:rsidRPr="006459B1">
              <w:rPr>
                <w:color w:val="000000" w:themeColor="text1"/>
                <w:sz w:val="16"/>
                <w:szCs w:val="16"/>
              </w:rPr>
              <w:t>Other sources (data will migrate to):</w:t>
            </w:r>
          </w:p>
          <w:p w:rsidR="00B40934" w:rsidRPr="006459B1" w:rsidRDefault="00393F11" w:rsidP="00DA3BAC">
            <w:pPr>
              <w:rPr>
                <w:color w:val="000000" w:themeColor="text1"/>
                <w:sz w:val="16"/>
                <w:szCs w:val="16"/>
              </w:rPr>
            </w:pPr>
            <w:hyperlink r:id="rId122" w:history="1">
              <w:r w:rsidR="00B40934" w:rsidRPr="006459B1">
                <w:rPr>
                  <w:rStyle w:val="Hyperlink"/>
                  <w:color w:val="000000" w:themeColor="text1"/>
                  <w:sz w:val="16"/>
                  <w:szCs w:val="16"/>
                  <w:u w:val="none"/>
                </w:rPr>
                <w:t>https://www.bioc.info/</w:t>
              </w:r>
            </w:hyperlink>
            <w:r w:rsidR="00B40934" w:rsidRPr="006459B1">
              <w:rPr>
                <w:color w:val="000000" w:themeColor="text1"/>
                <w:sz w:val="16"/>
                <w:szCs w:val="16"/>
              </w:rPr>
              <w:t xml:space="preserve"> </w:t>
            </w:r>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United States of America</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Organic producer* registry United States</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11457</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National registry:</w:t>
            </w:r>
          </w:p>
          <w:p w:rsidR="00B40934" w:rsidRPr="006459B1" w:rsidRDefault="00393F11" w:rsidP="00DA3BAC">
            <w:pPr>
              <w:rPr>
                <w:rStyle w:val="Hyperlink"/>
                <w:color w:val="000000" w:themeColor="text1"/>
                <w:sz w:val="16"/>
                <w:szCs w:val="16"/>
                <w:u w:val="none"/>
              </w:rPr>
            </w:pPr>
            <w:hyperlink r:id="rId123" w:history="1">
              <w:r w:rsidR="00B40934" w:rsidRPr="006459B1">
                <w:rPr>
                  <w:rStyle w:val="Hyperlink"/>
                  <w:color w:val="000000" w:themeColor="text1"/>
                  <w:sz w:val="16"/>
                  <w:szCs w:val="16"/>
                  <w:u w:val="none"/>
                </w:rPr>
                <w:t>https://organic.ams.usda.gov/Integrity/</w:t>
              </w:r>
            </w:hyperlink>
          </w:p>
        </w:tc>
      </w:tr>
      <w:tr w:rsidR="006459B1" w:rsidRPr="006459B1" w:rsidTr="002C0058">
        <w:tc>
          <w:tcPr>
            <w:tcW w:w="1696" w:type="dxa"/>
          </w:tcPr>
          <w:p w:rsidR="00B40934" w:rsidRPr="006459B1" w:rsidRDefault="00B40934" w:rsidP="00DA3BAC">
            <w:pPr>
              <w:rPr>
                <w:color w:val="000000" w:themeColor="text1"/>
                <w:sz w:val="17"/>
                <w:szCs w:val="17"/>
              </w:rPr>
            </w:pPr>
            <w:r w:rsidRPr="006459B1">
              <w:rPr>
                <w:color w:val="000000" w:themeColor="text1"/>
                <w:sz w:val="17"/>
                <w:szCs w:val="17"/>
              </w:rPr>
              <w:t>Uruguay</w:t>
            </w:r>
          </w:p>
        </w:tc>
        <w:tc>
          <w:tcPr>
            <w:tcW w:w="2268" w:type="dxa"/>
          </w:tcPr>
          <w:p w:rsidR="00B40934" w:rsidRPr="006459B1" w:rsidRDefault="00B40934" w:rsidP="00DA3BAC">
            <w:pPr>
              <w:rPr>
                <w:color w:val="000000" w:themeColor="text1"/>
                <w:sz w:val="17"/>
                <w:szCs w:val="17"/>
              </w:rPr>
            </w:pPr>
            <w:r w:rsidRPr="006459B1">
              <w:rPr>
                <w:color w:val="000000" w:themeColor="text1"/>
                <w:sz w:val="17"/>
                <w:szCs w:val="17"/>
              </w:rPr>
              <w:t>Online table and downloadable spreadsheet</w:t>
            </w:r>
          </w:p>
        </w:tc>
        <w:tc>
          <w:tcPr>
            <w:tcW w:w="1985" w:type="dxa"/>
          </w:tcPr>
          <w:p w:rsidR="00B40934" w:rsidRPr="006459B1" w:rsidRDefault="00B40934" w:rsidP="00DA3BAC">
            <w:pPr>
              <w:rPr>
                <w:color w:val="000000" w:themeColor="text1"/>
                <w:sz w:val="17"/>
                <w:szCs w:val="17"/>
              </w:rPr>
            </w:pPr>
            <w:r w:rsidRPr="006459B1">
              <w:rPr>
                <w:color w:val="000000" w:themeColor="text1"/>
                <w:sz w:val="17"/>
                <w:szCs w:val="17"/>
              </w:rPr>
              <w:t>Found through the US Integrity Database</w:t>
            </w:r>
          </w:p>
        </w:tc>
        <w:tc>
          <w:tcPr>
            <w:tcW w:w="1843" w:type="dxa"/>
          </w:tcPr>
          <w:p w:rsidR="00B40934" w:rsidRPr="006459B1" w:rsidRDefault="00B40934" w:rsidP="00DA3BAC">
            <w:pPr>
              <w:rPr>
                <w:color w:val="000000" w:themeColor="text1"/>
                <w:sz w:val="17"/>
                <w:szCs w:val="17"/>
              </w:rPr>
            </w:pPr>
            <w:r w:rsidRPr="006459B1">
              <w:rPr>
                <w:color w:val="000000" w:themeColor="text1"/>
                <w:sz w:val="17"/>
                <w:szCs w:val="17"/>
              </w:rPr>
              <w:t>Spreadsheet with high detail immediately available for analysis</w:t>
            </w:r>
          </w:p>
        </w:tc>
        <w:tc>
          <w:tcPr>
            <w:tcW w:w="992" w:type="dxa"/>
          </w:tcPr>
          <w:p w:rsidR="00B40934" w:rsidRPr="006459B1" w:rsidRDefault="00B40934" w:rsidP="00DA3BAC">
            <w:pPr>
              <w:rPr>
                <w:color w:val="000000" w:themeColor="text1"/>
                <w:sz w:val="17"/>
                <w:szCs w:val="17"/>
              </w:rPr>
            </w:pPr>
            <w:r w:rsidRPr="006459B1">
              <w:rPr>
                <w:color w:val="000000" w:themeColor="text1"/>
                <w:sz w:val="17"/>
                <w:szCs w:val="17"/>
              </w:rPr>
              <w:t>English</w:t>
            </w:r>
          </w:p>
        </w:tc>
        <w:tc>
          <w:tcPr>
            <w:tcW w:w="1276" w:type="dxa"/>
          </w:tcPr>
          <w:p w:rsidR="00B40934" w:rsidRPr="006459B1" w:rsidRDefault="00B40934" w:rsidP="00DA3BAC">
            <w:pPr>
              <w:rPr>
                <w:color w:val="000000" w:themeColor="text1"/>
                <w:sz w:val="17"/>
                <w:szCs w:val="17"/>
              </w:rPr>
            </w:pPr>
            <w:r w:rsidRPr="006459B1">
              <w:rPr>
                <w:color w:val="000000" w:themeColor="text1"/>
                <w:sz w:val="17"/>
                <w:szCs w:val="17"/>
              </w:rPr>
              <w:t>26 (no national scale analysis as the sample is too small)</w:t>
            </w:r>
          </w:p>
        </w:tc>
        <w:tc>
          <w:tcPr>
            <w:tcW w:w="1417" w:type="dxa"/>
          </w:tcPr>
          <w:p w:rsidR="00B40934" w:rsidRPr="006459B1" w:rsidRDefault="00B40934" w:rsidP="00DA3BAC">
            <w:pPr>
              <w:rPr>
                <w:color w:val="000000" w:themeColor="text1"/>
                <w:sz w:val="17"/>
                <w:szCs w:val="17"/>
              </w:rPr>
            </w:pPr>
            <w:r w:rsidRPr="006459B1">
              <w:rPr>
                <w:color w:val="000000" w:themeColor="text1"/>
                <w:sz w:val="17"/>
                <w:szCs w:val="17"/>
              </w:rPr>
              <w:t>Representative</w:t>
            </w:r>
          </w:p>
        </w:tc>
        <w:tc>
          <w:tcPr>
            <w:tcW w:w="992"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Regression</w:t>
            </w:r>
          </w:p>
        </w:tc>
        <w:tc>
          <w:tcPr>
            <w:tcW w:w="2977" w:type="dxa"/>
          </w:tcPr>
          <w:p w:rsidR="00B40934" w:rsidRPr="006459B1" w:rsidRDefault="00B40934" w:rsidP="00DA3BAC">
            <w:pPr>
              <w:rPr>
                <w:rStyle w:val="Hyperlink"/>
                <w:color w:val="000000" w:themeColor="text1"/>
                <w:sz w:val="16"/>
                <w:szCs w:val="16"/>
                <w:u w:val="none"/>
              </w:rPr>
            </w:pPr>
            <w:r w:rsidRPr="006459B1">
              <w:rPr>
                <w:rStyle w:val="Hyperlink"/>
                <w:color w:val="000000" w:themeColor="text1"/>
                <w:sz w:val="16"/>
                <w:szCs w:val="16"/>
                <w:u w:val="none"/>
              </w:rPr>
              <w:t>Other sources:</w:t>
            </w:r>
          </w:p>
          <w:p w:rsidR="00B40934" w:rsidRPr="006459B1" w:rsidRDefault="00393F11" w:rsidP="00DA3BAC">
            <w:pPr>
              <w:rPr>
                <w:rStyle w:val="Hyperlink"/>
                <w:color w:val="000000" w:themeColor="text1"/>
                <w:sz w:val="16"/>
                <w:szCs w:val="16"/>
                <w:u w:val="none"/>
              </w:rPr>
            </w:pPr>
            <w:hyperlink r:id="rId124" w:history="1">
              <w:r w:rsidR="00B40934" w:rsidRPr="006459B1">
                <w:rPr>
                  <w:rStyle w:val="Hyperlink"/>
                  <w:color w:val="000000" w:themeColor="text1"/>
                  <w:sz w:val="16"/>
                  <w:szCs w:val="16"/>
                  <w:u w:val="none"/>
                </w:rPr>
                <w:t>https://organic.ams.usda.gov/Integrity/</w:t>
              </w:r>
            </w:hyperlink>
          </w:p>
        </w:tc>
      </w:tr>
    </w:tbl>
    <w:p w:rsidR="00B40934" w:rsidRPr="00015088" w:rsidRDefault="00B40934" w:rsidP="00B40934">
      <w:pPr>
        <w:rPr>
          <w:sz w:val="20"/>
        </w:rPr>
      </w:pPr>
    </w:p>
    <w:p w:rsidR="00B40934" w:rsidRDefault="00B40934" w:rsidP="00B40934">
      <w:pPr>
        <w:pStyle w:val="SMHeading"/>
      </w:pPr>
      <w:r>
        <w:br w:type="page"/>
      </w:r>
      <w:bookmarkStart w:id="11" w:name="_Toc17129535"/>
      <w:r w:rsidRPr="00015088">
        <w:lastRenderedPageBreak/>
        <w:t xml:space="preserve">Table </w:t>
      </w:r>
      <w:r>
        <w:t>S2.</w:t>
      </w:r>
      <w:r w:rsidRPr="00015088">
        <w:t xml:space="preserve"> List of sources for organic producers </w:t>
      </w:r>
      <w:r>
        <w:t>that provide data for numerous countries that have limited usability or are not possible to use.</w:t>
      </w:r>
      <w:bookmarkEnd w:id="11"/>
    </w:p>
    <w:p w:rsidR="00B40934" w:rsidRPr="00CC7ACA" w:rsidRDefault="00B40934" w:rsidP="00B40934">
      <w:pPr>
        <w:rPr>
          <w:sz w:val="20"/>
        </w:rPr>
      </w:pPr>
      <w:r>
        <w:rPr>
          <w:sz w:val="20"/>
        </w:rPr>
        <w:t xml:space="preserve">The </w:t>
      </w:r>
      <w:r w:rsidRPr="00FA6F40">
        <w:rPr>
          <w:sz w:val="20"/>
        </w:rPr>
        <w:t>certifiers</w:t>
      </w:r>
      <w:r>
        <w:rPr>
          <w:sz w:val="20"/>
        </w:rPr>
        <w:t xml:space="preserve"> below</w:t>
      </w:r>
      <w:r w:rsidRPr="00FA6F40">
        <w:rPr>
          <w:sz w:val="20"/>
        </w:rPr>
        <w:t xml:space="preserve"> provide complete data on a producer only in case of possession of a unique producer identification number (e.g. Germany, China). This enables consumers to check whether a certain producer has a valid certificate, while ensuring for privacy of producers. </w:t>
      </w:r>
      <w:r>
        <w:rPr>
          <w:sz w:val="20"/>
        </w:rPr>
        <w:t>S</w:t>
      </w:r>
      <w:r w:rsidRPr="00FA6F40">
        <w:rPr>
          <w:sz w:val="20"/>
        </w:rPr>
        <w:t xml:space="preserve">ome certifiers and countries only provide of random number of producers within a territory, usually limited to a few producers (often out of hundreds). In both cases this disables systematic and unbiased mapping of organic producers. To solve the incompleteness of publicly available data, we </w:t>
      </w:r>
      <w:r>
        <w:rPr>
          <w:sz w:val="20"/>
        </w:rPr>
        <w:t xml:space="preserve">unsuccessfully </w:t>
      </w:r>
      <w:r w:rsidRPr="00FA6F40">
        <w:rPr>
          <w:sz w:val="20"/>
        </w:rPr>
        <w:t xml:space="preserve">contacted certifiers and responsible institutions to obtain access to the full datasets. </w:t>
      </w:r>
      <w:r w:rsidRPr="00CC7ACA">
        <w:rPr>
          <w:sz w:val="20"/>
        </w:rPr>
        <w:t>All sources were accessed between October 10, 2017 to January 15, 2018.</w:t>
      </w:r>
    </w:p>
    <w:p w:rsidR="00B40934" w:rsidRPr="00015088" w:rsidRDefault="00B40934" w:rsidP="00B40934">
      <w:pPr>
        <w:tabs>
          <w:tab w:val="left" w:pos="991"/>
        </w:tabs>
        <w:rPr>
          <w:sz w:val="20"/>
        </w:rPr>
      </w:pPr>
    </w:p>
    <w:p w:rsidR="00B40934" w:rsidRDefault="00B40934" w:rsidP="00B40934">
      <w:pPr>
        <w:tabs>
          <w:tab w:val="left" w:pos="991"/>
        </w:tabs>
        <w:rPr>
          <w:sz w:val="20"/>
        </w:rPr>
      </w:pPr>
    </w:p>
    <w:tbl>
      <w:tblPr>
        <w:tblStyle w:val="TableGrid"/>
        <w:tblW w:w="14874" w:type="dxa"/>
        <w:tblInd w:w="-147" w:type="dxa"/>
        <w:tblLayout w:type="fixed"/>
        <w:tblLook w:val="04A0" w:firstRow="1" w:lastRow="0" w:firstColumn="1" w:lastColumn="0" w:noHBand="0" w:noVBand="1"/>
      </w:tblPr>
      <w:tblGrid>
        <w:gridCol w:w="1975"/>
        <w:gridCol w:w="2579"/>
        <w:gridCol w:w="2580"/>
        <w:gridCol w:w="2580"/>
        <w:gridCol w:w="2580"/>
        <w:gridCol w:w="2580"/>
      </w:tblGrid>
      <w:tr w:rsidR="00B40934" w:rsidRPr="00015088" w:rsidTr="002C0058">
        <w:trPr>
          <w:trHeight w:val="489"/>
        </w:trPr>
        <w:tc>
          <w:tcPr>
            <w:tcW w:w="1975" w:type="dxa"/>
          </w:tcPr>
          <w:p w:rsidR="00B40934" w:rsidRPr="00CC7ACA" w:rsidRDefault="00B40934" w:rsidP="00DA3BAC">
            <w:pPr>
              <w:tabs>
                <w:tab w:val="left" w:pos="991"/>
              </w:tabs>
              <w:rPr>
                <w:b/>
                <w:sz w:val="17"/>
                <w:szCs w:val="17"/>
              </w:rPr>
            </w:pPr>
            <w:r w:rsidRPr="00CC7ACA">
              <w:rPr>
                <w:b/>
                <w:sz w:val="17"/>
                <w:szCs w:val="17"/>
              </w:rPr>
              <w:t>Certifier / registry</w:t>
            </w:r>
          </w:p>
        </w:tc>
        <w:tc>
          <w:tcPr>
            <w:tcW w:w="2579" w:type="dxa"/>
          </w:tcPr>
          <w:p w:rsidR="00B40934" w:rsidRPr="00CC7ACA" w:rsidRDefault="00B40934" w:rsidP="00DA3BAC">
            <w:pPr>
              <w:rPr>
                <w:b/>
                <w:sz w:val="17"/>
                <w:szCs w:val="17"/>
              </w:rPr>
            </w:pPr>
            <w:r w:rsidRPr="00CC7ACA">
              <w:rPr>
                <w:b/>
                <w:sz w:val="17"/>
                <w:szCs w:val="17"/>
              </w:rPr>
              <w:t>Data format</w:t>
            </w:r>
          </w:p>
        </w:tc>
        <w:tc>
          <w:tcPr>
            <w:tcW w:w="2580" w:type="dxa"/>
          </w:tcPr>
          <w:p w:rsidR="00B40934" w:rsidRPr="00CC7ACA" w:rsidRDefault="00B40934" w:rsidP="00DA3BAC">
            <w:pPr>
              <w:rPr>
                <w:b/>
                <w:sz w:val="17"/>
                <w:szCs w:val="17"/>
              </w:rPr>
            </w:pPr>
            <w:r w:rsidRPr="00CC7ACA">
              <w:rPr>
                <w:b/>
                <w:sz w:val="17"/>
                <w:szCs w:val="17"/>
              </w:rPr>
              <w:t>Comment</w:t>
            </w:r>
          </w:p>
        </w:tc>
        <w:tc>
          <w:tcPr>
            <w:tcW w:w="2580" w:type="dxa"/>
          </w:tcPr>
          <w:p w:rsidR="00B40934" w:rsidRPr="00CC7ACA" w:rsidRDefault="00B40934" w:rsidP="00DA3BAC">
            <w:pPr>
              <w:rPr>
                <w:b/>
                <w:sz w:val="17"/>
                <w:szCs w:val="17"/>
              </w:rPr>
            </w:pPr>
            <w:r w:rsidRPr="00CC7ACA">
              <w:rPr>
                <w:b/>
                <w:sz w:val="17"/>
                <w:szCs w:val="17"/>
              </w:rPr>
              <w:t>Language of data</w:t>
            </w:r>
          </w:p>
        </w:tc>
        <w:tc>
          <w:tcPr>
            <w:tcW w:w="2580" w:type="dxa"/>
          </w:tcPr>
          <w:p w:rsidR="00B40934" w:rsidRPr="00CC7ACA" w:rsidRDefault="00B40934" w:rsidP="00DA3BAC">
            <w:pPr>
              <w:rPr>
                <w:b/>
                <w:sz w:val="17"/>
                <w:szCs w:val="17"/>
              </w:rPr>
            </w:pPr>
            <w:r w:rsidRPr="00CC7ACA">
              <w:rPr>
                <w:b/>
                <w:sz w:val="17"/>
                <w:szCs w:val="17"/>
              </w:rPr>
              <w:t>Total nr. of crop producers in database</w:t>
            </w:r>
          </w:p>
        </w:tc>
        <w:tc>
          <w:tcPr>
            <w:tcW w:w="2580" w:type="dxa"/>
          </w:tcPr>
          <w:p w:rsidR="00B40934" w:rsidRPr="00CC7ACA" w:rsidRDefault="00B40934" w:rsidP="00DA3BAC">
            <w:pPr>
              <w:rPr>
                <w:b/>
                <w:sz w:val="17"/>
                <w:szCs w:val="17"/>
              </w:rPr>
            </w:pPr>
            <w:r>
              <w:rPr>
                <w:b/>
                <w:sz w:val="17"/>
                <w:szCs w:val="17"/>
              </w:rPr>
              <w:t>Link to data</w:t>
            </w:r>
          </w:p>
        </w:tc>
      </w:tr>
      <w:tr w:rsidR="00B40934" w:rsidRPr="00015088" w:rsidTr="002C0058">
        <w:tc>
          <w:tcPr>
            <w:tcW w:w="1975" w:type="dxa"/>
          </w:tcPr>
          <w:p w:rsidR="00B40934" w:rsidRPr="00CC7ACA" w:rsidRDefault="00B40934" w:rsidP="00DA3BAC">
            <w:pPr>
              <w:tabs>
                <w:tab w:val="left" w:pos="991"/>
              </w:tabs>
              <w:rPr>
                <w:sz w:val="17"/>
                <w:szCs w:val="17"/>
              </w:rPr>
            </w:pPr>
            <w:r w:rsidRPr="00CC7ACA">
              <w:rPr>
                <w:sz w:val="17"/>
                <w:szCs w:val="17"/>
              </w:rPr>
              <w:t>bioC Directory of Certified Organic Operators</w:t>
            </w:r>
          </w:p>
        </w:tc>
        <w:tc>
          <w:tcPr>
            <w:tcW w:w="2579" w:type="dxa"/>
          </w:tcPr>
          <w:p w:rsidR="00B40934" w:rsidRPr="00CC7ACA" w:rsidRDefault="00B40934" w:rsidP="00DA3BAC">
            <w:pPr>
              <w:rPr>
                <w:sz w:val="17"/>
                <w:szCs w:val="17"/>
              </w:rPr>
            </w:pPr>
            <w:r w:rsidRPr="00CC7ACA">
              <w:rPr>
                <w:sz w:val="17"/>
                <w:szCs w:val="17"/>
              </w:rPr>
              <w:t>Online directory for different certifiers (currently 44 certifiers from 23 countries are using it, more are switching to it).</w:t>
            </w:r>
          </w:p>
        </w:tc>
        <w:tc>
          <w:tcPr>
            <w:tcW w:w="2580" w:type="dxa"/>
          </w:tcPr>
          <w:p w:rsidR="00B40934" w:rsidRPr="00CC7ACA" w:rsidRDefault="00B40934" w:rsidP="00DA3BAC">
            <w:pPr>
              <w:rPr>
                <w:sz w:val="17"/>
                <w:szCs w:val="17"/>
              </w:rPr>
            </w:pPr>
            <w:r w:rsidRPr="00CC7ACA">
              <w:rPr>
                <w:sz w:val="17"/>
                <w:szCs w:val="17"/>
              </w:rPr>
              <w:t>Data unusable – users need specific producer name or id to receive the address. No response after contacting bioc.info</w:t>
            </w:r>
          </w:p>
        </w:tc>
        <w:tc>
          <w:tcPr>
            <w:tcW w:w="2580" w:type="dxa"/>
          </w:tcPr>
          <w:p w:rsidR="00B40934" w:rsidRPr="00CC7ACA" w:rsidRDefault="00B40934" w:rsidP="00DA3BAC">
            <w:pPr>
              <w:rPr>
                <w:sz w:val="17"/>
                <w:szCs w:val="17"/>
              </w:rPr>
            </w:pPr>
            <w:r w:rsidRPr="00CC7ACA">
              <w:rPr>
                <w:sz w:val="17"/>
                <w:szCs w:val="17"/>
              </w:rPr>
              <w:t>English</w:t>
            </w:r>
          </w:p>
        </w:tc>
        <w:tc>
          <w:tcPr>
            <w:tcW w:w="2580" w:type="dxa"/>
          </w:tcPr>
          <w:p w:rsidR="00B40934" w:rsidRPr="00CC7ACA" w:rsidRDefault="00B40934" w:rsidP="00DA3BAC">
            <w:pPr>
              <w:rPr>
                <w:sz w:val="17"/>
                <w:szCs w:val="17"/>
              </w:rPr>
            </w:pPr>
            <w:r w:rsidRPr="00CC7ACA">
              <w:rPr>
                <w:sz w:val="17"/>
                <w:szCs w:val="17"/>
              </w:rPr>
              <w:t>Over 100,000, and rapidly growing</w:t>
            </w:r>
          </w:p>
        </w:tc>
        <w:tc>
          <w:tcPr>
            <w:tcW w:w="2580" w:type="dxa"/>
          </w:tcPr>
          <w:p w:rsidR="00B40934" w:rsidRPr="006459B1" w:rsidRDefault="00393F11" w:rsidP="00DA3BAC">
            <w:pPr>
              <w:rPr>
                <w:rStyle w:val="Hyperlink"/>
                <w:color w:val="000000" w:themeColor="text1"/>
                <w:sz w:val="17"/>
                <w:szCs w:val="17"/>
                <w:u w:val="none"/>
              </w:rPr>
            </w:pPr>
            <w:hyperlink r:id="rId125" w:history="1">
              <w:r w:rsidR="00B40934" w:rsidRPr="006459B1">
                <w:rPr>
                  <w:rStyle w:val="Hyperlink"/>
                  <w:color w:val="000000" w:themeColor="text1"/>
                  <w:sz w:val="17"/>
                  <w:szCs w:val="17"/>
                  <w:u w:val="none"/>
                </w:rPr>
                <w:t>www.bioc.info</w:t>
              </w:r>
            </w:hyperlink>
            <w:r w:rsidR="00B40934" w:rsidRPr="006459B1">
              <w:rPr>
                <w:rStyle w:val="Hyperlink"/>
                <w:color w:val="000000" w:themeColor="text1"/>
                <w:sz w:val="17"/>
                <w:szCs w:val="17"/>
                <w:u w:val="none"/>
              </w:rPr>
              <w:t xml:space="preserve"> </w:t>
            </w:r>
          </w:p>
        </w:tc>
      </w:tr>
      <w:tr w:rsidR="00B40934" w:rsidRPr="00015088" w:rsidTr="002C0058">
        <w:tc>
          <w:tcPr>
            <w:tcW w:w="1975" w:type="dxa"/>
          </w:tcPr>
          <w:p w:rsidR="00B40934" w:rsidRPr="00CC7ACA" w:rsidRDefault="00B40934" w:rsidP="00DA3BAC">
            <w:pPr>
              <w:tabs>
                <w:tab w:val="left" w:pos="991"/>
              </w:tabs>
              <w:rPr>
                <w:sz w:val="17"/>
                <w:szCs w:val="17"/>
              </w:rPr>
            </w:pPr>
            <w:r w:rsidRPr="00CC7ACA">
              <w:rPr>
                <w:sz w:val="17"/>
                <w:szCs w:val="17"/>
              </w:rPr>
              <w:t>Easy-Cert Certificates, label approvals, products, standards</w:t>
            </w:r>
          </w:p>
        </w:tc>
        <w:tc>
          <w:tcPr>
            <w:tcW w:w="2579" w:type="dxa"/>
          </w:tcPr>
          <w:p w:rsidR="00B40934" w:rsidRPr="00CC7ACA" w:rsidRDefault="00B40934" w:rsidP="00DA3BAC">
            <w:pPr>
              <w:rPr>
                <w:sz w:val="17"/>
                <w:szCs w:val="17"/>
              </w:rPr>
            </w:pPr>
            <w:r w:rsidRPr="00CC7ACA">
              <w:rPr>
                <w:sz w:val="17"/>
                <w:szCs w:val="17"/>
              </w:rPr>
              <w:t>Online tables for producers in German speaking countries, data migration to bioc.info</w:t>
            </w:r>
          </w:p>
        </w:tc>
        <w:tc>
          <w:tcPr>
            <w:tcW w:w="2580" w:type="dxa"/>
          </w:tcPr>
          <w:p w:rsidR="00B40934" w:rsidRPr="00CC7ACA" w:rsidRDefault="00B40934" w:rsidP="00DA3BAC">
            <w:pPr>
              <w:rPr>
                <w:sz w:val="17"/>
                <w:szCs w:val="17"/>
              </w:rPr>
            </w:pPr>
            <w:r w:rsidRPr="00CC7ACA">
              <w:rPr>
                <w:sz w:val="17"/>
                <w:szCs w:val="17"/>
              </w:rPr>
              <w:t xml:space="preserve">Data mostly unusable, as the tables prevent mass data collection. We contacted easy-cert for data, which </w:t>
            </w:r>
            <w:r>
              <w:rPr>
                <w:sz w:val="17"/>
                <w:szCs w:val="17"/>
              </w:rPr>
              <w:t xml:space="preserve">were </w:t>
            </w:r>
            <w:r w:rsidRPr="00CC7ACA">
              <w:rPr>
                <w:sz w:val="17"/>
                <w:szCs w:val="17"/>
              </w:rPr>
              <w:t>not possible to share in 2018 due to changes in the online database.</w:t>
            </w:r>
          </w:p>
        </w:tc>
        <w:tc>
          <w:tcPr>
            <w:tcW w:w="2580" w:type="dxa"/>
          </w:tcPr>
          <w:p w:rsidR="00B40934" w:rsidRPr="00CC7ACA" w:rsidRDefault="00B40934" w:rsidP="00DA3BAC">
            <w:pPr>
              <w:rPr>
                <w:sz w:val="17"/>
                <w:szCs w:val="17"/>
              </w:rPr>
            </w:pPr>
            <w:r w:rsidRPr="00CC7ACA">
              <w:rPr>
                <w:sz w:val="17"/>
                <w:szCs w:val="17"/>
              </w:rPr>
              <w:t>English and German</w:t>
            </w:r>
          </w:p>
        </w:tc>
        <w:tc>
          <w:tcPr>
            <w:tcW w:w="2580" w:type="dxa"/>
          </w:tcPr>
          <w:p w:rsidR="00B40934" w:rsidRPr="00CC7ACA" w:rsidRDefault="00B40934" w:rsidP="00DA3BAC">
            <w:pPr>
              <w:rPr>
                <w:sz w:val="17"/>
                <w:szCs w:val="17"/>
              </w:rPr>
            </w:pPr>
            <w:r w:rsidRPr="00CC7ACA">
              <w:rPr>
                <w:sz w:val="17"/>
                <w:szCs w:val="17"/>
              </w:rPr>
              <w:t>N.A.</w:t>
            </w:r>
          </w:p>
        </w:tc>
        <w:tc>
          <w:tcPr>
            <w:tcW w:w="2580" w:type="dxa"/>
          </w:tcPr>
          <w:p w:rsidR="00B40934" w:rsidRPr="006459B1" w:rsidRDefault="00393F11" w:rsidP="00DA3BAC">
            <w:pPr>
              <w:rPr>
                <w:rStyle w:val="Hyperlink"/>
                <w:color w:val="000000" w:themeColor="text1"/>
                <w:sz w:val="17"/>
                <w:szCs w:val="17"/>
                <w:u w:val="none"/>
              </w:rPr>
            </w:pPr>
            <w:hyperlink r:id="rId126" w:history="1">
              <w:r w:rsidR="00B40934" w:rsidRPr="006459B1">
                <w:rPr>
                  <w:rStyle w:val="Hyperlink"/>
                  <w:color w:val="000000" w:themeColor="text1"/>
                  <w:sz w:val="17"/>
                  <w:szCs w:val="17"/>
                  <w:u w:val="none"/>
                </w:rPr>
                <w:t>http://www.easy-cert.com</w:t>
              </w:r>
            </w:hyperlink>
          </w:p>
          <w:p w:rsidR="00B40934" w:rsidRPr="006459B1" w:rsidRDefault="00B40934" w:rsidP="00DA3BAC">
            <w:pPr>
              <w:rPr>
                <w:rStyle w:val="Hyperlink"/>
                <w:color w:val="000000" w:themeColor="text1"/>
                <w:sz w:val="17"/>
                <w:szCs w:val="17"/>
                <w:u w:val="none"/>
              </w:rPr>
            </w:pPr>
          </w:p>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 xml:space="preserve">(moving to </w:t>
            </w:r>
            <w:hyperlink r:id="rId127" w:history="1">
              <w:r w:rsidRPr="006459B1">
                <w:rPr>
                  <w:rStyle w:val="Hyperlink"/>
                  <w:color w:val="000000" w:themeColor="text1"/>
                  <w:sz w:val="17"/>
                  <w:szCs w:val="17"/>
                  <w:u w:val="none"/>
                </w:rPr>
                <w:t>www.bioc.info</w:t>
              </w:r>
            </w:hyperlink>
            <w:r w:rsidRPr="006459B1">
              <w:rPr>
                <w:rStyle w:val="Hyperlink"/>
                <w:color w:val="000000" w:themeColor="text1"/>
                <w:sz w:val="17"/>
                <w:szCs w:val="17"/>
                <w:u w:val="none"/>
              </w:rPr>
              <w:t>)</w:t>
            </w:r>
          </w:p>
        </w:tc>
      </w:tr>
      <w:tr w:rsidR="00B40934" w:rsidRPr="00015088" w:rsidTr="002C0058">
        <w:tc>
          <w:tcPr>
            <w:tcW w:w="1975" w:type="dxa"/>
          </w:tcPr>
          <w:p w:rsidR="00B40934" w:rsidRPr="00CC7ACA" w:rsidRDefault="00B40934" w:rsidP="00DA3BAC">
            <w:pPr>
              <w:tabs>
                <w:tab w:val="left" w:pos="991"/>
              </w:tabs>
              <w:rPr>
                <w:sz w:val="17"/>
                <w:szCs w:val="17"/>
              </w:rPr>
            </w:pPr>
            <w:r w:rsidRPr="00CC7ACA">
              <w:rPr>
                <w:sz w:val="17"/>
                <w:szCs w:val="17"/>
              </w:rPr>
              <w:t>ECOCERT Certification body for sustainable development</w:t>
            </w:r>
          </w:p>
        </w:tc>
        <w:tc>
          <w:tcPr>
            <w:tcW w:w="2579" w:type="dxa"/>
          </w:tcPr>
          <w:p w:rsidR="00B40934" w:rsidRPr="00CC7ACA" w:rsidRDefault="00B40934" w:rsidP="00DA3BAC">
            <w:pPr>
              <w:rPr>
                <w:sz w:val="17"/>
                <w:szCs w:val="17"/>
              </w:rPr>
            </w:pPr>
            <w:r w:rsidRPr="00CC7ACA">
              <w:rPr>
                <w:sz w:val="17"/>
                <w:szCs w:val="17"/>
              </w:rPr>
              <w:t xml:space="preserve">Online directory for certified producers from 80 countries </w:t>
            </w:r>
          </w:p>
        </w:tc>
        <w:tc>
          <w:tcPr>
            <w:tcW w:w="2580" w:type="dxa"/>
          </w:tcPr>
          <w:p w:rsidR="00B40934" w:rsidRPr="00CC7ACA" w:rsidRDefault="00B40934" w:rsidP="00DA3BAC">
            <w:pPr>
              <w:rPr>
                <w:sz w:val="17"/>
                <w:szCs w:val="17"/>
              </w:rPr>
            </w:pPr>
            <w:r w:rsidRPr="00CC7ACA">
              <w:rPr>
                <w:sz w:val="17"/>
                <w:szCs w:val="17"/>
              </w:rPr>
              <w:t>Data mostly unusable, as the directory only displays random 20 producers. No response after contacting ecocert.</w:t>
            </w:r>
          </w:p>
        </w:tc>
        <w:tc>
          <w:tcPr>
            <w:tcW w:w="2580" w:type="dxa"/>
          </w:tcPr>
          <w:p w:rsidR="00B40934" w:rsidRPr="00CC7ACA" w:rsidRDefault="00B40934" w:rsidP="00DA3BAC">
            <w:pPr>
              <w:rPr>
                <w:sz w:val="17"/>
                <w:szCs w:val="17"/>
              </w:rPr>
            </w:pPr>
            <w:r>
              <w:rPr>
                <w:sz w:val="17"/>
                <w:szCs w:val="17"/>
              </w:rPr>
              <w:t>English, French, and German</w:t>
            </w:r>
          </w:p>
        </w:tc>
        <w:tc>
          <w:tcPr>
            <w:tcW w:w="2580" w:type="dxa"/>
          </w:tcPr>
          <w:p w:rsidR="00B40934" w:rsidRPr="00CC7ACA" w:rsidRDefault="00B40934" w:rsidP="00DA3BAC">
            <w:pPr>
              <w:rPr>
                <w:sz w:val="17"/>
                <w:szCs w:val="17"/>
              </w:rPr>
            </w:pPr>
            <w:r>
              <w:rPr>
                <w:sz w:val="17"/>
                <w:szCs w:val="17"/>
              </w:rPr>
              <w:t>E</w:t>
            </w:r>
            <w:r w:rsidRPr="00CC7ACA">
              <w:rPr>
                <w:sz w:val="17"/>
                <w:szCs w:val="17"/>
              </w:rPr>
              <w:t xml:space="preserve">cocert certifies </w:t>
            </w:r>
            <w:r>
              <w:rPr>
                <w:sz w:val="17"/>
                <w:szCs w:val="17"/>
              </w:rPr>
              <w:t>30% of global organic producers.</w:t>
            </w:r>
          </w:p>
        </w:tc>
        <w:tc>
          <w:tcPr>
            <w:tcW w:w="2580" w:type="dxa"/>
          </w:tcPr>
          <w:p w:rsidR="00B40934" w:rsidRPr="006459B1" w:rsidRDefault="00B40934" w:rsidP="00DA3BAC">
            <w:pPr>
              <w:rPr>
                <w:rStyle w:val="Hyperlink"/>
                <w:color w:val="000000" w:themeColor="text1"/>
                <w:sz w:val="17"/>
                <w:szCs w:val="17"/>
                <w:u w:val="none"/>
              </w:rPr>
            </w:pPr>
            <w:r w:rsidRPr="006459B1">
              <w:rPr>
                <w:rStyle w:val="Hyperlink"/>
                <w:color w:val="000000" w:themeColor="text1"/>
                <w:sz w:val="17"/>
                <w:szCs w:val="17"/>
                <w:u w:val="none"/>
              </w:rPr>
              <w:t>http://certificat.ecocert.com</w:t>
            </w:r>
          </w:p>
        </w:tc>
      </w:tr>
    </w:tbl>
    <w:p w:rsidR="00B40934" w:rsidRDefault="00B40934" w:rsidP="00B40934">
      <w:pPr>
        <w:tabs>
          <w:tab w:val="left" w:pos="1053"/>
        </w:tabs>
      </w:pPr>
    </w:p>
    <w:p w:rsidR="00B40934" w:rsidRPr="00D1586B" w:rsidRDefault="00B40934" w:rsidP="00B40934">
      <w:pPr>
        <w:tabs>
          <w:tab w:val="left" w:pos="1053"/>
        </w:tabs>
        <w:sectPr w:rsidR="00B40934" w:rsidRPr="00D1586B" w:rsidSect="00DA3BAC">
          <w:pgSz w:w="16838" w:h="11906" w:orient="landscape"/>
          <w:pgMar w:top="1440" w:right="1440" w:bottom="1440" w:left="1440" w:header="708" w:footer="708" w:gutter="0"/>
          <w:cols w:space="708"/>
          <w:docGrid w:linePitch="360"/>
        </w:sectPr>
      </w:pPr>
      <w:r>
        <w:tab/>
      </w:r>
    </w:p>
    <w:p w:rsidR="00B40934" w:rsidRDefault="00B40934" w:rsidP="00B40934">
      <w:pPr>
        <w:pStyle w:val="SMHeading"/>
      </w:pPr>
      <w:bookmarkStart w:id="12" w:name="_Toc17129536"/>
      <w:r>
        <w:lastRenderedPageBreak/>
        <w:t>Table</w:t>
      </w:r>
      <w:r w:rsidRPr="007F0473">
        <w:t xml:space="preserve"> </w:t>
      </w:r>
      <w:r>
        <w:t>S3</w:t>
      </w:r>
      <w:r w:rsidR="00DA3BAC">
        <w:t>a</w:t>
      </w:r>
      <w:r w:rsidRPr="007F0473">
        <w:t>. Variables used to study the spatial distribution of organic farmers</w:t>
      </w:r>
      <w:bookmarkEnd w:id="12"/>
    </w:p>
    <w:p w:rsidR="00B40934" w:rsidRPr="007F0473" w:rsidRDefault="00B40934" w:rsidP="00B40934">
      <w:pPr>
        <w:rPr>
          <w:b/>
          <w:sz w:val="20"/>
        </w:rPr>
      </w:pPr>
    </w:p>
    <w:tbl>
      <w:tblPr>
        <w:tblStyle w:val="TableGrid"/>
        <w:tblW w:w="1559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407"/>
        <w:gridCol w:w="2410"/>
        <w:gridCol w:w="6237"/>
        <w:gridCol w:w="1134"/>
        <w:gridCol w:w="709"/>
        <w:gridCol w:w="2693"/>
      </w:tblGrid>
      <w:tr w:rsidR="00B40934" w:rsidRPr="007F0473" w:rsidTr="00DA3BAC">
        <w:tc>
          <w:tcPr>
            <w:tcW w:w="2407" w:type="dxa"/>
          </w:tcPr>
          <w:p w:rsidR="00B40934" w:rsidRPr="007F0473" w:rsidRDefault="00B40934" w:rsidP="00DA3BAC">
            <w:pPr>
              <w:jc w:val="both"/>
              <w:rPr>
                <w:b/>
                <w:sz w:val="20"/>
              </w:rPr>
            </w:pPr>
            <w:r w:rsidRPr="007F0473">
              <w:rPr>
                <w:b/>
                <w:sz w:val="20"/>
              </w:rPr>
              <w:t>Variable</w:t>
            </w:r>
          </w:p>
        </w:tc>
        <w:tc>
          <w:tcPr>
            <w:tcW w:w="2410" w:type="dxa"/>
          </w:tcPr>
          <w:p w:rsidR="00B40934" w:rsidRPr="007F0473" w:rsidRDefault="00B40934" w:rsidP="00DA3BAC">
            <w:pPr>
              <w:jc w:val="both"/>
              <w:rPr>
                <w:b/>
                <w:sz w:val="20"/>
              </w:rPr>
            </w:pPr>
            <w:r w:rsidRPr="007F0473">
              <w:rPr>
                <w:b/>
                <w:sz w:val="20"/>
              </w:rPr>
              <w:t>Unit/description</w:t>
            </w:r>
          </w:p>
        </w:tc>
        <w:tc>
          <w:tcPr>
            <w:tcW w:w="6237" w:type="dxa"/>
          </w:tcPr>
          <w:p w:rsidR="00B40934" w:rsidRPr="007F0473" w:rsidRDefault="00B40934" w:rsidP="00DA3BAC">
            <w:pPr>
              <w:jc w:val="both"/>
              <w:rPr>
                <w:b/>
                <w:sz w:val="20"/>
              </w:rPr>
            </w:pPr>
            <w:r>
              <w:rPr>
                <w:b/>
                <w:sz w:val="20"/>
              </w:rPr>
              <w:t>Reason</w:t>
            </w:r>
          </w:p>
        </w:tc>
        <w:tc>
          <w:tcPr>
            <w:tcW w:w="1134" w:type="dxa"/>
          </w:tcPr>
          <w:p w:rsidR="00B40934" w:rsidRPr="007F0473" w:rsidRDefault="00B40934" w:rsidP="00DA3BAC">
            <w:pPr>
              <w:jc w:val="both"/>
              <w:rPr>
                <w:b/>
                <w:sz w:val="20"/>
              </w:rPr>
            </w:pPr>
            <w:r w:rsidRPr="007F0473">
              <w:rPr>
                <w:b/>
                <w:sz w:val="20"/>
              </w:rPr>
              <w:t>Resolution</w:t>
            </w:r>
          </w:p>
        </w:tc>
        <w:tc>
          <w:tcPr>
            <w:tcW w:w="709" w:type="dxa"/>
          </w:tcPr>
          <w:p w:rsidR="00B40934" w:rsidRPr="007F0473" w:rsidRDefault="00B40934" w:rsidP="00DA3BAC">
            <w:pPr>
              <w:jc w:val="both"/>
              <w:rPr>
                <w:b/>
                <w:sz w:val="20"/>
              </w:rPr>
            </w:pPr>
            <w:r w:rsidRPr="007F0473">
              <w:rPr>
                <w:b/>
                <w:sz w:val="20"/>
              </w:rPr>
              <w:t>Date</w:t>
            </w:r>
          </w:p>
        </w:tc>
        <w:tc>
          <w:tcPr>
            <w:tcW w:w="2693" w:type="dxa"/>
          </w:tcPr>
          <w:p w:rsidR="00B40934" w:rsidRPr="007F0473" w:rsidRDefault="00B40934" w:rsidP="00DA3BAC">
            <w:pPr>
              <w:jc w:val="both"/>
              <w:rPr>
                <w:b/>
                <w:sz w:val="20"/>
              </w:rPr>
            </w:pPr>
            <w:r w:rsidRPr="007F0473">
              <w:rPr>
                <w:b/>
                <w:sz w:val="20"/>
              </w:rPr>
              <w:t>Source</w:t>
            </w:r>
          </w:p>
        </w:tc>
      </w:tr>
      <w:tr w:rsidR="00B40934" w:rsidRPr="007F0473" w:rsidTr="00DA3BAC">
        <w:tc>
          <w:tcPr>
            <w:tcW w:w="15590" w:type="dxa"/>
            <w:gridSpan w:val="6"/>
          </w:tcPr>
          <w:p w:rsidR="00B40934" w:rsidRPr="007F0473" w:rsidRDefault="00B40934" w:rsidP="00DA3BAC">
            <w:pPr>
              <w:jc w:val="both"/>
              <w:rPr>
                <w:b/>
                <w:sz w:val="20"/>
              </w:rPr>
            </w:pPr>
            <w:r w:rsidRPr="007F0473">
              <w:rPr>
                <w:b/>
                <w:sz w:val="20"/>
              </w:rPr>
              <w:t>Socio-economic</w:t>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Population density</w:t>
            </w:r>
          </w:p>
        </w:tc>
        <w:tc>
          <w:tcPr>
            <w:tcW w:w="2410" w:type="dxa"/>
          </w:tcPr>
          <w:p w:rsidR="00B40934" w:rsidRPr="007F0473" w:rsidRDefault="00B40934" w:rsidP="00DA3BAC">
            <w:pPr>
              <w:jc w:val="both"/>
              <w:rPr>
                <w:sz w:val="20"/>
              </w:rPr>
            </w:pPr>
            <w:r w:rsidRPr="007F0473">
              <w:rPr>
                <w:sz w:val="20"/>
              </w:rPr>
              <w:t>People/km</w:t>
            </w:r>
            <w:r w:rsidRPr="007F0473">
              <w:rPr>
                <w:sz w:val="20"/>
                <w:vertAlign w:val="superscript"/>
              </w:rPr>
              <w:t>2</w:t>
            </w:r>
          </w:p>
        </w:tc>
        <w:tc>
          <w:tcPr>
            <w:tcW w:w="6237" w:type="dxa"/>
          </w:tcPr>
          <w:p w:rsidR="00B40934" w:rsidRPr="007F0473" w:rsidRDefault="00B40934" w:rsidP="00DA3BAC">
            <w:pPr>
              <w:jc w:val="both"/>
              <w:rPr>
                <w:sz w:val="20"/>
              </w:rPr>
            </w:pPr>
            <w:r>
              <w:rPr>
                <w:sz w:val="20"/>
              </w:rPr>
              <w:t xml:space="preserve">Type of activities expected (urban vs. rural) </w:t>
            </w:r>
            <w:r>
              <w:rPr>
                <w:sz w:val="20"/>
              </w:rPr>
              <w:fldChar w:fldCharType="begin"/>
            </w:r>
            <w:r>
              <w:rPr>
                <w:sz w:val="20"/>
              </w:rPr>
              <w:instrText xml:space="preserve"> ADDIN ZOTERO_ITEM CSL_CITATION {"citationID":"vX5Tniqm","properties":{"formattedCitation":"(Neumann et al., 2015)","plainCitation":"(Neumann et al., 2015)","noteIndex":0},"citationItems":[{"id":1884,"uris":["http://zotero.org/users/749108/items/XNFNRKRQ"],"uri":["http://zotero.org/users/749108/items/XNFNRKRQ"],"itemData":{"id":1884,"type":"article-journal","title":"Environmental drivers of human migration in drylands – A spatial picture","container-title":"Applied Geography","page":"116-126","volume":"56","source":"ScienceDirect","abstract":"It is widely accepted that environmental change can influence human migration. In particular, the environment plays a role in migration processes in drylands, in which environmental change—including increasing variability of rainfall, increasing frequency of droughts, chronic water shortage, and land degradation—can heavily influence migration. However, systematic large-scale studies of the relationship between environmental factors and human migration are rare, and a global, consistent picture of environmental drivers of migration is lacking. In this study, we sought to fill this gap by analysing spatial patterns of environmental drivers of migration in drylands by performing a cluster analysis on spatially explicit global data. In this analysis, we focused explicitly on precipitation, aridity, drought, land degradation, soil constraints, and availability of cropland and pastures as potential environmental drivers of migration in drylands. In addition, we linked the identified clusters to two observed hotspots of out-migration—Burkina Faso and Northeast Brazil—to gauge the cluster results. Our results show that environmental drivers can be grouped into eight distinct clusters, and we identified the most severe environmental constraints for each cluster. These results suggest that out-migration—both in absolute and relative terms—occurs most frequently in a cluster that is constrained primarily by land degradation rather than water availability.","DOI":"10.1016/j.apgeog.2014.11.021","ISSN":"0143-6228","journalAbbreviation":"Applied Geography","author":[{"family":"Neumann","given":"Kathleen"},{"family":"Sietz","given":"Diana"},{"family":"Hilderink","given":"Henk"},{"family":"Janssen","given":"Peter"},{"family":"Kok","given":"Marcel"},{"family":"Dijk","given":"Han","non-dropping-particle":"van"}],"issued":{"date-parts":[["2015",1]]}}}],"schema":"https://github.com/citation-style-language/schema/raw/master/csl-citation.json"} </w:instrText>
            </w:r>
            <w:r>
              <w:rPr>
                <w:sz w:val="20"/>
              </w:rPr>
              <w:fldChar w:fldCharType="separate"/>
            </w:r>
            <w:r>
              <w:rPr>
                <w:sz w:val="20"/>
              </w:rPr>
              <w:t>(Neumann et al., 2015)</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{"citationID":"9UatQJ3J","properties":{"formattedCitation":"(CIESIN and SEDAC, 2015)","plainCitation":"(CIESIN and SEDAC, 2015)","noteIndex":0},"citationItems":[{"id":4728,"uris":["http://zotero.org/users/749108/items/BMKWWXKQ"],"uri":["http://zotero.org/users/749108/items/BMKWWXKQ"],"itemData":{"id":4728,"type":"article-journal","title":"Gridded Population of the World, Version 4 (GPWv4): Population Density. Center for International Earth Science Information Network - CIESIN - Columbia University. NASA Socioeconomic Data and Applications Center (SEDAC).","DOI":"10.7927/H4DZ068D","author":[{"literal":"CIESIN"},{"family":"SEDAC","given":""}],"issued":{"date-parts":[["2015"]]},"accessed":{"date-parts":[["2018",5,3]]}}}],"schema":"https://github.com/citation-style-language/schema/raw/master/csl-citation.json"} </w:instrText>
            </w:r>
            <w:r>
              <w:rPr>
                <w:sz w:val="20"/>
              </w:rPr>
              <w:fldChar w:fldCharType="separate"/>
            </w:r>
            <w:r>
              <w:rPr>
                <w:sz w:val="20"/>
              </w:rPr>
              <w:t>(CIESIN and SEDAC, 2015)</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Rural population</w:t>
            </w:r>
          </w:p>
        </w:tc>
        <w:tc>
          <w:tcPr>
            <w:tcW w:w="2410" w:type="dxa"/>
          </w:tcPr>
          <w:p w:rsidR="00B40934" w:rsidRPr="007F0473" w:rsidRDefault="00B40934" w:rsidP="00DA3BAC">
            <w:pPr>
              <w:jc w:val="both"/>
              <w:rPr>
                <w:sz w:val="20"/>
              </w:rPr>
            </w:pPr>
            <w:r w:rsidRPr="007F0473">
              <w:rPr>
                <w:sz w:val="20"/>
              </w:rPr>
              <w:t>Rural population/km</w:t>
            </w:r>
            <w:r w:rsidRPr="007F0473">
              <w:rPr>
                <w:sz w:val="20"/>
                <w:vertAlign w:val="superscript"/>
              </w:rPr>
              <w:t>2</w:t>
            </w:r>
          </w:p>
        </w:tc>
        <w:tc>
          <w:tcPr>
            <w:tcW w:w="6237" w:type="dxa"/>
          </w:tcPr>
          <w:p w:rsidR="00B40934" w:rsidRPr="007F0473" w:rsidRDefault="00B40934" w:rsidP="00DA3BAC">
            <w:pPr>
              <w:jc w:val="both"/>
              <w:rPr>
                <w:sz w:val="20"/>
              </w:rPr>
            </w:pPr>
            <w:r>
              <w:rPr>
                <w:sz w:val="20"/>
              </w:rPr>
              <w:t xml:space="preserve">Type of activities expected (urban vs. rural) </w:t>
            </w:r>
            <w:r>
              <w:rPr>
                <w:sz w:val="20"/>
              </w:rPr>
              <w:fldChar w:fldCharType="begin"/>
            </w:r>
            <w:r>
              <w:rPr>
                <w:sz w:val="20"/>
              </w:rPr>
              <w:instrText xml:space="preserve"> ADDIN ZOTERO_ITEM CSL_CITATION {"citationID":"3MCalRdZ","properties":{"formattedCitation":"(Neumann et al., 2015)","plainCitation":"(Neumann et al., 2015)","noteIndex":0},"citationItems":[{"id":1884,"uris":["http://zotero.org/users/749108/items/XNFNRKRQ"],"uri":["http://zotero.org/users/749108/items/XNFNRKRQ"],"itemData":{"id":1884,"type":"article-journal","title":"Environmental drivers of human migration in drylands – A spatial picture","container-title":"Applied Geography","page":"116-126","volume":"56","source":"ScienceDirect","abstract":"It is widely accepted that environmental change can influence human migration. In particular, the environment plays a role in migration processes in drylands, in which environmental change—including increasing variability of rainfall, increasing frequency of droughts, chronic water shortage, and land degradation—can heavily influence migration. However, systematic large-scale studies of the relationship between environmental factors and human migration are rare, and a global, consistent picture of environmental drivers of migration is lacking. In this study, we sought to fill this gap by analysing spatial patterns of environmental drivers of migration in drylands by performing a cluster analysis on spatially explicit global data. In this analysis, we focused explicitly on precipitation, aridity, drought, land degradation, soil constraints, and availability of cropland and pastures as potential environmental drivers of migration in drylands. In addition, we linked the identified clusters to two observed hotspots of out-migration—Burkina Faso and Northeast Brazil—to gauge the cluster results. Our results show that environmental drivers can be grouped into eight distinct clusters, and we identified the most severe environmental constraints for each cluster. These results suggest that out-migration—both in absolute and relative terms—occurs most frequently in a cluster that is constrained primarily by land degradation rather than water availability.","DOI":"10.1016/j.apgeog.2014.11.021","ISSN":"0143-6228","journalAbbreviation":"Applied Geography","author":[{"family":"Neumann","given":"Kathleen"},{"family":"Sietz","given":"Diana"},{"family":"Hilderink","given":"Henk"},{"family":"Janssen","given":"Peter"},{"family":"Kok","given":"Marcel"},{"family":"Dijk","given":"Han","non-dropping-particle":"van"}],"issued":{"date-parts":[["2015",1]]}}}],"schema":"https://github.com/citation-style-language/schema/raw/master/csl-citation.json"} </w:instrText>
            </w:r>
            <w:r>
              <w:rPr>
                <w:sz w:val="20"/>
              </w:rPr>
              <w:fldChar w:fldCharType="separate"/>
            </w:r>
            <w:r>
              <w:rPr>
                <w:sz w:val="20"/>
              </w:rPr>
              <w:t>(Neumann et al., 2015)</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{"citationID":"XRTr5hws","properties":{"formattedCitation":"(CIESIN et al., 2011)","plainCitation":"(CIESIN et al., 2011)","noteIndex":0},"citationItems":[{"id":1628,"uris":["http://zotero.org/users/749108/items/PHC37SKN"],"uri":["http://zotero.org/users/749108/items/PHC37SKN"],"itemData":{"id":1628,"type":"article-journal","title":"Global Rural-Urban Mapping Project, Version 1: Population Density Grid. Center for International Earth Science Information Network - CIESIN - Columbia University, International Food Policy Research Institute - IFPRI, The World Bank, and Centro Internacional de Agricultura Tropical - CIAT","DOI":"10.7927/H4R20Z93","author":[{"literal":"CIESIN"},{"literal":"IFPRI"},{"literal":"CIAT"}],"issued":{"date-parts":[["2011"]]}}}],"schema":"https://github.com/citation-style-language/schema/raw/master/csl-citation.json"} </w:instrText>
            </w:r>
            <w:r>
              <w:rPr>
                <w:sz w:val="20"/>
              </w:rPr>
              <w:fldChar w:fldCharType="separate"/>
            </w:r>
            <w:r>
              <w:rPr>
                <w:sz w:val="20"/>
              </w:rPr>
              <w:t>(CIESIN et al., 2011)</w:t>
            </w:r>
            <w:r>
              <w:rPr>
                <w:sz w:val="20"/>
              </w:rPr>
              <w:fldChar w:fldCharType="end"/>
            </w:r>
          </w:p>
        </w:tc>
      </w:tr>
      <w:tr w:rsidR="00B40934" w:rsidRPr="007F0473" w:rsidTr="00DA3BAC">
        <w:tc>
          <w:tcPr>
            <w:tcW w:w="2407" w:type="dxa"/>
          </w:tcPr>
          <w:p w:rsidR="00B40934" w:rsidRPr="007F0473" w:rsidRDefault="00E843FA" w:rsidP="00DA3BAC">
            <w:pPr>
              <w:jc w:val="both"/>
              <w:rPr>
                <w:color w:val="FF0000"/>
                <w:sz w:val="20"/>
              </w:rPr>
            </w:pPr>
            <w:r>
              <w:rPr>
                <w:sz w:val="20"/>
              </w:rPr>
              <w:t>Market access</w:t>
            </w:r>
          </w:p>
        </w:tc>
        <w:tc>
          <w:tcPr>
            <w:tcW w:w="2410" w:type="dxa"/>
          </w:tcPr>
          <w:p w:rsidR="00B40934" w:rsidRPr="007F0473" w:rsidRDefault="00B40934" w:rsidP="00DA3BAC">
            <w:pPr>
              <w:jc w:val="both"/>
              <w:rPr>
                <w:sz w:val="20"/>
              </w:rPr>
            </w:pPr>
            <w:r w:rsidRPr="007F0473">
              <w:rPr>
                <w:sz w:val="20"/>
              </w:rPr>
              <w:t>Index (0-1)</w:t>
            </w:r>
          </w:p>
        </w:tc>
        <w:tc>
          <w:tcPr>
            <w:tcW w:w="6237" w:type="dxa"/>
          </w:tcPr>
          <w:p w:rsidR="00B40934" w:rsidRPr="007F0473" w:rsidRDefault="00B40934" w:rsidP="00DA3BAC">
            <w:pPr>
              <w:jc w:val="both"/>
              <w:rPr>
                <w:sz w:val="20"/>
              </w:rPr>
            </w:pPr>
            <w:r>
              <w:rPr>
                <w:sz w:val="20"/>
              </w:rPr>
              <w:t xml:space="preserve">Travel time to markets and development of markets </w:t>
            </w:r>
            <w:r>
              <w:rPr>
                <w:sz w:val="20"/>
              </w:rPr>
              <w:fldChar w:fldCharType="begin"/>
            </w:r>
            <w:r>
              <w:rPr>
                <w:sz w:val="20"/>
              </w:rPr>
              <w:instrText xml:space="preserve"> ADDIN ZOTERO_ITEM CSL_CITATION {"citationID":"Cu6jtTMH","properties":{"formattedCitation":"(Verburg et al., 2011)","plainCitation":"(Verburg et al., 2011)","noteIndex":0},"citationItems":[{"id":1159,"uris":["http://zotero.org/users/749108/items/9BVX7SCS"],"uri":["http://zotero.org/users/749108/items/9BVX7SCS"],"itemData":{"id":1159,"type":"article-journal","title":"A global assessment of market accessibility and market influence for global environmental change studies","container-title":"Environmental Research Letters","page":"034019","volume":"6","issue":"3","source":"Institute of Physics","abstract":"Markets influence the global patterns of urbanization, deforestation, agriculture and other land use systems. Yet market influence is rarely incorporated into spatially explicit global studies of environmental change, largely because consistent global data are lacking below the national level. Here we present the first high spatial resolution gridded data depicting market influence globally. The data jointly represent variations in both market strength and accessibility based on three market influence indices derived from an index of accessibility to market locations and national level gross domestic product (purchasing power parity). These indices show strong correspondence with human population density while also revealing several distinct and useful relationships with other global environmental patterns. As market influence grows, the need for high resolution global data on market influence and its dynamics will become increasingly important to understanding and forecasting global environmental change.","DOI":"10.1088/1748-9326/6/3/034019","ISSN":"1748-9326","journalAbbreviation":"Environ. Res. Lett.","language":"en","author":[{"family":"Verburg","given":"Peter H."},{"family":"Ellis","given":"Erle C."},{"family":"Letourneau","given":"Aurelien"}],"issued":{"date-parts":[["2011"]]}}}],"schema":"https://github.com/citation-style-language/schema/raw/master/csl-citation.json"} </w:instrText>
            </w:r>
            <w:r>
              <w:rPr>
                <w:sz w:val="20"/>
              </w:rPr>
              <w:fldChar w:fldCharType="separate"/>
            </w:r>
            <w:r>
              <w:rPr>
                <w:sz w:val="20"/>
              </w:rPr>
              <w:t>(Verburg et al., 2011)</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2000-2010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{"citationID":"gyBYrRNi","properties":{"formattedCitation":"(Verburg et al., 2011)","plainCitation":"(Verburg et al., 2011)","noteIndex":0},"citationItems":[{"id":1159,"uris":["http://zotero.org/users/749108/items/9BVX7SCS"],"uri":["http://zotero.org/users/749108/items/9BVX7SCS"],"itemData":{"id":1159,"type":"article-journal","title":"A global assessment of market accessibility and market influence for global environmental change studies","container-title":"Environmental Research Letters","page":"034019","volume":"6","issue":"3","source":"Institute of Physics","abstract":"Markets influence the global patterns of urbanization, deforestation, agriculture and other land use systems. Yet market influence is rarely incorporated into spatially explicit global studies of environmental change, largely because consistent global data are lacking below the national level. Here we present the first high spatial resolution gridded data depicting market influence globally. The data jointly represent variations in both market strength and accessibility based on three market influence indices derived from an index of accessibility to market locations and national level gross domestic product (purchasing power parity). These indices show strong correspondence with human population density while also revealing several distinct and useful relationships with other global environmental patterns. As market influence grows, the need for high resolution global data on market influence and its dynamics will become increasingly important to understanding and forecasting global environmental change.","DOI":"10.1088/1748-9326/6/3/034019","ISSN":"1748-9326","journalAbbreviation":"Environ. Res. Lett.","language":"en","author":[{"family":"Verburg","given":"Peter H."},{"family":"Ellis","given":"Erle C."},{"family":"Letourneau","given":"Aurelien"}],"issued":{"date-parts":[["2011"]]}}}],"schema":"https://github.com/citation-style-language/schema/raw/master/csl-citation.json"} </w:instrText>
            </w:r>
            <w:r>
              <w:rPr>
                <w:sz w:val="20"/>
              </w:rPr>
              <w:fldChar w:fldCharType="separate"/>
            </w:r>
            <w:r>
              <w:rPr>
                <w:sz w:val="20"/>
              </w:rPr>
              <w:t>(Verburg et al., 2011)</w:t>
            </w:r>
            <w:r>
              <w:rPr>
                <w:sz w:val="20"/>
              </w:rPr>
              <w:fldChar w:fldCharType="end"/>
            </w:r>
          </w:p>
        </w:tc>
      </w:tr>
      <w:tr w:rsidR="00B40934" w:rsidRPr="007F0473" w:rsidTr="00DA3BAC">
        <w:tc>
          <w:tcPr>
            <w:tcW w:w="2407" w:type="dxa"/>
          </w:tcPr>
          <w:p w:rsidR="00B40934" w:rsidRPr="007F0473" w:rsidRDefault="00B40934" w:rsidP="00DA3BAC">
            <w:pPr>
              <w:jc w:val="both"/>
              <w:rPr>
                <w:sz w:val="20"/>
              </w:rPr>
            </w:pPr>
            <w:r w:rsidRPr="007F0473">
              <w:rPr>
                <w:sz w:val="20"/>
              </w:rPr>
              <w:t>Poverty</w:t>
            </w:r>
          </w:p>
        </w:tc>
        <w:tc>
          <w:tcPr>
            <w:tcW w:w="2410" w:type="dxa"/>
          </w:tcPr>
          <w:p w:rsidR="00B40934" w:rsidRPr="007F0473" w:rsidRDefault="00B40934" w:rsidP="00DA3BAC">
            <w:pPr>
              <w:jc w:val="both"/>
              <w:rPr>
                <w:sz w:val="20"/>
              </w:rPr>
            </w:pPr>
            <w:r w:rsidRPr="007F0473">
              <w:rPr>
                <w:sz w:val="20"/>
              </w:rPr>
              <w:t>% of population living in poverty</w:t>
            </w:r>
          </w:p>
        </w:tc>
        <w:tc>
          <w:tcPr>
            <w:tcW w:w="6237" w:type="dxa"/>
          </w:tcPr>
          <w:p w:rsidR="00B40934" w:rsidRPr="007F0473" w:rsidRDefault="00B40934" w:rsidP="00DA3BAC">
            <w:pPr>
              <w:jc w:val="both"/>
              <w:rPr>
                <w:sz w:val="20"/>
              </w:rPr>
            </w:pPr>
            <w:r>
              <w:rPr>
                <w:sz w:val="20"/>
              </w:rPr>
              <w:t xml:space="preserve">Overall economic development and human well-being </w:t>
            </w:r>
            <w:r>
              <w:rPr>
                <w:sz w:val="20"/>
              </w:rPr>
              <w:fldChar w:fldCharType="begin"/>
            </w:r>
            <w:r>
              <w:rPr>
                <w:sz w:val="20"/>
              </w:rPr>
              <w:instrText xml:space="preserve"> ADDIN ZOTERO_ITEM CSL_CITATION {"citationID":"U6sr2UaZ","properties":{"formattedCitation":"(Kummu et al., 2018)","plainCitation":"(Kummu et al., 2018)","noteIndex":0},"citationItems":[{"id":3889,"uris":["http://zotero.org/users/749108/items/DMWIJL7C"],"uri":["http://zotero.org/users/749108/items/DMWIJL7C"],"itemData":{"id":3889,"type":"article-journal","title":"Gridded global datasets for Gross Domestic Product and Human Development Index over 1990–2015","container-title":"Scientific Data","page":"180004","volume":"5","source":"CrossRef","DOI":"10.1038/sdata.2018.4","ISSN":"2052-4463","author":[{"family":"Kummu","given":"Matti"},{"family":"Taka","given":"Maija"},{"family":"Guillaume","given":"Joseph H. A."}],"issued":{"date-parts":[["2018",2,6]]}}}],"schema":"https://github.com/citation-style-language/schema/raw/master/csl-citation.json"} </w:instrText>
            </w:r>
            <w:r>
              <w:rPr>
                <w:sz w:val="20"/>
              </w:rPr>
              <w:fldChar w:fldCharType="separate"/>
            </w:r>
            <w:r>
              <w:rPr>
                <w:sz w:val="20"/>
              </w:rPr>
              <w:t>(Kummu et al., 2018)</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2004</w:t>
            </w:r>
          </w:p>
        </w:tc>
        <w:tc>
          <w:tcPr>
            <w:tcW w:w="2693" w:type="dxa"/>
          </w:tcPr>
          <w:p w:rsidR="00B40934" w:rsidRPr="007F0473" w:rsidRDefault="00B40934" w:rsidP="00DA3BAC">
            <w:pPr>
              <w:rPr>
                <w:sz w:val="20"/>
              </w:rPr>
            </w:pPr>
            <w:r>
              <w:rPr>
                <w:sz w:val="20"/>
              </w:rPr>
              <w:fldChar w:fldCharType="begin"/>
            </w:r>
            <w:r>
              <w:rPr>
                <w:sz w:val="20"/>
              </w:rPr>
              <w:instrText xml:space="preserve"> ADDIN ZOTERO_ITEM CSL_CITATION {"citationID":"DAY80DsW","properties":{"formattedCitation":"(Elvidge et al., 2009)","plainCitation":"(Elvidge et al., 2009)","noteIndex":0},"citationItems":[{"id":3851,"uris":["http://zotero.org/users/749108/items/2D2BNGR5"],"uri":["http://zotero.org/users/749108/items/2D2BNGR5"],"itemData":{"id":3851,"type":"article-journal","title":"A global poverty map derived from satellite data","container-title":"Computers &amp; Geosciences","page":"1652-1660","volume":"35","issue":"8","source":"CrossRef","DOI":"10.1016/j.cageo.2009.01.009","ISSN":"00983004","language":"en","author":[{"family":"Elvidge","given":"Christopher D."},{"family":"Sutton","given":"Paul C."},{"family":"Ghosh","given":"Tilottama"},{"family":"Tuttle","given":"Benjamin T."},{"family":"Baugh","given":"Kimberly E."},{"family":"Bhaduri","given":"Budhendra"},{"family":"Bright","given":"Edward"}],"issued":{"date-parts":[["2009",8]]}}}],"schema":"https://github.com/citation-style-language/schema/raw/master/csl-citation.json"} </w:instrText>
            </w:r>
            <w:r>
              <w:rPr>
                <w:sz w:val="20"/>
              </w:rPr>
              <w:fldChar w:fldCharType="separate"/>
            </w:r>
            <w:r>
              <w:rPr>
                <w:sz w:val="20"/>
              </w:rPr>
              <w:t>(Elvidge et al., 2009)</w:t>
            </w:r>
            <w:r>
              <w:rPr>
                <w:sz w:val="20"/>
              </w:rPr>
              <w:fldChar w:fldCharType="end"/>
            </w:r>
          </w:p>
        </w:tc>
      </w:tr>
      <w:tr w:rsidR="00B40934" w:rsidRPr="00FF31D7" w:rsidTr="00DA3BAC">
        <w:tc>
          <w:tcPr>
            <w:tcW w:w="2407" w:type="dxa"/>
          </w:tcPr>
          <w:p w:rsidR="00B40934" w:rsidRPr="007F0473" w:rsidRDefault="00B40934" w:rsidP="00DA3BAC">
            <w:pPr>
              <w:jc w:val="both"/>
              <w:rPr>
                <w:sz w:val="20"/>
              </w:rPr>
            </w:pPr>
            <w:r w:rsidRPr="007F0473">
              <w:rPr>
                <w:sz w:val="20"/>
              </w:rPr>
              <w:t>GDP</w:t>
            </w:r>
          </w:p>
        </w:tc>
        <w:tc>
          <w:tcPr>
            <w:tcW w:w="2410" w:type="dxa"/>
          </w:tcPr>
          <w:p w:rsidR="00B40934" w:rsidRPr="007F0473" w:rsidRDefault="00B40934" w:rsidP="00DA3BAC">
            <w:pPr>
              <w:jc w:val="both"/>
              <w:rPr>
                <w:sz w:val="20"/>
              </w:rPr>
            </w:pPr>
            <w:r w:rsidRPr="007F0473">
              <w:rPr>
                <w:sz w:val="20"/>
              </w:rPr>
              <w:t>GDP on a location</w:t>
            </w:r>
          </w:p>
        </w:tc>
        <w:tc>
          <w:tcPr>
            <w:tcW w:w="6237" w:type="dxa"/>
          </w:tcPr>
          <w:p w:rsidR="00B40934" w:rsidRPr="007F0473" w:rsidRDefault="00B40934" w:rsidP="00DA3BAC">
            <w:pPr>
              <w:jc w:val="both"/>
              <w:rPr>
                <w:sz w:val="20"/>
              </w:rPr>
            </w:pPr>
            <w:r>
              <w:rPr>
                <w:sz w:val="20"/>
              </w:rPr>
              <w:t xml:space="preserve">Overall economic development </w:t>
            </w:r>
            <w:r>
              <w:rPr>
                <w:sz w:val="20"/>
              </w:rPr>
              <w:fldChar w:fldCharType="begin"/>
            </w:r>
            <w:r>
              <w:rPr>
                <w:sz w:val="20"/>
              </w:rPr>
              <w:instrText xml:space="preserve"> ADDIN ZOTERO_ITEM CSL_CITATION {"citationID":"nnRBOUeh","properties":{"formattedCitation":"(Kummu et al., 2018)","plainCitation":"(Kummu et al., 2018)","noteIndex":0},"citationItems":[{"id":3889,"uris":["http://zotero.org/users/749108/items/DMWIJL7C"],"uri":["http://zotero.org/users/749108/items/DMWIJL7C"],"itemData":{"id":3889,"type":"article-journal","title":"Gridded global datasets for Gross Domestic Product and Human Development Index over 1990–2015","container-title":"Scientific Data","page":"180004","volume":"5","source":"CrossRef","DOI":"10.1038/sdata.2018.4","ISSN":"2052-4463","author":[{"family":"Kummu","given":"Matti"},{"family":"Taka","given":"Maija"},{"family":"Guillaume","given":"Joseph H. A."}],"issued":{"date-parts":[["2018",2,6]]}}}],"schema":"https://github.com/citation-style-language/schema/raw/master/csl-citation.json"} </w:instrText>
            </w:r>
            <w:r>
              <w:rPr>
                <w:sz w:val="20"/>
              </w:rPr>
              <w:fldChar w:fldCharType="separate"/>
            </w:r>
            <w:r>
              <w:rPr>
                <w:sz w:val="20"/>
              </w:rPr>
              <w:t>(Kummu et al., 2018)</w:t>
            </w:r>
            <w:r>
              <w:rPr>
                <w:sz w:val="20"/>
              </w:rPr>
              <w:fldChar w:fldCharType="end"/>
            </w:r>
          </w:p>
        </w:tc>
        <w:tc>
          <w:tcPr>
            <w:tcW w:w="1134" w:type="dxa"/>
          </w:tcPr>
          <w:p w:rsidR="00B40934" w:rsidRPr="007F0473" w:rsidRDefault="00B40934" w:rsidP="00DA3BAC">
            <w:pPr>
              <w:jc w:val="both"/>
              <w:rPr>
                <w:sz w:val="20"/>
              </w:rPr>
            </w:pPr>
            <w:r w:rsidRPr="007F0473">
              <w:rPr>
                <w:sz w:val="20"/>
              </w:rPr>
              <w:t>10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B74A6F" w:rsidRDefault="00B40934" w:rsidP="00DA3BAC">
            <w:pPr>
              <w:rPr>
                <w:sz w:val="20"/>
                <w:lang w:val="de-DE"/>
              </w:rPr>
            </w:pPr>
            <w:r>
              <w:rPr>
                <w:color w:val="222222"/>
                <w:sz w:val="20"/>
                <w:shd w:val="clear" w:color="auto" w:fill="FFFFFF"/>
              </w:rPr>
              <w:fldChar w:fldCharType="begin"/>
            </w:r>
            <w:r w:rsidRPr="00B74A6F">
              <w:rPr>
                <w:color w:val="222222"/>
                <w:sz w:val="20"/>
                <w:shd w:val="clear" w:color="auto" w:fill="FFFFFF"/>
                <w:lang w:val="de-DE"/>
              </w:rPr>
              <w:instrText xml:space="preserve"> ADDIN ZOTERO_ITEM CSL_CITATION {"citationID":"ddywoOgT","properties":{"formattedCitation":"(Nordhaus, W.D.; Chen, X., 2016)","plainCitation":"(Nordhaus, W.D.; Chen, X., 2016)","noteIndex":0},"citationItems":[{"id":3850,"uris":["http://zotero.org/users/749108/items/3X55RB7I"],"uri":["http://zotero.org/users/749108/items/3X55RB7I"],"itemData":{"id":3850,"type":"article","title":"Global Gridded Geographically Based Economic","publisher":"Palisades, NY: NASA Socioeconomic Data and Applications Center (SEDAC)","source":"DataCite","abstract":"The Global Gridded Geographically Based Economic Data (G-Econ), Version 4 contains derived gridded one by one degree Gross Domestic Product (GDP) data in GRID and ASCII formats for both Market Exchange Rate (MER) and Purchasing Power Parity (PPP) for the years 1990, 1995, 2000 and 2005. MER is the exchange rate between local and U.S. dollar currencies for a given time period established by the market. PPP is the exchange rate between a country's currency and U.S. dollars adjusted to reflect the actual cost in U.S. dollars of purchasing a standardized market basket of goods in that country using the country's currency. The original data from the G-Econ Project at Yale University is also available in tabular format and includes latitude and longitude geographic coordinates of the grid cells, area of grid cells, as well as country names, distance to coast, elevation, vegetation, population, precipitation and temperature.","note":"DOI: 10.7927/H42V2D1C","author":[{"literal":"Nordhaus, W.D.; Chen, X."}],"issued":{"date-parts":[["2016"]]}}}],"schema":"https://github.com/citation-style-language/schema/raw/master/csl-citation.json"} </w:instrText>
            </w:r>
            <w:r>
              <w:rPr>
                <w:color w:val="222222"/>
                <w:sz w:val="20"/>
                <w:shd w:val="clear" w:color="auto" w:fill="FFFFFF"/>
              </w:rPr>
              <w:fldChar w:fldCharType="separate"/>
            </w:r>
            <w:r w:rsidRPr="00B74A6F">
              <w:rPr>
                <w:sz w:val="20"/>
                <w:lang w:val="de-DE"/>
              </w:rPr>
              <w:t>(Nordhaus, W.D.; Chen, X., 2016)</w:t>
            </w:r>
            <w:r>
              <w:rPr>
                <w:color w:val="222222"/>
                <w:sz w:val="20"/>
                <w:shd w:val="clear" w:color="auto" w:fill="FFFFFF"/>
              </w:rPr>
              <w:fldChar w:fldCharType="end"/>
            </w:r>
          </w:p>
        </w:tc>
      </w:tr>
      <w:tr w:rsidR="00B40934" w:rsidRPr="007F0473" w:rsidTr="00DA3BAC">
        <w:tc>
          <w:tcPr>
            <w:tcW w:w="2407" w:type="dxa"/>
          </w:tcPr>
          <w:p w:rsidR="00B40934" w:rsidRPr="007F0473" w:rsidRDefault="00B40934" w:rsidP="00DA3BAC">
            <w:pPr>
              <w:jc w:val="both"/>
              <w:rPr>
                <w:sz w:val="20"/>
              </w:rPr>
            </w:pPr>
            <w:r w:rsidRPr="007F0473">
              <w:rPr>
                <w:sz w:val="20"/>
              </w:rPr>
              <w:t>Irrigation</w:t>
            </w:r>
          </w:p>
        </w:tc>
        <w:tc>
          <w:tcPr>
            <w:tcW w:w="2410" w:type="dxa"/>
          </w:tcPr>
          <w:p w:rsidR="00B40934" w:rsidRPr="007F0473" w:rsidRDefault="00B40934" w:rsidP="00DA3BAC">
            <w:pPr>
              <w:jc w:val="both"/>
              <w:rPr>
                <w:sz w:val="20"/>
              </w:rPr>
            </w:pPr>
            <w:r w:rsidRPr="007F0473">
              <w:rPr>
                <w:sz w:val="20"/>
              </w:rPr>
              <w:t>% of cropland equipped with irrigation</w:t>
            </w:r>
          </w:p>
        </w:tc>
        <w:tc>
          <w:tcPr>
            <w:tcW w:w="6237" w:type="dxa"/>
          </w:tcPr>
          <w:p w:rsidR="00B40934" w:rsidRPr="007F0473" w:rsidRDefault="00B40934" w:rsidP="00DA3BAC">
            <w:pPr>
              <w:jc w:val="both"/>
              <w:rPr>
                <w:sz w:val="20"/>
              </w:rPr>
            </w:pPr>
            <w:r>
              <w:rPr>
                <w:sz w:val="20"/>
              </w:rPr>
              <w:t xml:space="preserve">Agricultural mechanization and infrastructure </w:t>
            </w:r>
            <w:r>
              <w:rPr>
                <w:sz w:val="20"/>
              </w:rPr>
              <w:fldChar w:fldCharType="begin"/>
            </w:r>
            <w:r>
              <w:rPr>
                <w:sz w:val="20"/>
              </w:rPr>
              <w:instrText xml:space="preserve"> ADDIN ZOTERO_ITEM CSL_CITATION {"citationID":"HulhI4PD","properties":{"formattedCitation":"(Kuemmerle et al., 2013)","plainCitation":"(Kuemmerle et al., 2013)","noteIndex":0},"citationItems":[{"id":1601,"uris":["http://zotero.org/users/749108/items/NNDT6IHU"],"uri":["http://zotero.org/users/749108/items/NNDT6IHU"],"itemData":{"id":1601,"type":"article-journal","title":"Challenges and opportunities in mapping land use intensity globally","container-title":"Current Opinion in Environmental Sustainability","collection-title":"Human settlements and industrial systems","page":"484-493","volume":"5","issue":"5","source":"ScienceDirect","abstract":"Future increases in land-based production will need to focus more on sustainably intensifying existing production systems. Unfortunately, our understanding of the global patterns of land use intensity is weak, partly because land use intensity is a complex, multidimensional term, and partly because we lack appropriate datasets to assess land use intensity across broad geographic extents. Here, we review the state of the art regarding approaches for mapping land use intensity and provide a comprehensive overview of available global-scale datasets on land use intensity. We also outline major challenges and opportunities for mapping land use intensity for cropland, grazing, and forestry systems, and identify key issues for future research.","DOI":"10.1016/j.cosust.2013.06.002","ISSN":"1877-3435","journalAbbreviation":"Current Opinion in Environmental Sustainability","author":[{"family":"Kuemmerle","given":"Tobias"},{"family":"Erb","given":"Karlheinz"},{"family":"Meyfroidt","given":"Patrick"},{"family":"Müller","given":"Daniel"},{"family":"Verburg","given":"Peter H"},{"family":"Estel","given":"Stephan"},{"family":"Haberl","given":"Helmut"},{"family":"Hostert","given":"Patrick"},{"family":"Jepsen","given":"Martin R."},{"family":"Kastner","given":"Thomas"},{"family":"Levers","given":"Christian"},{"family":"Lindner","given":"Marcus"},{"family":"Plutzar","given":"Christoph"},{"family":"Verkerk","given":"Pieter Johannes"},{"family":"Zanden","given":"Emma H","non-dropping-particle":"van der"},{"family":"Reenberg","given":"Anette"}],"issued":{"date-parts":[["2013"]],"season":"Oktober"}}}],"schema":"https://github.com/citation-style-language/schema/raw/master/csl-citation.json"} </w:instrText>
            </w:r>
            <w:r>
              <w:rPr>
                <w:sz w:val="20"/>
              </w:rPr>
              <w:fldChar w:fldCharType="separate"/>
            </w:r>
            <w:r>
              <w:rPr>
                <w:sz w:val="20"/>
              </w:rPr>
              <w:t>(Kuemmerle et al., 2013)</w:t>
            </w:r>
            <w:r>
              <w:rPr>
                <w:sz w:val="20"/>
              </w:rPr>
              <w:fldChar w:fldCharType="end"/>
            </w:r>
          </w:p>
        </w:tc>
        <w:tc>
          <w:tcPr>
            <w:tcW w:w="1134" w:type="dxa"/>
          </w:tcPr>
          <w:p w:rsidR="00B40934" w:rsidRPr="007F0473" w:rsidRDefault="00B40934" w:rsidP="00DA3BAC">
            <w:pPr>
              <w:jc w:val="both"/>
              <w:rPr>
                <w:sz w:val="20"/>
              </w:rPr>
            </w:pPr>
            <w:r w:rsidRPr="007F0473">
              <w:rPr>
                <w:sz w:val="20"/>
              </w:rPr>
              <w:t>10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7F0473" w:rsidRDefault="00B40934" w:rsidP="00DA3BAC">
            <w:pPr>
              <w:rPr>
                <w:sz w:val="20"/>
              </w:rPr>
            </w:pPr>
            <w:r>
              <w:rPr>
                <w:sz w:val="20"/>
              </w:rPr>
              <w:fldChar w:fldCharType="begin"/>
            </w:r>
            <w:r>
              <w:rPr>
                <w:sz w:val="20"/>
              </w:rPr>
              <w:instrText xml:space="preserve"> ADDIN ZOTERO_ITEM CSL_CITATION {"citationID":"8MQSKRp7","properties":{"formattedCitation":"(Siebert et al., 2013, 2005)","plainCitation":"(Siebert et al., 2013, 2005)","noteIndex":0},"citationItems":[{"id":1757,"uris":["http://zotero.org/users/749108/items/TPIJXI5U"],"uri":["http://zotero.org/users/749108/items/TPIJXI5U"],"itemData":{"id":1757,"type":"article-journal","title":"Development and validation of the global map of irrigation areas","container-title":"Hydrology and Earth System Sciences","page":"535-547","volume":"9","source":"Google Scholar","DOI":"10.5194/hess-9-535-2005","author":[{"family":"Siebert","given":"Stefan"},{"family":"Döll","given":"Petra"},{"family":"Hoogeveen","given":"Jippe"},{"family":"Faures","given":"J.-M."},{"family":"Frenken","given":"Karen"},{"family":"Feick","given":"Sebastian"}],"issued":{"date-parts":[["2005"]]}}},{"id":1461,"uris":["http://zotero.org/users/749108/items/I8FE74VQ"],"uri":["http://zotero.org/users/749108/items/I8FE74VQ"],"itemData":{"id":1461,"type":"article-journal","title":"Update of the digital global map of irrigation areas to version 5. Rheinische Friedrich-Wilhelms-Universität, Bonn, Germany and FAO, Rome, Italy, 170pp.","source":"DataCite","URL":"http://dx.doi.org/10.13140/2.1.2660.6728","DOI":"10.13140/2.1.2660.6728","author":[{"family":"Siebert","given":"Stefan"},{"family":"Henrich","given":"Verena"},{"family":"Frenken","given":"Karen"},{"family":"Burke","given":"Jacob"}],"issued":{"date-parts":[["2013"]]},"accessed":{"date-parts":[["2016",1,26]]}}}],"schema":"https://github.com/citation-style-language/schema/raw/master/csl-citation.json"} </w:instrText>
            </w:r>
            <w:r>
              <w:rPr>
                <w:sz w:val="20"/>
              </w:rPr>
              <w:fldChar w:fldCharType="separate"/>
            </w:r>
            <w:r>
              <w:rPr>
                <w:sz w:val="20"/>
              </w:rPr>
              <w:t>(Siebert et al., 2013, 2005)</w:t>
            </w:r>
            <w:r>
              <w:rPr>
                <w:sz w:val="20"/>
              </w:rPr>
              <w:fldChar w:fldCharType="end"/>
            </w:r>
          </w:p>
        </w:tc>
      </w:tr>
      <w:tr w:rsidR="00B40934" w:rsidRPr="007F0473" w:rsidTr="00DA3BAC">
        <w:tc>
          <w:tcPr>
            <w:tcW w:w="15590" w:type="dxa"/>
            <w:gridSpan w:val="6"/>
          </w:tcPr>
          <w:p w:rsidR="00B40934" w:rsidRPr="007F0473" w:rsidRDefault="00B40934" w:rsidP="00DA3BAC">
            <w:pPr>
              <w:jc w:val="both"/>
              <w:rPr>
                <w:b/>
                <w:sz w:val="20"/>
              </w:rPr>
            </w:pPr>
            <w:r w:rsidRPr="007F0473">
              <w:rPr>
                <w:b/>
                <w:sz w:val="20"/>
              </w:rPr>
              <w:t>Soil</w:t>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Drainage</w:t>
            </w:r>
          </w:p>
        </w:tc>
        <w:tc>
          <w:tcPr>
            <w:tcW w:w="2410" w:type="dxa"/>
          </w:tcPr>
          <w:p w:rsidR="00B40934" w:rsidRPr="007F0473" w:rsidRDefault="00B40934" w:rsidP="00DA3BAC">
            <w:pPr>
              <w:jc w:val="both"/>
              <w:rPr>
                <w:sz w:val="20"/>
              </w:rPr>
            </w:pPr>
            <w:r w:rsidRPr="007F0473">
              <w:rPr>
                <w:sz w:val="20"/>
              </w:rPr>
              <w:t>Drainage class</w:t>
            </w:r>
          </w:p>
        </w:tc>
        <w:tc>
          <w:tcPr>
            <w:tcW w:w="6237" w:type="dxa"/>
          </w:tcPr>
          <w:p w:rsidR="00B40934" w:rsidRPr="007F0473" w:rsidRDefault="00B40934" w:rsidP="00DA3BAC">
            <w:pPr>
              <w:jc w:val="both"/>
              <w:rPr>
                <w:sz w:val="20"/>
              </w:rPr>
            </w:pPr>
            <w:r>
              <w:rPr>
                <w:sz w:val="20"/>
              </w:rPr>
              <w:t xml:space="preserve">Soil ability to store water </w:t>
            </w:r>
            <w:r>
              <w:rPr>
                <w:sz w:val="20"/>
              </w:rPr>
              <w:fldChar w:fldCharType="begin"/>
            </w:r>
            <w:r>
              <w:rPr>
                <w:sz w:val="20"/>
              </w:rPr>
              <w:instrText xml:space="preserve"> ADDIN ZOTERO_ITEM CSL_CITATION {"citationID":"NhttfBby","properties":{"formattedCitation":"(Gardner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{"citationID":"uNLYt4dQ","properties":{"formattedCitation":"(Hengl et al., 2014)","plainCitation":"(Hengl et al., 2014)","noteIndex":0},"citationItems":[{"id":1209,"uris":["http://zotero.org/users/749108/items/ANEEICKC"],"uri":["http://zotero.org/users/749108/items/ANEEICKC"],"itemData":{"id":1209,"type":"article-journal","title":"SoilGrids1km — Global Soil Information Based on Automated Mapping","container-title":"PLoS ONE","page":"e105992","volume":"9","issue":"8","source":"PLoS Journals","abstract":"Background Soils are widely recognized as a non-renewable natural resource and as biophysical carbon sinks. As such, there is a growing requirement for global soil information. Although several global soil information systems already exist, these tend to suffer from inconsistencies and limited spatial detail. Methodology/Principal Findings We present SoilGrids1km — a global 3D soil information system at 1 km resolution — containing spatial predictions for a selection of soil properties (at six standard depths): soil organic carbon (g kg−1), soil pH, sand, silt and clay fractions (%), bulk density (kg m−3), cation-exchange capacity (cmol+/kg), coarse fragments (%), soil organic carbon stock (t ha−1), depth to bedrock (cm), World Reference Base soil groups, and USDA Soil Taxonomy suborders. Our predictions are based on global spatial prediction models which we fitted, per soil variable, using a compilation of major international soil profile databases (ca. 110,000 soil profiles), and a selection of ca. 75 global environmental covariates representing soil forming factors. Results of regression modeling indicate that the most useful covariates for modeling soils at the global scale are climatic and biomass indices (based on MODIS images), lithology, and taxonomic mapping units derived from conventional soil survey (Harmonized World Soil Database). Prediction accuracies assessed using 5–fold cross-validation were between 23–51%. Conclusions/Significance SoilGrids1km provide an initial set of examples of soil spatial data for input into global models at a resolution and consistency not previously available. Some of the main limitations of the current version of SoilGrids1km are: (1) weak relationships between soil properties/classes and explanatory variables due to scale mismatches, (2) difficulty to obtain covariates that capture soil forming factors, (3) low sampling density and spatial clustering of soil profile locations. However, as the SoilGrids system is highly automated and flexible, increasingly accurate predictions can be generated as new input data become available. SoilGrids1km are available for download via http://soilgrids.org under a Creative Commons Non Commercial license.","DOI":"10.1371/journal.pone.0105992","journalAbbreviation":"PLoS ONE","author":[{"family":"Hengl","given":"Tomislav"},{"family":"Jesus","given":"Jorge Mendes","non-dropping-particle":"de"},{"family":"MacMillan","given":"Robert A."},{"family":"Batjes","given":"Niels H."},{"family":"Heuvelink","given":"Gerard B. M."},{"family":"Ribeiro","given":"Eloi"},{"family":"Samuel-Rosa","given":"Alessandro"},{"family":"Kempen","given":"Bas"},{"family":"Leenaars","given":"Johan G. B."},{"family":"Walsh","given":"Markus G."},{"family":"Gonzalez","given":"Maria Ruiperez"}],"issued":{"date-parts":[["2014"]],"season":"Avgust"}}}],"schema":"https://github.com/citation-style-language/schema/raw/master/csl-citation.json"} </w:instrText>
            </w:r>
            <w:r>
              <w:rPr>
                <w:sz w:val="20"/>
              </w:rPr>
              <w:fldChar w:fldCharType="separate"/>
            </w:r>
            <w:r>
              <w:rPr>
                <w:sz w:val="20"/>
              </w:rPr>
              <w:t>(Hengl et al., 2014)</w:t>
            </w:r>
            <w:r>
              <w:rPr>
                <w:sz w:val="20"/>
              </w:rPr>
              <w:fldChar w:fldCharType="end"/>
            </w:r>
            <w:r>
              <w:rPr>
                <w:sz w:val="20"/>
              </w:rPr>
              <w:t xml:space="preserve"> </w:t>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Sand content*</w:t>
            </w:r>
          </w:p>
        </w:tc>
        <w:tc>
          <w:tcPr>
            <w:tcW w:w="2410" w:type="dxa"/>
          </w:tcPr>
          <w:p w:rsidR="00B40934" w:rsidRPr="007F0473" w:rsidRDefault="00B40934" w:rsidP="00DA3BAC">
            <w:pPr>
              <w:jc w:val="both"/>
              <w:rPr>
                <w:sz w:val="20"/>
              </w:rPr>
            </w:pPr>
            <w:r w:rsidRPr="007F0473">
              <w:rPr>
                <w:sz w:val="20"/>
              </w:rPr>
              <w:t>Sand mass in %</w:t>
            </w:r>
          </w:p>
        </w:tc>
        <w:tc>
          <w:tcPr>
            <w:tcW w:w="6237" w:type="dxa"/>
          </w:tcPr>
          <w:p w:rsidR="00B40934" w:rsidRPr="007F0473" w:rsidRDefault="00B40934" w:rsidP="00DA3BAC">
            <w:pPr>
              <w:jc w:val="both"/>
              <w:rPr>
                <w:sz w:val="20"/>
              </w:rPr>
            </w:pPr>
            <w:r>
              <w:rPr>
                <w:sz w:val="20"/>
              </w:rPr>
              <w:t xml:space="preserve">Soil structure defining suitability for crop production </w:t>
            </w:r>
            <w:r>
              <w:rPr>
                <w:sz w:val="20"/>
              </w:rPr>
              <w:fldChar w:fldCharType="begin"/>
            </w:r>
            <w:r>
              <w:rPr>
                <w:sz w:val="20"/>
              </w:rPr>
              <w:instrText xml:space="preserve"> ADDIN ZOTERO_ITEM CSL_CITATION {"citationID":"Uwc3hlo0","properties":{"formattedCitation":"(Gardner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{"citationID":"fLxNEE9f","properties":{"formattedCitation":"(Stoorvogel et al., 2016)","plainCitation":"(Stoorvogel et al., 2016)","noteIndex":0},"citationItems":[{"id":3482,"uris":["http://zotero.org/users/749108/items/XVNRCHVR"],"uri":["http://zotero.org/users/749108/items/XVNRCHVR"],"itemData":{"id":3482,"type":"article-journal","title":"S-World: a Global Soil Map for Environmental Modelling: S-World: a Global Soil Map for Environmental Modelling","container-title":"Land Degradation &amp; Development","source":"CrossRef","URL":"http://doi.wiley.com/10.1002/ldr.2656","DOI":"10.1002/ldr.2656","ISSN":"10853278","title-short":"S-World","language":"en","author":[{"family":"Stoorvogel","given":"Jetse J."},{"family":"Bakkenes","given":"Michel"},{"family":"Temme","given":"Arnaud J. A. M."},{"family":"Batjes","given":"Niels H."},{"family":"Brink","given":"Ben","non-dropping-particle":"ten"}],"issued":{"date-parts":[["2016"]]},"accessed":{"date-parts":[["2016",11,29]]}}}],"schema":"https://github.com/citation-style-language/schema/raw/master/csl-citation.json"} </w:instrText>
            </w:r>
            <w:r>
              <w:rPr>
                <w:sz w:val="20"/>
              </w:rPr>
              <w:fldChar w:fldCharType="separate"/>
            </w:r>
            <w:r>
              <w:rPr>
                <w:sz w:val="20"/>
              </w:rPr>
              <w:t>(Stoorvogel et al., 2016)</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Clay content</w:t>
            </w:r>
          </w:p>
        </w:tc>
        <w:tc>
          <w:tcPr>
            <w:tcW w:w="2410" w:type="dxa"/>
          </w:tcPr>
          <w:p w:rsidR="00B40934" w:rsidRPr="007F0473" w:rsidRDefault="00B40934" w:rsidP="00DA3BAC">
            <w:pPr>
              <w:jc w:val="both"/>
              <w:rPr>
                <w:sz w:val="20"/>
              </w:rPr>
            </w:pPr>
            <w:r w:rsidRPr="007F0473">
              <w:rPr>
                <w:sz w:val="20"/>
              </w:rPr>
              <w:t>Clay mass in %</w:t>
            </w:r>
          </w:p>
        </w:tc>
        <w:tc>
          <w:tcPr>
            <w:tcW w:w="6237" w:type="dxa"/>
          </w:tcPr>
          <w:p w:rsidR="00B40934" w:rsidRPr="007F0473" w:rsidRDefault="00B40934" w:rsidP="00DA3BAC">
            <w:pPr>
              <w:jc w:val="both"/>
              <w:rPr>
                <w:sz w:val="20"/>
              </w:rPr>
            </w:pPr>
            <w:r>
              <w:rPr>
                <w:sz w:val="20"/>
              </w:rPr>
              <w:t xml:space="preserve">Soil structure defining suitability for crop production </w:t>
            </w:r>
            <w:r>
              <w:rPr>
                <w:sz w:val="20"/>
              </w:rPr>
              <w:fldChar w:fldCharType="begin"/>
            </w:r>
            <w:r>
              <w:rPr>
                <w:sz w:val="20"/>
              </w:rPr>
              <w:instrText xml:space="preserve"> ADDIN ZOTERO_ITEM CSL_CITATION {"citationID":"iWDvO83e","properties":{"formattedCitation":"(Gardner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2013</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{"citationID":"uZjt2pQ8","properties":{"formattedCitation":"(Stoorvogel et al., 2016)","plainCitation":"(Stoorvogel et al., 2016)","noteIndex":0},"citationItems":[{"id":3482,"uris":["http://zotero.org/users/749108/items/XVNRCHVR"],"uri":["http://zotero.org/users/749108/items/XVNRCHVR"],"itemData":{"id":3482,"type":"article-journal","title":"S-World: a Global Soil Map for Environmental Modelling: S-World: a Global Soil Map for Environmental Modelling","container-title":"Land Degradation &amp; Development","source":"CrossRef","URL":"http://doi.wiley.com/10.1002/ldr.2656","DOI":"10.1002/ldr.2656","ISSN":"10853278","title-short":"S-World","language":"en","author":[{"family":"Stoorvogel","given":"Jetse J."},{"family":"Bakkenes","given":"Michel"},{"family":"Temme","given":"Arnaud J. A. M."},{"family":"Batjes","given":"Niels H."},{"family":"Brink","given":"Ben","non-dropping-particle":"ten"}],"issued":{"date-parts":[["2016"]]},"accessed":{"date-parts":[["2016",11,29]]}}}],"schema":"https://github.com/citation-style-language/schema/raw/master/csl-citation.json"} </w:instrText>
            </w:r>
            <w:r>
              <w:rPr>
                <w:sz w:val="20"/>
              </w:rPr>
              <w:fldChar w:fldCharType="separate"/>
            </w:r>
            <w:r>
              <w:rPr>
                <w:sz w:val="20"/>
              </w:rPr>
              <w:t>(Stoorvogel et al., 2016)</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 xml:space="preserve">Cation Exchange Capacity </w:t>
            </w:r>
          </w:p>
        </w:tc>
        <w:tc>
          <w:tcPr>
            <w:tcW w:w="2410" w:type="dxa"/>
          </w:tcPr>
          <w:p w:rsidR="00B40934" w:rsidRPr="007F0473" w:rsidRDefault="00B40934" w:rsidP="00DA3BAC">
            <w:pPr>
              <w:jc w:val="both"/>
              <w:rPr>
                <w:sz w:val="20"/>
              </w:rPr>
            </w:pPr>
            <w:r w:rsidRPr="007F0473">
              <w:rPr>
                <w:sz w:val="20"/>
              </w:rPr>
              <w:t>cmol/kg</w:t>
            </w:r>
          </w:p>
        </w:tc>
        <w:tc>
          <w:tcPr>
            <w:tcW w:w="6237" w:type="dxa"/>
          </w:tcPr>
          <w:p w:rsidR="00B40934" w:rsidRPr="007F0473" w:rsidRDefault="00B40934" w:rsidP="00DA3BAC">
            <w:pPr>
              <w:jc w:val="both"/>
              <w:rPr>
                <w:sz w:val="20"/>
              </w:rPr>
            </w:pPr>
            <w:r>
              <w:rPr>
                <w:sz w:val="20"/>
              </w:rPr>
              <w:t xml:space="preserve">Soil suitability for crop production </w:t>
            </w:r>
            <w:r>
              <w:rPr>
                <w:sz w:val="20"/>
              </w:rPr>
              <w:fldChar w:fldCharType="begin"/>
            </w:r>
            <w:r>
              <w:rPr>
                <w:sz w:val="20"/>
              </w:rPr>
              <w:instrText xml:space="preserve"> ADDIN ZOTERO_ITEM CSL_CITATION {"citationID":"XzMwD5A4","properties":{"formattedCitation":"(Gardner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{"citationID":"uNocnauC","properties":{"formattedCitation":"(Hengl et al., 2014)","plainCitation":"(Hengl et al., 2014)","noteIndex":0},"citationItems":[{"id":1209,"uris":["http://zotero.org/users/749108/items/ANEEICKC"],"uri":["http://zotero.org/users/749108/items/ANEEICKC"],"itemData":{"id":1209,"type":"article-journal","title":"SoilGrids1km — Global Soil Information Based on Automated Mapping","container-title":"PLoS ONE","page":"e105992","volume":"9","issue":"8","source":"PLoS Journals","abstract":"Background Soils are widely recognized as a non-renewable natural resource and as biophysical carbon sinks. As such, there is a growing requirement for global soil information. Although several global soil information systems already exist, these tend to suffer from inconsistencies and limited spatial detail. Methodology/Principal Findings We present SoilGrids1km — a global 3D soil information system at 1 km resolution — containing spatial predictions for a selection of soil properties (at six standard depths): soil organic carbon (g kg−1), soil pH, sand, silt and clay fractions (%), bulk density (kg m−3), cation-exchange capacity (cmol+/kg), coarse fragments (%), soil organic carbon stock (t ha−1), depth to bedrock (cm), World Reference Base soil groups, and USDA Soil Taxonomy suborders. Our predictions are based on global spatial prediction models which we fitted, per soil variable, using a compilation of major international soil profile databases (ca. 110,000 soil profiles), and a selection of ca. 75 global environmental covariates representing soil forming factors. Results of regression modeling indicate that the most useful covariates for modeling soils at the global scale are climatic and biomass indices (based on MODIS images), lithology, and taxonomic mapping units derived from conventional soil survey (Harmonized World Soil Database). Prediction accuracies assessed using 5–fold cross-validation were between 23–51%. Conclusions/Significance SoilGrids1km provide an initial set of examples of soil spatial data for input into global models at a resolution and consistency not previously available. Some of the main limitations of the current version of SoilGrids1km are: (1) weak relationships between soil properties/classes and explanatory variables due to scale mismatches, (2) difficulty to obtain covariates that capture soil forming factors, (3) low sampling density and spatial clustering of soil profile locations. However, as the SoilGrids system is highly automated and flexible, increasingly accurate predictions can be generated as new input data become available. SoilGrids1km are available for download via http://soilgrids.org under a Creative Commons Non Commercial license.","DOI":"10.1371/journal.pone.0105992","journalAbbreviation":"PLoS ONE","author":[{"family":"Hengl","given":"Tomislav"},{"family":"Jesus","given":"Jorge Mendes","non-dropping-particle":"de"},{"family":"MacMillan","given":"Robert A."},{"family":"Batjes","given":"Niels H."},{"family":"Heuvelink","given":"Gerard B. M."},{"family":"Ribeiro","given":"Eloi"},{"family":"Samuel-Rosa","given":"Alessandro"},{"family":"Kempen","given":"Bas"},{"family":"Leenaars","given":"Johan G. B."},{"family":"Walsh","given":"Markus G."},{"family":"Gonzalez","given":"Maria Ruiperez"}],"issued":{"date-parts":[["2014"]],"season":"Avgust"}}}],"schema":"https://github.com/citation-style-language/schema/raw/master/csl-citation.json"} </w:instrText>
            </w:r>
            <w:r>
              <w:rPr>
                <w:sz w:val="20"/>
              </w:rPr>
              <w:fldChar w:fldCharType="separate"/>
            </w:r>
            <w:r>
              <w:rPr>
                <w:sz w:val="20"/>
              </w:rPr>
              <w:t>(Hengl et al., 2014)</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pH</w:t>
            </w:r>
          </w:p>
        </w:tc>
        <w:tc>
          <w:tcPr>
            <w:tcW w:w="2410" w:type="dxa"/>
          </w:tcPr>
          <w:p w:rsidR="00B40934" w:rsidRPr="00DA3BAC" w:rsidRDefault="00B40934" w:rsidP="00DA3BAC">
            <w:pPr>
              <w:jc w:val="both"/>
              <w:rPr>
                <w:sz w:val="20"/>
              </w:rPr>
            </w:pPr>
            <w:r w:rsidRPr="00DA3BAC">
              <w:rPr>
                <w:sz w:val="20"/>
              </w:rPr>
              <w:t>log(h+)</w:t>
            </w:r>
          </w:p>
        </w:tc>
        <w:tc>
          <w:tcPr>
            <w:tcW w:w="6237" w:type="dxa"/>
          </w:tcPr>
          <w:p w:rsidR="00B40934" w:rsidRPr="007F0473" w:rsidRDefault="00B40934" w:rsidP="00DA3BAC">
            <w:pPr>
              <w:jc w:val="both"/>
              <w:rPr>
                <w:sz w:val="20"/>
              </w:rPr>
            </w:pPr>
            <w:r>
              <w:rPr>
                <w:sz w:val="20"/>
              </w:rPr>
              <w:t xml:space="preserve">Soil suitability for crop production </w:t>
            </w:r>
            <w:r>
              <w:rPr>
                <w:sz w:val="20"/>
              </w:rPr>
              <w:fldChar w:fldCharType="begin"/>
            </w:r>
            <w:r>
              <w:rPr>
                <w:sz w:val="20"/>
              </w:rPr>
              <w:instrText xml:space="preserve"> ADDIN ZOTERO_ITEM CSL_CITATION {"citationID":"TnR08RVL","properties":{"formattedCitation":"(Gardner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2010</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{"citationID":"zFeCwXUC","properties":{"formattedCitation":"(Hengl et al., 2014)","plainCitation":"(Hengl et al., 2014)","noteIndex":0},"citationItems":[{"id":1209,"uris":["http://zotero.org/users/749108/items/ANEEICKC"],"uri":["http://zotero.org/users/749108/items/ANEEICKC"],"itemData":{"id":1209,"type":"article-journal","title":"SoilGrids1km — Global Soil Information Based on Automated Mapping","container-title":"PLoS ONE","page":"e105992","volume":"9","issue":"8","source":"PLoS Journals","abstract":"Background Soils are widely recognized as a non-renewable natural resource and as biophysical carbon sinks. As such, there is a growing requirement for global soil information. Although several global soil information systems already exist, these tend to suffer from inconsistencies and limited spatial detail. Methodology/Principal Findings We present SoilGrids1km — a global 3D soil information system at 1 km resolution — containing spatial predictions for a selection of soil properties (at six standard depths): soil organic carbon (g kg−1), soil pH, sand, silt and clay fractions (%), bulk density (kg m−3), cation-exchange capacity (cmol+/kg), coarse fragments (%), soil organic carbon stock (t ha−1), depth to bedrock (cm), World Reference Base soil groups, and USDA Soil Taxonomy suborders. Our predictions are based on global spatial prediction models which we fitted, per soil variable, using a compilation of major international soil profile databases (ca. 110,000 soil profiles), and a selection of ca. 75 global environmental covariates representing soil forming factors. Results of regression modeling indicate that the most useful covariates for modeling soils at the global scale are climatic and biomass indices (based on MODIS images), lithology, and taxonomic mapping units derived from conventional soil survey (Harmonized World Soil Database). Prediction accuracies assessed using 5–fold cross-validation were between 23–51%. Conclusions/Significance SoilGrids1km provide an initial set of examples of soil spatial data for input into global models at a resolution and consistency not previously available. Some of the main limitations of the current version of SoilGrids1km are: (1) weak relationships between soil properties/classes and explanatory variables due to scale mismatches, (2) difficulty to obtain covariates that capture soil forming factors, (3) low sampling density and spatial clustering of soil profile locations. However, as the SoilGrids system is highly automated and flexible, increasingly accurate predictions can be generated as new input data become available. SoilGrids1km are available for download via http://soilgrids.org under a Creative Commons Non Commercial license.","DOI":"10.1371/journal.pone.0105992","journalAbbreviation":"PLoS ONE","author":[{"family":"Hengl","given":"Tomislav"},{"family":"Jesus","given":"Jorge Mendes","non-dropping-particle":"de"},{"family":"MacMillan","given":"Robert A."},{"family":"Batjes","given":"Niels H."},{"family":"Heuvelink","given":"Gerard B. M."},{"family":"Ribeiro","given":"Eloi"},{"family":"Samuel-Rosa","given":"Alessandro"},{"family":"Kempen","given":"Bas"},{"family":"Leenaars","given":"Johan G. B."},{"family":"Walsh","given":"Markus G."},{"family":"Gonzalez","given":"Maria Ruiperez"}],"issued":{"date-parts":[["2014"]],"season":"Avgust"}}}],"schema":"https://github.com/citation-style-language/schema/raw/master/csl-citation.json"} </w:instrText>
            </w:r>
            <w:r>
              <w:rPr>
                <w:sz w:val="20"/>
              </w:rPr>
              <w:fldChar w:fldCharType="separate"/>
            </w:r>
            <w:r>
              <w:rPr>
                <w:sz w:val="20"/>
              </w:rPr>
              <w:t>(Hengl et al., 2014)</w:t>
            </w:r>
            <w:r>
              <w:rPr>
                <w:sz w:val="20"/>
              </w:rPr>
              <w:fldChar w:fldCharType="end"/>
            </w:r>
            <w:r w:rsidRPr="007F0473">
              <w:rPr>
                <w:sz w:val="20"/>
              </w:rPr>
              <w:fldChar w:fldCharType="begin"/>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pgNum/>
            </w:r>
            <w:r w:rsidRPr="007F0473">
              <w:rPr>
                <w:sz w:val="20"/>
              </w:rPr>
              <w:instrText xml:space="preserve">ANEEICKC"],"uri":["http://zotero.org/users/749108/items/ANEEICKC"],"itemData":{"id":620,"type":"article-journal","title":"SoilGrids1km — Global Soil Information Based on Automated Mapping","container-title":"PLoS ONE","page":"e105992","volume":"9","issue":"8","source":"PLoS Journals","abstract":"Background Soils are widely recognized as a non-renewable natural resource and as biophysical carbon sinks. As such, there is a growing requirement for global soil information. Although several global soil information systems already exist, these tend to suffer from inconsistencies and limited spatial detail. Methodology/Principal Findings We present SoilGrids1km — a global 3D soil information system at 1 km resolution — containing spatial predictions for a selection of soil properties (at six standard depths): soil organic carbon (g kg−1), soil pH, sand, silt and clay fractions (%), bulk density (kg m−3), cation-exchange capacity (cmol+/kg), coarse fragments (%), soil organic carbon stock (t ha−1), depth to bedrock (cm), World Reference Base soil groups, and USDA Soil Taxonomy suborders. Our predictions are based on global spatial prediction models which we fitted, per soil variable, using a compilation of major international soil profile databases (ca. 110,000 soil profiles), and a selection of ca. 75 global environmental covariates representing soil forming factors. Results of regression modeling indicate that the most useful covariates for modeling soils at the global scale are climatic and biomass indices (based on MODIS images), lithology, and taxonomic mapping units derived from conventional soil survey (Harmonized World Soil Database). Prediction accuracies assessed using 5–fold cross-validation were between 23–51%. Conclusions/Significance SoilGrids1km provide an initial set of examples of soil spatial data for input into global models at a resolution and consistency not previously available. Some of the main limitations of the current version of SoilGrids1km are: (1) weak relationships between soil properties/classes and explanatory variables due to scale mismatches, (2) difficulty to obtain covariates that capture soil forming factors, (3) low sampling density and spatial clustering of soil profile locations. However, as the SoilGrids system is highly automated and flexible, increasingly accurate predictions can be generated as new input data become available. SoilGrids1km are available for download via http://soilgrids.org under a Creative Commons Non Commercial license.","DOI":"10.1371/journal.pone.0105992","journalAbbreviation":"PLoS ONE","author":[{"family":"Hengl","given":"Tomislav"},{"family":"Jesus","given":"Jorge Mendes","non-dropping-particle":"de"},{"family":"MacMillan","given":"Robert A."},{"family":"Batjes","given":"Niels H."},{"family":"Heuvelink","given":"Gerard B. M."},{"family":"Ribeiro","given":"Eloi"},{"family":"Samuel-Rosa","given":"Alessandro"},{"family":"Kempen","given":"Bas"},{"family":"Leenaars","given":"Johan G. B."},{"family":"Walsh","given":"Markus G."},{"family":"Gonzalez","given":"Maria Ruiperez"}],"issued":{"date-parts":[["2014"]],"season":"Avgust"}}}],"schema":"https://github.com/citation-style-language/schema/raw/master/csl-citation.json"} </w:instrText>
            </w:r>
            <w:r w:rsidRPr="007F0473">
              <w:rPr>
                <w:sz w:val="20"/>
              </w:rPr>
              <w:fldChar w:fldCharType="separate"/>
            </w:r>
            <w:r w:rsidRPr="007F0473">
              <w:rPr>
                <w:sz w:val="20"/>
              </w:rPr>
              <w:t>Hengl et al. (2014)</w:t>
            </w:r>
            <w:r w:rsidRPr="007F0473">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Organic carbon content</w:t>
            </w:r>
          </w:p>
        </w:tc>
        <w:tc>
          <w:tcPr>
            <w:tcW w:w="2410" w:type="dxa"/>
          </w:tcPr>
          <w:p w:rsidR="00B40934" w:rsidRPr="007F0473" w:rsidRDefault="00B40934" w:rsidP="00DA3BAC">
            <w:pPr>
              <w:jc w:val="both"/>
              <w:rPr>
                <w:sz w:val="20"/>
              </w:rPr>
            </w:pPr>
            <w:r w:rsidRPr="007F0473">
              <w:rPr>
                <w:sz w:val="20"/>
              </w:rPr>
              <w:t>g/kg in the top 50 cm</w:t>
            </w:r>
          </w:p>
        </w:tc>
        <w:tc>
          <w:tcPr>
            <w:tcW w:w="6237" w:type="dxa"/>
          </w:tcPr>
          <w:p w:rsidR="00B40934" w:rsidRPr="007F0473" w:rsidRDefault="00B40934" w:rsidP="00DA3BAC">
            <w:pPr>
              <w:jc w:val="both"/>
              <w:rPr>
                <w:sz w:val="20"/>
              </w:rPr>
            </w:pPr>
            <w:r>
              <w:rPr>
                <w:sz w:val="20"/>
              </w:rPr>
              <w:t xml:space="preserve">Soil fertility and productivity </w:t>
            </w:r>
            <w:r>
              <w:rPr>
                <w:sz w:val="20"/>
              </w:rPr>
              <w:fldChar w:fldCharType="begin"/>
            </w:r>
            <w:r>
              <w:rPr>
                <w:sz w:val="20"/>
              </w:rPr>
              <w:instrText xml:space="preserve"> ADDIN ZOTERO_ITEM CSL_CITATION {"citationID":"If4LZQ2V","properties":{"formattedCitation":"(Gardner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2013</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{"citationID":"dgkQnbPD","properties":{"formattedCitation":"(Stoorvogel et al., 2016)","plainCitation":"(Stoorvogel et al., 2016)","noteIndex":0},"citationItems":[{"id":3482,"uris":["http://zotero.org/users/749108/items/XVNRCHVR"],"uri":["http://zotero.org/users/749108/items/XVNRCHVR"],"itemData":{"id":3482,"type":"article-journal","title":"S-World: a Global Soil Map for Environmental Modelling: S-World: a Global Soil Map for Environmental Modelling","container-title":"Land Degradation &amp; Development","source":"CrossRef","URL":"http://doi.wiley.com/10.1002/ldr.2656","DOI":"10.1002/ldr.2656","ISSN":"10853278","title-short":"S-World","language":"en","author":[{"family":"Stoorvogel","given":"Jetse J."},{"family":"Bakkenes","given":"Michel"},{"family":"Temme","given":"Arnaud J. A. M."},{"family":"Batjes","given":"Niels H."},{"family":"Brink","given":"Ben","non-dropping-particle":"ten"}],"issued":{"date-parts":[["2016"]]},"accessed":{"date-parts":[["2016",11,29]]}}}],"schema":"https://github.com/citation-style-language/schema/raw/master/csl-citation.json"} </w:instrText>
            </w:r>
            <w:r>
              <w:rPr>
                <w:sz w:val="20"/>
              </w:rPr>
              <w:fldChar w:fldCharType="separate"/>
            </w:r>
            <w:r>
              <w:rPr>
                <w:sz w:val="20"/>
              </w:rPr>
              <w:t>(Stoorvogel et al., 2016)</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Soil depth</w:t>
            </w:r>
          </w:p>
        </w:tc>
        <w:tc>
          <w:tcPr>
            <w:tcW w:w="2410" w:type="dxa"/>
          </w:tcPr>
          <w:p w:rsidR="00B40934" w:rsidRPr="007F0473" w:rsidRDefault="00B40934" w:rsidP="00DA3BAC">
            <w:pPr>
              <w:jc w:val="both"/>
              <w:rPr>
                <w:sz w:val="20"/>
              </w:rPr>
            </w:pPr>
            <w:r w:rsidRPr="007F0473">
              <w:rPr>
                <w:sz w:val="20"/>
              </w:rPr>
              <w:t>cm</w:t>
            </w:r>
          </w:p>
        </w:tc>
        <w:tc>
          <w:tcPr>
            <w:tcW w:w="6237" w:type="dxa"/>
          </w:tcPr>
          <w:p w:rsidR="00B40934" w:rsidRPr="007F0473" w:rsidRDefault="00B40934" w:rsidP="00DA3BAC">
            <w:pPr>
              <w:jc w:val="both"/>
              <w:rPr>
                <w:sz w:val="20"/>
              </w:rPr>
            </w:pPr>
            <w:r>
              <w:rPr>
                <w:sz w:val="20"/>
              </w:rPr>
              <w:t xml:space="preserve">Soil suitability for crop production </w:t>
            </w:r>
            <w:r>
              <w:rPr>
                <w:sz w:val="20"/>
              </w:rPr>
              <w:fldChar w:fldCharType="begin"/>
            </w:r>
            <w:r>
              <w:rPr>
                <w:sz w:val="20"/>
              </w:rPr>
              <w:instrText xml:space="preserve"> ADDIN ZOTERO_ITEM CSL_CITATION {"citationID":"8BXvNB7h","properties":{"formattedCitation":"(Gardner et al., 1999)","plainCitation":"(Gardner et al., 1999)","noteIndex":0},"citationItems":[{"id":4803,"uris":["http://zotero.org/users/749108/items/BVFP9KTP"],"uri":["http://zotero.org/users/749108/items/BVFP9KTP"],"itemData":{"id":4803,"type":"report","title":"Soil physical constraints to plant growth and crop production","publisher":"Food and Agriculture Organization of the United Nations","author":[{"family":"Gardner","given":"C.M.K."},{"family":"Laryea","given":"K.B."},{"family":"Unger","given":"P.W."}],"issued":{"date-parts":[["1999"]]}}}],"schema":"https://github.com/citation-style-language/schema/raw/master/csl-citation.json"} </w:instrText>
            </w:r>
            <w:r>
              <w:rPr>
                <w:sz w:val="20"/>
              </w:rPr>
              <w:fldChar w:fldCharType="separate"/>
            </w:r>
            <w:r>
              <w:rPr>
                <w:sz w:val="20"/>
              </w:rPr>
              <w:t>(Gardner et al., 1999)</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2013</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{"citationID":"t88Wx62i","properties":{"formattedCitation":"(Stoorvogel et al., 2016)","plainCitation":"(Stoorvogel et al., 2016)","noteIndex":0},"citationItems":[{"id":3482,"uris":["http://zotero.org/users/749108/items/XVNRCHVR"],"uri":["http://zotero.org/users/749108/items/XVNRCHVR"],"itemData":{"id":3482,"type":"article-journal","title":"S-World: a Global Soil Map for Environmental Modelling: S-World: a Global Soil Map for Environmental Modelling","container-title":"Land Degradation &amp; Development","source":"CrossRef","URL":"http://doi.wiley.com/10.1002/ldr.2656","DOI":"10.1002/ldr.2656","ISSN":"10853278","title-short":"S-World","language":"en","author":[{"family":"Stoorvogel","given":"Jetse J."},{"family":"Bakkenes","given":"Michel"},{"family":"Temme","given":"Arnaud J. A. M."},{"family":"Batjes","given":"Niels H."},{"family":"Brink","given":"Ben","non-dropping-particle":"ten"}],"issued":{"date-parts":[["2016"]]},"accessed":{"date-parts":[["2016",11,29]]}}}],"schema":"https://github.com/citation-style-language/schema/raw/master/csl-citation.json"} </w:instrText>
            </w:r>
            <w:r>
              <w:rPr>
                <w:sz w:val="20"/>
              </w:rPr>
              <w:fldChar w:fldCharType="separate"/>
            </w:r>
            <w:r>
              <w:rPr>
                <w:sz w:val="20"/>
              </w:rPr>
              <w:t>(Stoorvogel et al., 2016)</w:t>
            </w:r>
            <w:r>
              <w:rPr>
                <w:sz w:val="20"/>
              </w:rPr>
              <w:fldChar w:fldCharType="end"/>
            </w:r>
          </w:p>
        </w:tc>
      </w:tr>
      <w:tr w:rsidR="00B40934" w:rsidRPr="007F0473" w:rsidTr="00DA3BAC">
        <w:tc>
          <w:tcPr>
            <w:tcW w:w="15590" w:type="dxa"/>
            <w:gridSpan w:val="6"/>
          </w:tcPr>
          <w:p w:rsidR="00B40934" w:rsidRPr="007F0473" w:rsidRDefault="00B40934" w:rsidP="00DA3BAC">
            <w:pPr>
              <w:jc w:val="both"/>
              <w:rPr>
                <w:b/>
                <w:sz w:val="20"/>
              </w:rPr>
            </w:pPr>
            <w:r w:rsidRPr="007F0473">
              <w:rPr>
                <w:b/>
                <w:sz w:val="20"/>
              </w:rPr>
              <w:t>Terrain</w:t>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Altitude</w:t>
            </w:r>
          </w:p>
        </w:tc>
        <w:tc>
          <w:tcPr>
            <w:tcW w:w="2410" w:type="dxa"/>
          </w:tcPr>
          <w:p w:rsidR="00B40934" w:rsidRPr="007F0473" w:rsidRDefault="00B40934" w:rsidP="00DA3BAC">
            <w:pPr>
              <w:jc w:val="both"/>
              <w:rPr>
                <w:sz w:val="20"/>
              </w:rPr>
            </w:pPr>
            <w:r w:rsidRPr="007F0473">
              <w:rPr>
                <w:sz w:val="20"/>
              </w:rPr>
              <w:t>m above sea level</w:t>
            </w:r>
          </w:p>
        </w:tc>
        <w:tc>
          <w:tcPr>
            <w:tcW w:w="6237" w:type="dxa"/>
          </w:tcPr>
          <w:p w:rsidR="00B40934" w:rsidRPr="007F0473" w:rsidRDefault="00B40934" w:rsidP="00DA3BAC">
            <w:pPr>
              <w:jc w:val="both"/>
              <w:rPr>
                <w:sz w:val="20"/>
              </w:rPr>
            </w:pPr>
            <w:r>
              <w:rPr>
                <w:sz w:val="20"/>
              </w:rPr>
              <w:t xml:space="preserve">Terrain limitations or advantages </w:t>
            </w:r>
            <w:r>
              <w:rPr>
                <w:sz w:val="20"/>
              </w:rPr>
              <w:fldChar w:fldCharType="begin"/>
            </w:r>
            <w:r>
              <w:rPr>
                <w:sz w:val="20"/>
              </w:rPr>
              <w:instrText xml:space="preserve"> ADDIN ZOTERO_ITEM CSL_CITATION {"citationID":"eR3iJMEm","properties":{"formattedCitation":"(Havl\\uc0\\u237{}k et al., 2011)","plainCitation":"(Havlík et al., 2011)","noteIndex":0},"citationItems":[{"id":3492,"uris":["http://zotero.org/users/749108/items/6BHN36B5"],"uri":["http://zotero.org/users/749108/items/6BHN36B5"],"itemData":{"id":3492,"type":"article-journal","title":"Global land-use implications of first and second generation biofuel targets","container-title":"Energy Policy","page":"5690-5702","volume":"39","issue":"10","source":"CrossRef","DOI":"10.1016/j.enpol.2010.03.030","ISSN":"03014215","language":"en","author":[{"family":"Havlík","given":"Petr"},{"family":"Schneider","given":"Uwe A."},{"family":"Schmid","given":"Erwin"},{"family":"Böttcher","given":"Hannes"},{"family":"Fritz","given":"Steffen"},{"family":"Skalský","given":"Rastislav"},{"family":"Aoki","given":"Kentaro"},{"family":"Cara","given":"Stéphane De"},{"family":"Kindermann","given":"Georg"},{"family":"Kraxner","given":"Florian"},{"family":"Leduc","given":"Sylvain"},{"family":"McCallum","given":"Ian"},{"family":"Mosnier","given":"Aline"},{"family":"Sauer","given":"Timm"},{"family":"Obersteiner","given":"Michael"}],"issued":{"date-parts":[["2011",10]]}}}],"schema":"https://github.com/citation-style-language/schema/raw/master/csl-citation.json"} </w:instrText>
            </w:r>
            <w:r>
              <w:rPr>
                <w:sz w:val="20"/>
              </w:rPr>
              <w:fldChar w:fldCharType="separate"/>
            </w:r>
            <w:r w:rsidRPr="00B74A6F">
              <w:rPr>
                <w:sz w:val="20"/>
              </w:rPr>
              <w:t>(Havlík et al., 2011)</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2005</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{"citationID":"nomnv6YO","properties":{"formattedCitation":"(Hijmans et al., 2005)","plainCitation":"(Hijmans et al., 2005)","noteIndex":0},"citationItems":[{"id":1773,"uris":["http://zotero.org/users/749108/items/U9G6C8JQ"],"uri":["http://zotero.org/users/749108/items/U9G6C8JQ"],"itemData":{"id":1773,"type":"article-journal","title":"Very high resolution interpolated climate surfaces for global land areas","container-title":"International Journal of Climatology","page":"1965-1978","volume":"25","issue":"15","source":"CrossRef","DOI":"10.1002/joc.1276","ISSN":"0899-8418, 1097-0088","language":"en","author":[{"family":"Hijmans","given":"Robert J."},{"family":"Cameron","given":"Susan E."},{"family":"Parra","given":"Juan L."},{"family":"Jones","given":"Peter G."},{"family":"Jarvis","given":"Andy"}],"issued":{"date-parts":[["2005",12]]}}}],"schema":"https://github.com/citation-style-language/schema/raw/master/csl-citation.json"} </w:instrText>
            </w:r>
            <w:r>
              <w:rPr>
                <w:sz w:val="20"/>
              </w:rPr>
              <w:fldChar w:fldCharType="separate"/>
            </w:r>
            <w:r>
              <w:rPr>
                <w:sz w:val="20"/>
              </w:rPr>
              <w:t>(Hijmans et al., 2005)</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Slope</w:t>
            </w:r>
          </w:p>
        </w:tc>
        <w:tc>
          <w:tcPr>
            <w:tcW w:w="2410" w:type="dxa"/>
          </w:tcPr>
          <w:p w:rsidR="00B40934" w:rsidRPr="007F0473" w:rsidRDefault="00B40934" w:rsidP="00DA3BAC">
            <w:pPr>
              <w:jc w:val="both"/>
              <w:rPr>
                <w:sz w:val="20"/>
              </w:rPr>
            </w:pPr>
            <w:r w:rsidRPr="007F0473">
              <w:rPr>
                <w:sz w:val="20"/>
              </w:rPr>
              <w:t>Slope degrees</w:t>
            </w:r>
          </w:p>
        </w:tc>
        <w:tc>
          <w:tcPr>
            <w:tcW w:w="6237" w:type="dxa"/>
          </w:tcPr>
          <w:p w:rsidR="00B40934" w:rsidRPr="00B74A6F" w:rsidRDefault="00B40934" w:rsidP="00DA3BAC">
            <w:pPr>
              <w:jc w:val="both"/>
              <w:rPr>
                <w:sz w:val="20"/>
              </w:rPr>
            </w:pPr>
            <w:r>
              <w:rPr>
                <w:sz w:val="20"/>
              </w:rPr>
              <w:t xml:space="preserve">Terrain limitations or advantages </w:t>
            </w:r>
            <w:r>
              <w:rPr>
                <w:sz w:val="20"/>
              </w:rPr>
              <w:fldChar w:fldCharType="begin"/>
            </w:r>
            <w:r>
              <w:rPr>
                <w:sz w:val="20"/>
              </w:rPr>
              <w:instrText xml:space="preserve"> ADDIN ZOTERO_ITEM CSL_CITATION {"citationID":"RrzoqYvc","properties":{"formattedCitation":"(Havl\\uc0\\u237{}k et al., 2011)","plainCitation":"(Havlík et al., 2011)","noteIndex":0},"citationItems":[{"id":3492,"uris":["http://zotero.org/users/749108/items/6BHN36B5"],"uri":["http://zotero.org/users/749108/items/6BHN36B5"],"itemData":{"id":3492,"type":"article-journal","title":"Global land-use implications of first and second generation biofuel targets","container-title":"Energy Policy","page":"5690-5702","volume":"39","issue":"10","source":"CrossRef","DOI":"10.1016/j.enpol.2010.03.030","ISSN":"03014215","language":"en","author":[{"family":"Havlík","given":"Petr"},{"family":"Schneider","given":"Uwe A."},{"family":"Schmid","given":"Erwin"},{"family":"Böttcher","given":"Hannes"},{"family":"Fritz","given":"Steffen"},{"family":"Skalský","given":"Rastislav"},{"family":"Aoki","given":"Kentaro"},{"family":"Cara","given":"Stéphane De"},{"family":"Kindermann","given":"Georg"},{"family":"Kraxner","given":"Florian"},{"family":"Leduc","given":"Sylvain"},{"family":"McCallum","given":"Ian"},{"family":"Mosnier","given":"Aline"},{"family":"Sauer","given":"Timm"},{"family":"Obersteiner","given":"Michael"}],"issued":{"date-parts":[["2011",10]]}}}],"schema":"https://github.com/citation-style-language/schema/raw/master/csl-citation.json"} </w:instrText>
            </w:r>
            <w:r>
              <w:rPr>
                <w:sz w:val="20"/>
              </w:rPr>
              <w:fldChar w:fldCharType="separate"/>
            </w:r>
            <w:r w:rsidRPr="00B74A6F">
              <w:rPr>
                <w:sz w:val="20"/>
              </w:rPr>
              <w:t>(Havlík et al., 2011)</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2005</w:t>
            </w:r>
          </w:p>
        </w:tc>
        <w:tc>
          <w:tcPr>
            <w:tcW w:w="2693" w:type="dxa"/>
          </w:tcPr>
          <w:p w:rsidR="00B40934" w:rsidRPr="007F0473" w:rsidRDefault="00B40934" w:rsidP="00DA3BAC">
            <w:pPr>
              <w:jc w:val="both"/>
              <w:rPr>
                <w:sz w:val="20"/>
              </w:rPr>
            </w:pPr>
            <w:r w:rsidRPr="007F0473">
              <w:rPr>
                <w:sz w:val="20"/>
              </w:rPr>
              <w:t xml:space="preserve">derived from </w:t>
            </w:r>
            <w:r>
              <w:rPr>
                <w:sz w:val="20"/>
              </w:rPr>
              <w:fldChar w:fldCharType="begin"/>
            </w:r>
            <w:r>
              <w:rPr>
                <w:sz w:val="20"/>
              </w:rPr>
              <w:instrText xml:space="preserve"> ADDIN ZOTERO_ITEM CSL_CITATION {"citationID":"S8U2KWrq","properties":{"formattedCitation":"(Hijmans et al., 2005)","plainCitation":"(Hijmans et al., 2005)","noteIndex":0},"citationItems":[{"id":1773,"uris":["http://zotero.org/users/749108/items/U9G6C8JQ"],"uri":["http://zotero.org/users/749108/items/U9G6C8JQ"],"itemData":{"id":1773,"type":"article-journal","title":"Very high resolution interpolated climate surfaces for global land areas","container-title":"International Journal of Climatology","page":"1965-1978","volume":"25","issue":"15","source":"CrossRef","DOI":"10.1002/joc.1276","ISSN":"0899-8418, 1097-0088","language":"en","author":[{"family":"Hijmans","given":"Robert J."},{"family":"Cameron","given":"Susan E."},{"family":"Parra","given":"Juan L."},{"family":"Jones","given":"Peter G."},{"family":"Jarvis","given":"Andy"}],"issued":{"date-parts":[["2005",12]]}}}],"schema":"https://github.com/citation-style-language/schema/raw/master/csl-citation.json"} </w:instrText>
            </w:r>
            <w:r>
              <w:rPr>
                <w:sz w:val="20"/>
              </w:rPr>
              <w:fldChar w:fldCharType="separate"/>
            </w:r>
            <w:r>
              <w:rPr>
                <w:sz w:val="20"/>
              </w:rPr>
              <w:t>(Hijmans et al., 2005)</w:t>
            </w:r>
            <w:r>
              <w:rPr>
                <w:sz w:val="20"/>
              </w:rPr>
              <w:fldChar w:fldCharType="end"/>
            </w:r>
          </w:p>
        </w:tc>
      </w:tr>
      <w:tr w:rsidR="00B40934" w:rsidRPr="007F0473" w:rsidTr="00DA3BAC">
        <w:tc>
          <w:tcPr>
            <w:tcW w:w="15590" w:type="dxa"/>
            <w:gridSpan w:val="6"/>
          </w:tcPr>
          <w:p w:rsidR="00B40934" w:rsidRPr="007F0473" w:rsidRDefault="00B40934" w:rsidP="00DA3BAC">
            <w:pPr>
              <w:jc w:val="both"/>
              <w:rPr>
                <w:b/>
                <w:sz w:val="20"/>
              </w:rPr>
            </w:pPr>
            <w:r w:rsidRPr="007F0473">
              <w:rPr>
                <w:b/>
                <w:sz w:val="20"/>
              </w:rPr>
              <w:t>Climate</w:t>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Precipitation</w:t>
            </w:r>
          </w:p>
        </w:tc>
        <w:tc>
          <w:tcPr>
            <w:tcW w:w="2410" w:type="dxa"/>
          </w:tcPr>
          <w:p w:rsidR="00B40934" w:rsidRPr="007F0473" w:rsidRDefault="00B40934" w:rsidP="00DA3BAC">
            <w:pPr>
              <w:jc w:val="both"/>
              <w:rPr>
                <w:sz w:val="20"/>
              </w:rPr>
            </w:pPr>
            <w:r w:rsidRPr="007F0473">
              <w:rPr>
                <w:sz w:val="20"/>
              </w:rPr>
              <w:t>annual precipitation (sum of monthly means) in mm</w:t>
            </w:r>
          </w:p>
        </w:tc>
        <w:tc>
          <w:tcPr>
            <w:tcW w:w="6237" w:type="dxa"/>
          </w:tcPr>
          <w:p w:rsidR="00B40934" w:rsidRPr="007F0473" w:rsidRDefault="00B40934" w:rsidP="00DA3BAC">
            <w:pPr>
              <w:jc w:val="both"/>
              <w:rPr>
                <w:sz w:val="20"/>
              </w:rPr>
            </w:pPr>
            <w:r>
              <w:rPr>
                <w:sz w:val="20"/>
              </w:rPr>
              <w:t xml:space="preserve">Climate suitability for crop production </w:t>
            </w:r>
            <w:r>
              <w:rPr>
                <w:sz w:val="20"/>
              </w:rPr>
              <w:fldChar w:fldCharType="begin"/>
            </w:r>
            <w:r>
              <w:rPr>
                <w:sz w:val="20"/>
              </w:rPr>
              <w:instrText xml:space="preserve"> ADDIN ZOTERO_ITEM CSL_CITATION {"citationID":"mgqgaRnJ","properties":{"formattedCitation":"(Panagos et al., 2015)","plainCitation":"(Panagos et al., 2015)","noteIndex":0},"citationItems":[{"id":4801,"uris":["http://zotero.org/users/749108/items/SQNXJY3J"],"uri":["http://zotero.org/users/749108/items/SQNXJY3J"],"itemData":{"id":4801,"type":"article-journal","title":"Estimating the soil erosion cover-management factor at the European scale","container-title":"Land Use Policy","page":"38-50","volume":"48","source":"Crossref","DOI":"10.1016/j.landusepol.2015.05.021","ISSN":"02648377","language":"en","author":[{"family":"Panagos","given":"Panos"},{"family":"Borrelli","given":"Pasquale"},{"family":"Meusburger","given":"Katrin"},{"family":"Alewell","given":"Christine"},{"family":"Lugato","given":"Emanuele"},{"family":"Montanarella","given":"Luca"}],"issued":{"date-parts":[["2015",11]]}}}],"schema":"https://github.com/citation-style-language/schema/raw/master/csl-citation.json"} </w:instrText>
            </w:r>
            <w:r>
              <w:rPr>
                <w:sz w:val="20"/>
              </w:rPr>
              <w:fldChar w:fldCharType="separate"/>
            </w:r>
            <w:r>
              <w:rPr>
                <w:sz w:val="20"/>
              </w:rPr>
              <w:t>(Panagos et al., 2015)</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2005</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{"citationID":"XN8UFeJt","properties":{"formattedCitation":"(Hijmans et al., 2005)","plainCitation":"(Hijmans et al., 2005)","noteIndex":0},"citationItems":[{"id":1773,"uris":["http://zotero.org/users/749108/items/U9G6C8JQ"],"uri":["http://zotero.org/users/749108/items/U9G6C8JQ"],"itemData":{"id":1773,"type":"article-journal","title":"Very high resolution interpolated climate surfaces for global land areas","container-title":"International Journal of Climatology","page":"1965-1978","volume":"25","issue":"15","source":"CrossRef","DOI":"10.1002/joc.1276","ISSN":"0899-8418, 1097-0088","language":"en","author":[{"family":"Hijmans","given":"Robert J."},{"family":"Cameron","given":"Susan E."},{"family":"Parra","given":"Juan L."},{"family":"Jones","given":"Peter G."},{"family":"Jarvis","given":"Andy"}],"issued":{"date-parts":[["2005",12]]}}}],"schema":"https://github.com/citation-style-language/schema/raw/master/csl-citation.json"} </w:instrText>
            </w:r>
            <w:r>
              <w:rPr>
                <w:sz w:val="20"/>
              </w:rPr>
              <w:fldChar w:fldCharType="separate"/>
            </w:r>
            <w:r>
              <w:rPr>
                <w:sz w:val="20"/>
              </w:rPr>
              <w:t>(Hijmans et al., 2005)</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Temperature</w:t>
            </w:r>
          </w:p>
        </w:tc>
        <w:tc>
          <w:tcPr>
            <w:tcW w:w="2410" w:type="dxa"/>
          </w:tcPr>
          <w:p w:rsidR="00B40934" w:rsidRPr="007F0473" w:rsidRDefault="00B40934" w:rsidP="00DA3BAC">
            <w:pPr>
              <w:jc w:val="both"/>
              <w:rPr>
                <w:sz w:val="20"/>
              </w:rPr>
            </w:pPr>
            <w:r>
              <w:rPr>
                <w:sz w:val="20"/>
              </w:rPr>
              <w:t>Mean temperature in</w:t>
            </w:r>
            <w:r w:rsidRPr="007F0473">
              <w:rPr>
                <w:sz w:val="20"/>
              </w:rPr>
              <w:t xml:space="preserve"> Celsius degree</w:t>
            </w:r>
          </w:p>
        </w:tc>
        <w:tc>
          <w:tcPr>
            <w:tcW w:w="6237" w:type="dxa"/>
          </w:tcPr>
          <w:p w:rsidR="00B40934" w:rsidRPr="007F0473" w:rsidRDefault="00B40934" w:rsidP="00DA3BAC">
            <w:pPr>
              <w:jc w:val="both"/>
              <w:rPr>
                <w:sz w:val="20"/>
              </w:rPr>
            </w:pPr>
            <w:r>
              <w:rPr>
                <w:sz w:val="20"/>
              </w:rPr>
              <w:t xml:space="preserve">Climate suitability for crop production </w:t>
            </w:r>
            <w:r>
              <w:rPr>
                <w:sz w:val="20"/>
              </w:rPr>
              <w:fldChar w:fldCharType="begin"/>
            </w:r>
            <w:r>
              <w:rPr>
                <w:sz w:val="20"/>
              </w:rPr>
              <w:instrText xml:space="preserve"> ADDIN ZOTERO_ITEM CSL_CITATION {"citationID":"ml64OnXl","properties":{"formattedCitation":"(Panagos et al., 2015)","plainCitation":"(Panagos et al., 2015)","noteIndex":0},"citationItems":[{"id":4801,"uris":["http://zotero.org/users/749108/items/SQNXJY3J"],"uri":["http://zotero.org/users/749108/items/SQNXJY3J"],"itemData":{"id":4801,"type":"article-journal","title":"Estimating the soil erosion cover-management factor at the European scale","container-title":"Land Use Policy","page":"38-50","volume":"48","source":"Crossref","DOI":"10.1016/j.landusepol.2015.05.021","ISSN":"02648377","language":"en","author":[{"family":"Panagos","given":"Panos"},{"family":"Borrelli","given":"Pasquale"},{"family":"Meusburger","given":"Katrin"},{"family":"Alewell","given":"Christine"},{"family":"Lugato","given":"Emanuele"},{"family":"Montanarella","given":"Luca"}],"issued":{"date-parts":[["2015",11]]}}}],"schema":"https://github.com/citation-style-language/schema/raw/master/csl-citation.json"} </w:instrText>
            </w:r>
            <w:r>
              <w:rPr>
                <w:sz w:val="20"/>
              </w:rPr>
              <w:fldChar w:fldCharType="separate"/>
            </w:r>
            <w:r>
              <w:rPr>
                <w:sz w:val="20"/>
              </w:rPr>
              <w:t>(Panagos et al., 2015)</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2005</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{"citationID":"Nh8zvBrC","properties":{"formattedCitation":"(Hijmans et al., 2005)","plainCitation":"(Hijmans et al., 2005)","noteIndex":0},"citationItems":[{"id":1773,"uris":["http://zotero.org/users/749108/items/U9G6C8JQ"],"uri":["http://zotero.org/users/749108/items/U9G6C8JQ"],"itemData":{"id":1773,"type":"article-journal","title":"Very high resolution interpolated climate surfaces for global land areas","container-title":"International Journal of Climatology","page":"1965-1978","volume":"25","issue":"15","source":"CrossRef","DOI":"10.1002/joc.1276","ISSN":"0899-8418, 1097-0088","language":"en","author":[{"family":"Hijmans","given":"Robert J."},{"family":"Cameron","given":"Susan E."},{"family":"Parra","given":"Juan L."},{"family":"Jones","given":"Peter G."},{"family":"Jarvis","given":"Andy"}],"issued":{"date-parts":[["2005",12]]}}}],"schema":"https://github.com/citation-style-language/schema/raw/master/csl-citation.json"} </w:instrText>
            </w:r>
            <w:r>
              <w:rPr>
                <w:sz w:val="20"/>
              </w:rPr>
              <w:fldChar w:fldCharType="separate"/>
            </w:r>
            <w:r>
              <w:rPr>
                <w:sz w:val="20"/>
              </w:rPr>
              <w:t>(Hijmans et al., 2005)</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sz w:val="20"/>
              </w:rPr>
              <w:t>Potential Evapotranspiration (PET)</w:t>
            </w:r>
          </w:p>
        </w:tc>
        <w:tc>
          <w:tcPr>
            <w:tcW w:w="2410" w:type="dxa"/>
          </w:tcPr>
          <w:p w:rsidR="00B40934" w:rsidRPr="007F0473" w:rsidRDefault="00B40934" w:rsidP="00DA3BAC">
            <w:pPr>
              <w:jc w:val="both"/>
              <w:rPr>
                <w:sz w:val="20"/>
              </w:rPr>
            </w:pPr>
            <w:r w:rsidRPr="007F0473">
              <w:rPr>
                <w:sz w:val="20"/>
              </w:rPr>
              <w:t>annual PET in mm</w:t>
            </w:r>
          </w:p>
        </w:tc>
        <w:tc>
          <w:tcPr>
            <w:tcW w:w="6237" w:type="dxa"/>
          </w:tcPr>
          <w:p w:rsidR="00B40934" w:rsidRPr="007F0473" w:rsidRDefault="00B40934" w:rsidP="00DA3BAC">
            <w:pPr>
              <w:jc w:val="both"/>
              <w:rPr>
                <w:sz w:val="20"/>
              </w:rPr>
            </w:pPr>
            <w:r>
              <w:rPr>
                <w:sz w:val="20"/>
              </w:rPr>
              <w:t xml:space="preserve">Climate suitability for crop production </w:t>
            </w:r>
            <w:r>
              <w:rPr>
                <w:sz w:val="20"/>
              </w:rPr>
              <w:fldChar w:fldCharType="begin"/>
            </w:r>
            <w:r>
              <w:rPr>
                <w:sz w:val="20"/>
              </w:rPr>
              <w:instrText xml:space="preserve"> ADDIN ZOTERO_ITEM CSL_CITATION {"citationID":"s5vND0tg","properties":{"formattedCitation":"(Licker et al., 2010)","plainCitation":"(Licker et al., 2010)","noteIndex":0},"citationItems":[{"id":4802,"uris":["http://zotero.org/users/749108/items/44HPW4V2"],"uri":["http://zotero.org/users/749108/items/44HPW4V2"],"itemData":{"id":4802,"type":"article-journal","title":"Mind the gap: how do climate and agricultural management explain the ‘yield gap’ of croplands around the world?: Investigating drivers of global crop yield patterns","container-title":"Global Ecology and Biogeography","page":"769-782","volume":"19","issue":"6","source":"Crossref","DOI":"10.1111/j.1466-8238.2010.00563.x","ISSN":"1466822X","title-short":"Mind the gap","language":"en","author":[{"family":"Licker","given":"Rachel"},{"family":"Johnston","given":"Matt"},{"family":"Foley","given":"Jonathan A."},{"family":"Barford","given":"Carol"},{"family":"Kucharik","given":"Christopher J."},{"family":"Monfreda","given":"Chad"},{"family":"Ramankutty","given":"Navin"}],"issued":{"date-parts":[["2010",11]]}}}],"schema":"https://github.com/citation-style-language/schema/raw/master/csl-citation.json"} </w:instrText>
            </w:r>
            <w:r>
              <w:rPr>
                <w:sz w:val="20"/>
              </w:rPr>
              <w:fldChar w:fldCharType="separate"/>
            </w:r>
            <w:r>
              <w:rPr>
                <w:sz w:val="20"/>
              </w:rPr>
              <w:t>(Licker et al., 2010)</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2007</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{"citationID":"4bhAxrLu","properties":{"formattedCitation":"(Zomer et al., 2008)","plainCitation":"(Zomer et al., 2008)","noteIndex":0},"citationItems":[{"id":998,"uris":["http://zotero.org/users/749108/items/3MBA755W"],"uri":["http://zotero.org/users/749108/items/3MBA755W"],"itemData":{"id":998,"type":"article-journal","title":"Climate change mitigation: A spatial analysis of global land suitability for clean development mechanism afforestation and reforestation","container-title":"Agriculture, Ecosystems &amp; Environment","page":"67-80","volume":"126","issue":"1-2","source":"CrossRef","DOI":"10.1016/j.agee.2008.01.014","ISSN":"01678809","title-short":"Climate change mitigation","language":"en","author":[{"family":"Zomer","given":"Robert J."},{"family":"Trabucco","given":"Antonio"},{"family":"Bossio","given":"Deborah A."},{"family":"Verchot","given":"Louis V."}],"issued":{"date-parts":[["2008",6]]}}}],"schema":"https://github.com/citation-style-language/schema/raw/master/csl-citation.json"} </w:instrText>
            </w:r>
            <w:r>
              <w:rPr>
                <w:sz w:val="20"/>
              </w:rPr>
              <w:fldChar w:fldCharType="separate"/>
            </w:r>
            <w:r>
              <w:rPr>
                <w:sz w:val="20"/>
              </w:rPr>
              <w:t>(Zomer et al., 2008)</w:t>
            </w:r>
            <w:r>
              <w:rPr>
                <w:sz w:val="20"/>
              </w:rPr>
              <w:fldChar w:fldCharType="end"/>
            </w:r>
          </w:p>
        </w:tc>
      </w:tr>
      <w:tr w:rsidR="00B40934" w:rsidRPr="007F0473" w:rsidTr="00DA3BAC">
        <w:tc>
          <w:tcPr>
            <w:tcW w:w="2407" w:type="dxa"/>
          </w:tcPr>
          <w:p w:rsidR="00B40934" w:rsidRPr="007F0473" w:rsidRDefault="00B40934" w:rsidP="00DA3BAC">
            <w:pPr>
              <w:jc w:val="both"/>
              <w:rPr>
                <w:color w:val="FF0000"/>
                <w:sz w:val="20"/>
              </w:rPr>
            </w:pPr>
            <w:r w:rsidRPr="007F0473">
              <w:rPr>
                <w:color w:val="000000" w:themeColor="text1"/>
                <w:sz w:val="20"/>
              </w:rPr>
              <w:t xml:space="preserve">Aridity </w:t>
            </w:r>
            <w:r w:rsidRPr="007F0473">
              <w:rPr>
                <w:sz w:val="20"/>
              </w:rPr>
              <w:t>index*</w:t>
            </w:r>
          </w:p>
        </w:tc>
        <w:tc>
          <w:tcPr>
            <w:tcW w:w="2410" w:type="dxa"/>
          </w:tcPr>
          <w:p w:rsidR="00B40934" w:rsidRPr="007F0473" w:rsidRDefault="00B40934" w:rsidP="00DA3BAC">
            <w:pPr>
              <w:jc w:val="both"/>
              <w:rPr>
                <w:sz w:val="20"/>
              </w:rPr>
            </w:pPr>
            <w:r w:rsidRPr="007F0473">
              <w:rPr>
                <w:sz w:val="20"/>
              </w:rPr>
              <w:t>Aridity index (0-1)</w:t>
            </w:r>
          </w:p>
        </w:tc>
        <w:tc>
          <w:tcPr>
            <w:tcW w:w="6237" w:type="dxa"/>
          </w:tcPr>
          <w:p w:rsidR="00B40934" w:rsidRPr="007F0473" w:rsidRDefault="00B40934" w:rsidP="00DA3BAC">
            <w:pPr>
              <w:jc w:val="both"/>
              <w:rPr>
                <w:sz w:val="20"/>
              </w:rPr>
            </w:pPr>
            <w:r>
              <w:rPr>
                <w:sz w:val="20"/>
              </w:rPr>
              <w:t xml:space="preserve">Climate suitability for crop production </w:t>
            </w:r>
            <w:r>
              <w:rPr>
                <w:sz w:val="20"/>
              </w:rPr>
              <w:fldChar w:fldCharType="begin"/>
            </w:r>
            <w:r>
              <w:rPr>
                <w:sz w:val="20"/>
              </w:rPr>
              <w:instrText xml:space="preserve"> ADDIN ZOTERO_ITEM CSL_CITATION {"citationID":"0SoruuGc","properties":{"formattedCitation":"(Licker et al., 2010)","plainCitation":"(Licker et al., 2010)","noteIndex":0},"citationItems":[{"id":4802,"uris":["http://zotero.org/users/749108/items/44HPW4V2"],"uri":["http://zotero.org/users/749108/items/44HPW4V2"],"itemData":{"id":4802,"type":"article-journal","title":"Mind the gap: how do climate and agricultural management explain the ‘yield gap’ of croplands around the world?: Investigating drivers of global crop yield patterns","container-title":"Global Ecology and Biogeography","page":"769-782","volume":"19","issue":"6","source":"Crossref","DOI":"10.1111/j.1466-8238.2010.00563.x","ISSN":"1466822X","title-short":"Mind the gap","language":"en","author":[{"family":"Licker","given":"Rachel"},{"family":"Johnston","given":"Matt"},{"family":"Foley","given":"Jonathan A."},{"family":"Barford","given":"Carol"},{"family":"Kucharik","given":"Christopher J."},{"family":"Monfreda","given":"Chad"},{"family":"Ramankutty","given":"Navin"}],"issued":{"date-parts":[["2010",11]]}}}],"schema":"https://github.com/citation-style-language/schema/raw/master/csl-citation.json"} </w:instrText>
            </w:r>
            <w:r>
              <w:rPr>
                <w:sz w:val="20"/>
              </w:rPr>
              <w:fldChar w:fldCharType="separate"/>
            </w:r>
            <w:r>
              <w:rPr>
                <w:sz w:val="20"/>
              </w:rPr>
              <w:t>(Licker et al., 2010)</w:t>
            </w:r>
            <w:r>
              <w:rPr>
                <w:sz w:val="20"/>
              </w:rPr>
              <w:fldChar w:fldCharType="end"/>
            </w:r>
          </w:p>
        </w:tc>
        <w:tc>
          <w:tcPr>
            <w:tcW w:w="1134" w:type="dxa"/>
          </w:tcPr>
          <w:p w:rsidR="00B40934" w:rsidRPr="007F0473" w:rsidRDefault="00B40934" w:rsidP="00DA3BAC">
            <w:pPr>
              <w:jc w:val="both"/>
              <w:rPr>
                <w:sz w:val="20"/>
              </w:rPr>
            </w:pPr>
            <w:r w:rsidRPr="007F0473">
              <w:rPr>
                <w:sz w:val="20"/>
              </w:rPr>
              <w:t>1 km</w:t>
            </w:r>
          </w:p>
        </w:tc>
        <w:tc>
          <w:tcPr>
            <w:tcW w:w="709" w:type="dxa"/>
          </w:tcPr>
          <w:p w:rsidR="00B40934" w:rsidRPr="007F0473" w:rsidRDefault="00B40934" w:rsidP="00DA3BAC">
            <w:pPr>
              <w:jc w:val="both"/>
              <w:rPr>
                <w:sz w:val="20"/>
              </w:rPr>
            </w:pPr>
            <w:r w:rsidRPr="007F0473">
              <w:rPr>
                <w:sz w:val="20"/>
              </w:rPr>
              <w:t>2007</w:t>
            </w:r>
          </w:p>
        </w:tc>
        <w:tc>
          <w:tcPr>
            <w:tcW w:w="2693" w:type="dxa"/>
          </w:tcPr>
          <w:p w:rsidR="00B40934" w:rsidRPr="007F0473" w:rsidRDefault="00B40934" w:rsidP="00DA3BAC">
            <w:pPr>
              <w:jc w:val="both"/>
              <w:rPr>
                <w:sz w:val="20"/>
              </w:rPr>
            </w:pPr>
            <w:r>
              <w:rPr>
                <w:sz w:val="20"/>
              </w:rPr>
              <w:fldChar w:fldCharType="begin"/>
            </w:r>
            <w:r>
              <w:rPr>
                <w:sz w:val="20"/>
              </w:rPr>
              <w:instrText xml:space="preserve"> ADDIN ZOTERO_ITEM CSL_CITATION {"citationID":"8uCk9Qu0","properties":{"formattedCitation":"(Zomer et al., 2008)","plainCitation":"(Zomer et al., 2008)","noteIndex":0},"citationItems":[{"id":998,"uris":["http://zotero.org/users/749108/items/3MBA755W"],"uri":["http://zotero.org/users/749108/items/3MBA755W"],"itemData":{"id":998,"type":"article-journal","title":"Climate change mitigation: A spatial analysis of global land suitability for clean development mechanism afforestation and reforestation","container-title":"Agriculture, Ecosystems &amp; Environment","page":"67-80","volume":"126","issue":"1-2","source":"CrossRef","DOI":"10.1016/j.agee.2008.01.014","ISSN":"01678809","title-short":"Climate change mitigation","language":"en","author":[{"family":"Zomer","given":"Robert J."},{"family":"Trabucco","given":"Antonio"},{"family":"Bossio","given":"Deborah A."},{"family":"Verchot","given":"Louis V."}],"issued":{"date-parts":[["2008",6]]}}}],"schema":"https://github.com/citation-style-language/schema/raw/master/csl-citation.json"} </w:instrText>
            </w:r>
            <w:r>
              <w:rPr>
                <w:sz w:val="20"/>
              </w:rPr>
              <w:fldChar w:fldCharType="separate"/>
            </w:r>
            <w:r>
              <w:rPr>
                <w:sz w:val="20"/>
              </w:rPr>
              <w:t>(Zomer et al., 2008)</w:t>
            </w:r>
            <w:r>
              <w:rPr>
                <w:sz w:val="20"/>
              </w:rPr>
              <w:fldChar w:fldCharType="end"/>
            </w:r>
          </w:p>
        </w:tc>
      </w:tr>
    </w:tbl>
    <w:p w:rsidR="00B40934" w:rsidRPr="007F0473" w:rsidRDefault="00B40934" w:rsidP="00B40934">
      <w:pPr>
        <w:rPr>
          <w:b/>
          <w:sz w:val="20"/>
        </w:rPr>
      </w:pPr>
    </w:p>
    <w:p w:rsidR="00DA3BAC" w:rsidRDefault="00B40934" w:rsidP="00B40934">
      <w:pPr>
        <w:rPr>
          <w:sz w:val="20"/>
        </w:rPr>
      </w:pPr>
      <w:r w:rsidRPr="007F0473">
        <w:rPr>
          <w:sz w:val="20"/>
        </w:rPr>
        <w:t>* In country level analyses, we mostly had to omit the aridity index and sand content, as they were highly correlated</w:t>
      </w:r>
      <w:r w:rsidR="004E1792">
        <w:rPr>
          <w:sz w:val="20"/>
        </w:rPr>
        <w:t xml:space="preserve"> (&gt;0.8)</w:t>
      </w:r>
      <w:r w:rsidRPr="007F0473">
        <w:rPr>
          <w:sz w:val="20"/>
        </w:rPr>
        <w:t xml:space="preserve"> to precipitation, and clay and drainage respectively. In the global analysis excluding sand content was not necessarily.</w:t>
      </w:r>
    </w:p>
    <w:p w:rsidR="0033216F" w:rsidRPr="0033216F" w:rsidRDefault="0033216F" w:rsidP="0033216F">
      <w:pPr>
        <w:rPr>
          <w:b/>
        </w:rPr>
      </w:pPr>
      <w:r w:rsidRPr="0033216F">
        <w:rPr>
          <w:b/>
        </w:rPr>
        <w:lastRenderedPageBreak/>
        <w:t>Population density</w:t>
      </w:r>
      <w:r>
        <w:rPr>
          <w:b/>
        </w:rPr>
        <w:t xml:space="preserve"> (nr. of people per km</w:t>
      </w:r>
      <w:r w:rsidRPr="0033216F">
        <w:rPr>
          <w:b/>
          <w:vertAlign w:val="superscript"/>
        </w:rPr>
        <w:t>2</w:t>
      </w:r>
      <w:r w:rsidR="00861AE1" w:rsidRPr="00861AE1">
        <w:rPr>
          <w:b/>
        </w:rPr>
        <w:t>, CIESIN and SEDAC, 2015</w:t>
      </w:r>
      <w:r>
        <w:rPr>
          <w:b/>
        </w:rPr>
        <w:t>)</w:t>
      </w:r>
    </w:p>
    <w:p w:rsidR="0033216F" w:rsidRDefault="0033216F" w:rsidP="0033216F">
      <w:pPr>
        <w:jc w:val="center"/>
        <w:rPr>
          <w:sz w:val="20"/>
        </w:rPr>
      </w:pPr>
    </w:p>
    <w:p w:rsidR="0033216F" w:rsidRPr="006C6B49" w:rsidRDefault="0033216F" w:rsidP="0033216F">
      <w:pPr>
        <w:jc w:val="center"/>
        <w:rPr>
          <w:sz w:val="20"/>
        </w:rPr>
      </w:pPr>
      <w:r>
        <w:rPr>
          <w:noProof/>
          <w:sz w:val="20"/>
          <w:lang w:val="nl-NL" w:eastAsia="nl-NL"/>
        </w:rPr>
        <w:drawing>
          <wp:inline distT="0" distB="0" distL="0" distR="0" wp14:anchorId="5D29241D" wp14:editId="0E5B4FE5">
            <wp:extent cx="8507987" cy="4320000"/>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p_dens.tif"/>
                    <pic:cNvPicPr/>
                  </pic:nvPicPr>
                  <pic:blipFill rotWithShape="1">
                    <a:blip r:embed="rId128" cstate="print">
                      <a:extLst>
                        <a:ext uri="{28A0092B-C50C-407E-A947-70E740481C1C}">
                          <a14:useLocalDpi xmlns:a14="http://schemas.microsoft.com/office/drawing/2010/main"/>
                        </a:ext>
                      </a:extLst>
                    </a:blip>
                    <a:srcRect/>
                    <a:stretch/>
                  </pic:blipFill>
                  <pic:spPr bwMode="auto">
                    <a:xfrm>
                      <a:off x="0" y="0"/>
                      <a:ext cx="8507987" cy="4320000"/>
                    </a:xfrm>
                    <a:prstGeom prst="rect">
                      <a:avLst/>
                    </a:prstGeom>
                    <a:ln>
                      <a:noFill/>
                    </a:ln>
                    <a:extLst>
                      <a:ext uri="{53640926-AAD7-44D8-BBD7-CCE9431645EC}">
                        <a14:shadowObscured xmlns:a14="http://schemas.microsoft.com/office/drawing/2010/main"/>
                      </a:ext>
                    </a:extLst>
                  </pic:spPr>
                </pic:pic>
              </a:graphicData>
            </a:graphic>
          </wp:inline>
        </w:drawing>
      </w:r>
    </w:p>
    <w:p w:rsidR="0033216F" w:rsidRDefault="0033216F">
      <w:pPr>
        <w:rPr>
          <w:b/>
          <w:bCs/>
          <w:kern w:val="32"/>
          <w:szCs w:val="24"/>
        </w:rPr>
      </w:pPr>
      <w:r>
        <w:rPr>
          <w:b/>
          <w:bCs/>
          <w:kern w:val="32"/>
          <w:szCs w:val="24"/>
        </w:rPr>
        <w:br w:type="page"/>
      </w:r>
    </w:p>
    <w:p w:rsidR="0033216F" w:rsidRPr="00861AE1" w:rsidRDefault="0033216F" w:rsidP="0033216F">
      <w:pPr>
        <w:rPr>
          <w:b/>
        </w:rPr>
      </w:pPr>
      <w:r>
        <w:rPr>
          <w:b/>
        </w:rPr>
        <w:lastRenderedPageBreak/>
        <w:t>Rural population (nr. of people per km</w:t>
      </w:r>
      <w:r w:rsidRPr="0033216F">
        <w:rPr>
          <w:b/>
          <w:vertAlign w:val="superscript"/>
        </w:rPr>
        <w:t>2</w:t>
      </w:r>
      <w:r w:rsidR="00861AE1" w:rsidRPr="00861AE1">
        <w:rPr>
          <w:b/>
        </w:rPr>
        <w:t xml:space="preserve">, </w:t>
      </w:r>
      <w:r w:rsidR="00861AE1" w:rsidRPr="00861AE1">
        <w:rPr>
          <w:b/>
          <w:sz w:val="20"/>
        </w:rPr>
        <w:t>CIESIN et al., 2011</w:t>
      </w:r>
      <w:r w:rsidRPr="00861AE1">
        <w:rPr>
          <w:b/>
        </w:rPr>
        <w:t>)</w:t>
      </w:r>
    </w:p>
    <w:p w:rsidR="0033216F" w:rsidRDefault="0033216F" w:rsidP="0033216F">
      <w:pPr>
        <w:jc w:val="center"/>
        <w:rPr>
          <w:b/>
          <w:bCs/>
          <w:kern w:val="32"/>
          <w:szCs w:val="24"/>
        </w:rPr>
      </w:pPr>
    </w:p>
    <w:p w:rsidR="0033216F" w:rsidRPr="0033216F" w:rsidRDefault="0033216F" w:rsidP="0033216F">
      <w:pPr>
        <w:jc w:val="center"/>
        <w:rPr>
          <w:b/>
          <w:bCs/>
          <w:kern w:val="32"/>
          <w:szCs w:val="24"/>
        </w:rPr>
      </w:pPr>
      <w:r>
        <w:rPr>
          <w:b/>
          <w:bCs/>
          <w:noProof/>
          <w:kern w:val="32"/>
          <w:szCs w:val="24"/>
          <w:lang w:val="nl-NL" w:eastAsia="nl-NL"/>
        </w:rPr>
        <w:drawing>
          <wp:inline distT="0" distB="0" distL="0" distR="0">
            <wp:extent cx="8511071" cy="4320000"/>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ral_pop.tif"/>
                    <pic:cNvPicPr/>
                  </pic:nvPicPr>
                  <pic:blipFill rotWithShape="1">
                    <a:blip r:embed="rId129" cstate="print">
                      <a:extLst>
                        <a:ext uri="{28A0092B-C50C-407E-A947-70E740481C1C}">
                          <a14:useLocalDpi xmlns:a14="http://schemas.microsoft.com/office/drawing/2010/main"/>
                        </a:ext>
                      </a:extLst>
                    </a:blip>
                    <a:srcRect/>
                    <a:stretch/>
                  </pic:blipFill>
                  <pic:spPr bwMode="auto">
                    <a:xfrm>
                      <a:off x="0" y="0"/>
                      <a:ext cx="8511071" cy="4320000"/>
                    </a:xfrm>
                    <a:prstGeom prst="rect">
                      <a:avLst/>
                    </a:prstGeom>
                    <a:ln>
                      <a:noFill/>
                    </a:ln>
                    <a:extLst>
                      <a:ext uri="{53640926-AAD7-44D8-BBD7-CCE9431645EC}">
                        <a14:shadowObscured xmlns:a14="http://schemas.microsoft.com/office/drawing/2010/main"/>
                      </a:ext>
                    </a:extLst>
                  </pic:spPr>
                </pic:pic>
              </a:graphicData>
            </a:graphic>
          </wp:inline>
        </w:drawing>
      </w:r>
    </w:p>
    <w:p w:rsidR="0033216F" w:rsidRDefault="0033216F">
      <w:pPr>
        <w:rPr>
          <w:b/>
          <w:bCs/>
          <w:kern w:val="32"/>
          <w:szCs w:val="24"/>
        </w:rPr>
      </w:pPr>
      <w:r>
        <w:br w:type="page"/>
      </w:r>
    </w:p>
    <w:p w:rsidR="0033216F" w:rsidRPr="00E843FA" w:rsidRDefault="00E843FA" w:rsidP="0033216F">
      <w:pPr>
        <w:rPr>
          <w:b/>
          <w:lang w:val="nl-NL"/>
        </w:rPr>
      </w:pPr>
      <w:r>
        <w:rPr>
          <w:b/>
          <w:lang w:val="nl-NL"/>
        </w:rPr>
        <w:lastRenderedPageBreak/>
        <w:t>Market access</w:t>
      </w:r>
      <w:r w:rsidR="0033216F" w:rsidRPr="00E843FA">
        <w:rPr>
          <w:b/>
          <w:lang w:val="nl-NL"/>
        </w:rPr>
        <w:t xml:space="preserve"> (index from 0-1</w:t>
      </w:r>
      <w:r w:rsidR="00861AE1" w:rsidRPr="00E843FA">
        <w:rPr>
          <w:b/>
          <w:lang w:val="nl-NL"/>
        </w:rPr>
        <w:t>, Verburg et al., 2011)</w:t>
      </w:r>
    </w:p>
    <w:p w:rsidR="0033216F" w:rsidRPr="00E843FA" w:rsidRDefault="0033216F" w:rsidP="0033216F">
      <w:pPr>
        <w:rPr>
          <w:b/>
          <w:lang w:val="nl-NL"/>
        </w:rPr>
      </w:pPr>
    </w:p>
    <w:p w:rsidR="0033216F" w:rsidRDefault="0033216F" w:rsidP="0033216F">
      <w:pPr>
        <w:jc w:val="center"/>
        <w:rPr>
          <w:b/>
          <w:bCs/>
          <w:kern w:val="32"/>
          <w:szCs w:val="24"/>
        </w:rPr>
      </w:pPr>
      <w:r>
        <w:rPr>
          <w:noProof/>
          <w:lang w:val="nl-NL" w:eastAsia="nl-NL"/>
        </w:rPr>
        <w:drawing>
          <wp:inline distT="0" distB="0" distL="0" distR="0">
            <wp:extent cx="8444784" cy="432000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ket accessibility.tif"/>
                    <pic:cNvPicPr/>
                  </pic:nvPicPr>
                  <pic:blipFill rotWithShape="1">
                    <a:blip r:embed="rId130" cstate="print">
                      <a:extLst>
                        <a:ext uri="{28A0092B-C50C-407E-A947-70E740481C1C}">
                          <a14:useLocalDpi xmlns:a14="http://schemas.microsoft.com/office/drawing/2010/main"/>
                        </a:ext>
                      </a:extLst>
                    </a:blip>
                    <a:srcRect/>
                    <a:stretch/>
                  </pic:blipFill>
                  <pic:spPr bwMode="auto">
                    <a:xfrm>
                      <a:off x="0" y="0"/>
                      <a:ext cx="8444784" cy="4320000"/>
                    </a:xfrm>
                    <a:prstGeom prst="rect">
                      <a:avLst/>
                    </a:prstGeom>
                    <a:ln>
                      <a:noFill/>
                    </a:ln>
                    <a:extLst>
                      <a:ext uri="{53640926-AAD7-44D8-BBD7-CCE9431645EC}">
                        <a14:shadowObscured xmlns:a14="http://schemas.microsoft.com/office/drawing/2010/main"/>
                      </a:ext>
                    </a:extLst>
                  </pic:spPr>
                </pic:pic>
              </a:graphicData>
            </a:graphic>
          </wp:inline>
        </w:drawing>
      </w:r>
      <w:r>
        <w:br w:type="page"/>
      </w:r>
    </w:p>
    <w:p w:rsidR="0033216F" w:rsidRDefault="0033216F" w:rsidP="0033216F">
      <w:pPr>
        <w:rPr>
          <w:b/>
        </w:rPr>
      </w:pPr>
      <w:r>
        <w:rPr>
          <w:b/>
        </w:rPr>
        <w:lastRenderedPageBreak/>
        <w:t>Poverty (share of population living in poverty, %</w:t>
      </w:r>
      <w:r w:rsidR="00861AE1">
        <w:rPr>
          <w:b/>
        </w:rPr>
        <w:t xml:space="preserve">, </w:t>
      </w:r>
      <w:r w:rsidR="00861AE1" w:rsidRPr="00861AE1">
        <w:rPr>
          <w:b/>
        </w:rPr>
        <w:t>Elvidge et al., 2009</w:t>
      </w:r>
      <w:r>
        <w:rPr>
          <w:b/>
        </w:rPr>
        <w:t>)</w:t>
      </w:r>
    </w:p>
    <w:p w:rsidR="0033216F" w:rsidRDefault="0033216F">
      <w:pPr>
        <w:rPr>
          <w:b/>
          <w:bCs/>
          <w:kern w:val="32"/>
          <w:szCs w:val="24"/>
        </w:rPr>
      </w:pPr>
    </w:p>
    <w:p w:rsidR="0033216F" w:rsidRDefault="006A04C7" w:rsidP="0033216F">
      <w:pPr>
        <w:jc w:val="center"/>
        <w:rPr>
          <w:b/>
          <w:bCs/>
          <w:kern w:val="32"/>
          <w:szCs w:val="24"/>
        </w:rPr>
      </w:pPr>
      <w:r>
        <w:rPr>
          <w:noProof/>
          <w:lang w:val="nl-NL" w:eastAsia="nl-NL"/>
        </w:rPr>
        <w:drawing>
          <wp:inline distT="0" distB="0" distL="0" distR="0">
            <wp:extent cx="8555548" cy="43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verty2.tif"/>
                    <pic:cNvPicPr/>
                  </pic:nvPicPr>
                  <pic:blipFill rotWithShape="1">
                    <a:blip r:embed="rId131" cstate="print">
                      <a:extLst>
                        <a:ext uri="{28A0092B-C50C-407E-A947-70E740481C1C}">
                          <a14:useLocalDpi xmlns:a14="http://schemas.microsoft.com/office/drawing/2010/main"/>
                        </a:ext>
                      </a:extLst>
                    </a:blip>
                    <a:srcRect/>
                    <a:stretch/>
                  </pic:blipFill>
                  <pic:spPr bwMode="auto">
                    <a:xfrm>
                      <a:off x="0" y="0"/>
                      <a:ext cx="8555548" cy="4320000"/>
                    </a:xfrm>
                    <a:prstGeom prst="rect">
                      <a:avLst/>
                    </a:prstGeom>
                    <a:ln>
                      <a:noFill/>
                    </a:ln>
                    <a:extLst>
                      <a:ext uri="{53640926-AAD7-44D8-BBD7-CCE9431645EC}">
                        <a14:shadowObscured xmlns:a14="http://schemas.microsoft.com/office/drawing/2010/main"/>
                      </a:ext>
                    </a:extLst>
                  </pic:spPr>
                </pic:pic>
              </a:graphicData>
            </a:graphic>
          </wp:inline>
        </w:drawing>
      </w:r>
      <w:r w:rsidR="0033216F">
        <w:br w:type="page"/>
      </w:r>
    </w:p>
    <w:p w:rsidR="0033216F" w:rsidRDefault="0033216F" w:rsidP="0033216F">
      <w:pPr>
        <w:rPr>
          <w:b/>
        </w:rPr>
      </w:pPr>
      <w:r>
        <w:rPr>
          <w:b/>
        </w:rPr>
        <w:lastRenderedPageBreak/>
        <w:t>Gridded GDP (total GDP on a location, based on the population and GDP per capita, PPP 2005 US$ equivalent</w:t>
      </w:r>
      <w:r w:rsidR="00861AE1">
        <w:rPr>
          <w:b/>
        </w:rPr>
        <w:t>, Nordhaus and</w:t>
      </w:r>
      <w:r w:rsidR="00861AE1" w:rsidRPr="00861AE1">
        <w:rPr>
          <w:b/>
        </w:rPr>
        <w:t xml:space="preserve"> Chen, 2016</w:t>
      </w:r>
      <w:r>
        <w:rPr>
          <w:b/>
        </w:rPr>
        <w:t>)</w:t>
      </w:r>
    </w:p>
    <w:p w:rsidR="0033216F" w:rsidRDefault="0033216F" w:rsidP="0033216F">
      <w:pPr>
        <w:rPr>
          <w:b/>
        </w:rPr>
      </w:pPr>
    </w:p>
    <w:p w:rsidR="0033216F" w:rsidRPr="0033216F" w:rsidRDefault="0033216F" w:rsidP="0033216F">
      <w:pPr>
        <w:jc w:val="center"/>
        <w:rPr>
          <w:b/>
        </w:rPr>
      </w:pPr>
      <w:r>
        <w:rPr>
          <w:b/>
          <w:noProof/>
          <w:lang w:val="nl-NL" w:eastAsia="nl-NL"/>
        </w:rPr>
        <w:drawing>
          <wp:inline distT="0" distB="0" distL="0" distR="0">
            <wp:extent cx="8466491" cy="43200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idded_gdp.tif"/>
                    <pic:cNvPicPr/>
                  </pic:nvPicPr>
                  <pic:blipFill rotWithShape="1">
                    <a:blip r:embed="rId132" cstate="print">
                      <a:extLst>
                        <a:ext uri="{28A0092B-C50C-407E-A947-70E740481C1C}">
                          <a14:useLocalDpi xmlns:a14="http://schemas.microsoft.com/office/drawing/2010/main"/>
                        </a:ext>
                      </a:extLst>
                    </a:blip>
                    <a:srcRect/>
                    <a:stretch/>
                  </pic:blipFill>
                  <pic:spPr bwMode="auto">
                    <a:xfrm>
                      <a:off x="0" y="0"/>
                      <a:ext cx="8466491" cy="4320000"/>
                    </a:xfrm>
                    <a:prstGeom prst="rect">
                      <a:avLst/>
                    </a:prstGeom>
                    <a:ln>
                      <a:noFill/>
                    </a:ln>
                    <a:extLst>
                      <a:ext uri="{53640926-AAD7-44D8-BBD7-CCE9431645EC}">
                        <a14:shadowObscured xmlns:a14="http://schemas.microsoft.com/office/drawing/2010/main"/>
                      </a:ext>
                    </a:extLst>
                  </pic:spPr>
                </pic:pic>
              </a:graphicData>
            </a:graphic>
          </wp:inline>
        </w:drawing>
      </w:r>
    </w:p>
    <w:p w:rsidR="0033216F" w:rsidRDefault="0033216F">
      <w:r>
        <w:br w:type="page"/>
      </w:r>
    </w:p>
    <w:p w:rsidR="0033216F" w:rsidRDefault="0033216F">
      <w:r>
        <w:rPr>
          <w:b/>
        </w:rPr>
        <w:lastRenderedPageBreak/>
        <w:t>Areas equipped with irrigation (share of total 10km cell, %</w:t>
      </w:r>
      <w:r w:rsidR="00861AE1">
        <w:rPr>
          <w:b/>
        </w:rPr>
        <w:t xml:space="preserve">, </w:t>
      </w:r>
      <w:r w:rsidR="00861AE1" w:rsidRPr="00861AE1">
        <w:rPr>
          <w:b/>
        </w:rPr>
        <w:t>Siebert et al., 2013, 2005</w:t>
      </w:r>
      <w:r>
        <w:rPr>
          <w:b/>
        </w:rPr>
        <w:t>)</w:t>
      </w:r>
    </w:p>
    <w:p w:rsidR="0033216F" w:rsidRDefault="0033216F">
      <w:pPr>
        <w:rPr>
          <w:b/>
          <w:bCs/>
          <w:kern w:val="32"/>
          <w:szCs w:val="24"/>
        </w:rPr>
      </w:pPr>
    </w:p>
    <w:p w:rsidR="0033216F" w:rsidRDefault="0033216F" w:rsidP="0033216F">
      <w:pPr>
        <w:jc w:val="center"/>
      </w:pPr>
      <w:r>
        <w:rPr>
          <w:noProof/>
          <w:lang w:val="nl-NL" w:eastAsia="nl-NL"/>
        </w:rPr>
        <w:drawing>
          <wp:inline distT="0" distB="0" distL="0" distR="0">
            <wp:extent cx="8489137" cy="4320000"/>
            <wp:effectExtent l="0" t="0" r="762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rrigation.tif"/>
                    <pic:cNvPicPr/>
                  </pic:nvPicPr>
                  <pic:blipFill rotWithShape="1">
                    <a:blip r:embed="rId133" cstate="print">
                      <a:extLst>
                        <a:ext uri="{28A0092B-C50C-407E-A947-70E740481C1C}">
                          <a14:useLocalDpi xmlns:a14="http://schemas.microsoft.com/office/drawing/2010/main"/>
                        </a:ext>
                      </a:extLst>
                    </a:blip>
                    <a:srcRect/>
                    <a:stretch/>
                  </pic:blipFill>
                  <pic:spPr bwMode="auto">
                    <a:xfrm>
                      <a:off x="0" y="0"/>
                      <a:ext cx="8489137" cy="4320000"/>
                    </a:xfrm>
                    <a:prstGeom prst="rect">
                      <a:avLst/>
                    </a:prstGeom>
                    <a:ln>
                      <a:noFill/>
                    </a:ln>
                    <a:extLst>
                      <a:ext uri="{53640926-AAD7-44D8-BBD7-CCE9431645EC}">
                        <a14:shadowObscured xmlns:a14="http://schemas.microsoft.com/office/drawing/2010/main"/>
                      </a:ext>
                    </a:extLst>
                  </pic:spPr>
                </pic:pic>
              </a:graphicData>
            </a:graphic>
          </wp:inline>
        </w:drawing>
      </w:r>
    </w:p>
    <w:p w:rsidR="0033216F" w:rsidRDefault="0033216F" w:rsidP="0033216F">
      <w:pPr>
        <w:jc w:val="center"/>
      </w:pPr>
    </w:p>
    <w:p w:rsidR="0033216F" w:rsidRDefault="0033216F">
      <w:r>
        <w:br w:type="page"/>
      </w:r>
    </w:p>
    <w:p w:rsidR="0033216F" w:rsidRDefault="0033216F" w:rsidP="0033216F">
      <w:pPr>
        <w:rPr>
          <w:b/>
        </w:rPr>
      </w:pPr>
      <w:r>
        <w:rPr>
          <w:b/>
        </w:rPr>
        <w:lastRenderedPageBreak/>
        <w:t>Soil drainage (drainage classes from poorly to excessively drained</w:t>
      </w:r>
      <w:r w:rsidR="00861AE1">
        <w:rPr>
          <w:b/>
        </w:rPr>
        <w:t xml:space="preserve">, </w:t>
      </w:r>
      <w:r w:rsidR="00861AE1" w:rsidRPr="00861AE1">
        <w:rPr>
          <w:b/>
        </w:rPr>
        <w:t>Hengl et al., 2014</w:t>
      </w:r>
      <w:r>
        <w:rPr>
          <w:b/>
        </w:rPr>
        <w:t>)</w:t>
      </w:r>
    </w:p>
    <w:p w:rsidR="0033216F" w:rsidRDefault="0033216F" w:rsidP="0033216F">
      <w:pPr>
        <w:rPr>
          <w:b/>
        </w:rPr>
      </w:pPr>
    </w:p>
    <w:p w:rsidR="005D6503" w:rsidRDefault="0033216F" w:rsidP="0033216F">
      <w:pPr>
        <w:jc w:val="center"/>
      </w:pPr>
      <w:r>
        <w:rPr>
          <w:noProof/>
          <w:lang w:val="nl-NL" w:eastAsia="nl-NL"/>
        </w:rPr>
        <w:drawing>
          <wp:inline distT="0" distB="0" distL="0" distR="0">
            <wp:extent cx="8555548" cy="432000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oil_drain.tif"/>
                    <pic:cNvPicPr/>
                  </pic:nvPicPr>
                  <pic:blipFill rotWithShape="1">
                    <a:blip r:embed="rId134" cstate="print">
                      <a:extLst>
                        <a:ext uri="{28A0092B-C50C-407E-A947-70E740481C1C}">
                          <a14:useLocalDpi xmlns:a14="http://schemas.microsoft.com/office/drawing/2010/main"/>
                        </a:ext>
                      </a:extLst>
                    </a:blip>
                    <a:srcRect/>
                    <a:stretch/>
                  </pic:blipFill>
                  <pic:spPr bwMode="auto">
                    <a:xfrm>
                      <a:off x="0" y="0"/>
                      <a:ext cx="8555548" cy="4320000"/>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Default="005D6503" w:rsidP="005D6503">
      <w:pPr>
        <w:rPr>
          <w:b/>
        </w:rPr>
      </w:pPr>
      <w:r>
        <w:rPr>
          <w:b/>
        </w:rPr>
        <w:lastRenderedPageBreak/>
        <w:t>Soil sand content (share in %</w:t>
      </w:r>
      <w:r w:rsidR="00861AE1">
        <w:rPr>
          <w:b/>
        </w:rPr>
        <w:t xml:space="preserve">, </w:t>
      </w:r>
      <w:r w:rsidR="00861AE1" w:rsidRPr="00861AE1">
        <w:rPr>
          <w:b/>
        </w:rPr>
        <w:t>Stoorvogel et al., 2016</w:t>
      </w:r>
      <w:r>
        <w:rPr>
          <w:b/>
        </w:rPr>
        <w:t>)</w:t>
      </w:r>
    </w:p>
    <w:p w:rsidR="005D6503" w:rsidRDefault="005D6503" w:rsidP="0033216F">
      <w:pPr>
        <w:jc w:val="center"/>
      </w:pPr>
    </w:p>
    <w:p w:rsidR="005D6503" w:rsidRDefault="005D6503" w:rsidP="0033216F">
      <w:pPr>
        <w:jc w:val="center"/>
      </w:pPr>
      <w:r>
        <w:rPr>
          <w:noProof/>
          <w:lang w:val="nl-NL" w:eastAsia="nl-NL"/>
        </w:rPr>
        <w:drawing>
          <wp:inline distT="0" distB="0" distL="0" distR="0">
            <wp:extent cx="8106526" cy="4125433"/>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il_sand.tif"/>
                    <pic:cNvPicPr/>
                  </pic:nvPicPr>
                  <pic:blipFill rotWithShape="1">
                    <a:blip r:embed="rId135" cstate="print">
                      <a:extLst>
                        <a:ext uri="{28A0092B-C50C-407E-A947-70E740481C1C}">
                          <a14:useLocalDpi xmlns:a14="http://schemas.microsoft.com/office/drawing/2010/main"/>
                        </a:ext>
                      </a:extLst>
                    </a:blip>
                    <a:srcRect/>
                    <a:stretch/>
                  </pic:blipFill>
                  <pic:spPr bwMode="auto">
                    <a:xfrm>
                      <a:off x="0" y="0"/>
                      <a:ext cx="8107045" cy="4125697"/>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Default="005D6503" w:rsidP="005D6503">
      <w:pPr>
        <w:rPr>
          <w:b/>
        </w:rPr>
      </w:pPr>
      <w:r>
        <w:rPr>
          <w:b/>
        </w:rPr>
        <w:lastRenderedPageBreak/>
        <w:t>Soil clay content (share in %</w:t>
      </w:r>
      <w:r w:rsidR="00861AE1">
        <w:rPr>
          <w:b/>
        </w:rPr>
        <w:t xml:space="preserve">, </w:t>
      </w:r>
      <w:r w:rsidR="00861AE1" w:rsidRPr="00861AE1">
        <w:rPr>
          <w:b/>
        </w:rPr>
        <w:t>Stoorvogel et al., 2016</w:t>
      </w:r>
      <w:r>
        <w:rPr>
          <w:b/>
        </w:rPr>
        <w:t>)</w:t>
      </w:r>
    </w:p>
    <w:p w:rsidR="005D6503" w:rsidRDefault="005D6503" w:rsidP="0033216F">
      <w:pPr>
        <w:jc w:val="center"/>
      </w:pPr>
    </w:p>
    <w:p w:rsidR="005D6503" w:rsidRDefault="005D6503" w:rsidP="0033216F">
      <w:pPr>
        <w:jc w:val="center"/>
      </w:pPr>
      <w:r>
        <w:rPr>
          <w:noProof/>
          <w:lang w:val="nl-NL" w:eastAsia="nl-NL"/>
        </w:rPr>
        <w:drawing>
          <wp:inline distT="0" distB="0" distL="0" distR="0">
            <wp:extent cx="8106555" cy="413606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oil_clay.tif"/>
                    <pic:cNvPicPr/>
                  </pic:nvPicPr>
                  <pic:blipFill rotWithShape="1">
                    <a:blip r:embed="rId136" cstate="print">
                      <a:extLst>
                        <a:ext uri="{28A0092B-C50C-407E-A947-70E740481C1C}">
                          <a14:useLocalDpi xmlns:a14="http://schemas.microsoft.com/office/drawing/2010/main"/>
                        </a:ext>
                      </a:extLst>
                    </a:blip>
                    <a:srcRect/>
                    <a:stretch/>
                  </pic:blipFill>
                  <pic:spPr bwMode="auto">
                    <a:xfrm>
                      <a:off x="0" y="0"/>
                      <a:ext cx="8107045" cy="4136315"/>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sidP="0033216F">
      <w:pPr>
        <w:jc w:val="center"/>
      </w:pPr>
    </w:p>
    <w:p w:rsidR="005D6503" w:rsidRDefault="005D6503">
      <w:r>
        <w:br w:type="page"/>
      </w:r>
    </w:p>
    <w:p w:rsidR="005D6503" w:rsidRDefault="005D6503" w:rsidP="005D6503">
      <w:pPr>
        <w:rPr>
          <w:b/>
        </w:rPr>
      </w:pPr>
      <w:r>
        <w:rPr>
          <w:b/>
        </w:rPr>
        <w:lastRenderedPageBreak/>
        <w:t>Soil cation exchange capacity (cmol/kg</w:t>
      </w:r>
      <w:r w:rsidR="00861AE1">
        <w:rPr>
          <w:b/>
        </w:rPr>
        <w:t xml:space="preserve">, </w:t>
      </w:r>
      <w:r w:rsidR="00861AE1" w:rsidRPr="00861AE1">
        <w:rPr>
          <w:b/>
        </w:rPr>
        <w:t>Hengl et al., 2014</w:t>
      </w:r>
      <w:r>
        <w:rPr>
          <w:b/>
        </w:rPr>
        <w:t>)</w:t>
      </w:r>
    </w:p>
    <w:p w:rsidR="005D6503" w:rsidRDefault="005D6503" w:rsidP="0033216F">
      <w:pPr>
        <w:jc w:val="center"/>
      </w:pPr>
    </w:p>
    <w:p w:rsidR="005D6503" w:rsidRDefault="005D6503" w:rsidP="0033216F">
      <w:pPr>
        <w:jc w:val="center"/>
      </w:pPr>
      <w:r>
        <w:rPr>
          <w:noProof/>
          <w:lang w:val="nl-NL" w:eastAsia="nl-NL"/>
        </w:rPr>
        <w:drawing>
          <wp:inline distT="0" distB="0" distL="0" distR="0">
            <wp:extent cx="8510788" cy="4320000"/>
            <wp:effectExtent l="0" t="0" r="508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c.tif"/>
                    <pic:cNvPicPr/>
                  </pic:nvPicPr>
                  <pic:blipFill rotWithShape="1">
                    <a:blip r:embed="rId137" cstate="print">
                      <a:extLst>
                        <a:ext uri="{28A0092B-C50C-407E-A947-70E740481C1C}">
                          <a14:useLocalDpi xmlns:a14="http://schemas.microsoft.com/office/drawing/2010/main"/>
                        </a:ext>
                      </a:extLst>
                    </a:blip>
                    <a:srcRect/>
                    <a:stretch/>
                  </pic:blipFill>
                  <pic:spPr bwMode="auto">
                    <a:xfrm>
                      <a:off x="0" y="0"/>
                      <a:ext cx="8510788" cy="4320000"/>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Pr="00861AE1" w:rsidRDefault="005D6503" w:rsidP="005D6503">
      <w:pPr>
        <w:rPr>
          <w:b/>
          <w:lang w:val="nl-NL"/>
        </w:rPr>
      </w:pPr>
      <w:r w:rsidRPr="00861AE1">
        <w:rPr>
          <w:b/>
          <w:lang w:val="nl-NL"/>
        </w:rPr>
        <w:lastRenderedPageBreak/>
        <w:t xml:space="preserve">Soil pH </w:t>
      </w:r>
      <w:r w:rsidR="00861AE1">
        <w:rPr>
          <w:b/>
          <w:lang w:val="nl-NL"/>
        </w:rPr>
        <w:t>(</w:t>
      </w:r>
      <w:r w:rsidR="00861AE1" w:rsidRPr="00861AE1">
        <w:rPr>
          <w:b/>
          <w:lang w:val="nl-NL"/>
        </w:rPr>
        <w:t>Hengl et al., 2014</w:t>
      </w:r>
      <w:r w:rsidR="00861AE1">
        <w:rPr>
          <w:b/>
          <w:lang w:val="nl-NL"/>
        </w:rPr>
        <w:t>)</w:t>
      </w:r>
    </w:p>
    <w:p w:rsidR="005D6503" w:rsidRPr="00861AE1" w:rsidRDefault="005D6503" w:rsidP="0033216F">
      <w:pPr>
        <w:jc w:val="center"/>
        <w:rPr>
          <w:lang w:val="nl-NL"/>
        </w:rPr>
      </w:pPr>
    </w:p>
    <w:p w:rsidR="005D6503" w:rsidRDefault="005D6503" w:rsidP="0033216F">
      <w:pPr>
        <w:jc w:val="center"/>
      </w:pPr>
      <w:r>
        <w:rPr>
          <w:noProof/>
          <w:lang w:val="nl-NL" w:eastAsia="nl-NL"/>
        </w:rPr>
        <w:drawing>
          <wp:inline distT="0" distB="0" distL="0" distR="0">
            <wp:extent cx="8423752" cy="4320000"/>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il_pH.tif"/>
                    <pic:cNvPicPr/>
                  </pic:nvPicPr>
                  <pic:blipFill rotWithShape="1">
                    <a:blip r:embed="rId138" cstate="print">
                      <a:extLst>
                        <a:ext uri="{28A0092B-C50C-407E-A947-70E740481C1C}">
                          <a14:useLocalDpi xmlns:a14="http://schemas.microsoft.com/office/drawing/2010/main"/>
                        </a:ext>
                      </a:extLst>
                    </a:blip>
                    <a:srcRect/>
                    <a:stretch/>
                  </pic:blipFill>
                  <pic:spPr bwMode="auto">
                    <a:xfrm>
                      <a:off x="0" y="0"/>
                      <a:ext cx="8423752" cy="4320000"/>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Default="005D6503" w:rsidP="005D6503">
      <w:pPr>
        <w:rPr>
          <w:b/>
        </w:rPr>
      </w:pPr>
      <w:r>
        <w:rPr>
          <w:b/>
        </w:rPr>
        <w:lastRenderedPageBreak/>
        <w:t>Soil organic content (</w:t>
      </w:r>
      <w:r w:rsidRPr="005D6503">
        <w:rPr>
          <w:b/>
        </w:rPr>
        <w:t>g/kg in the top 50 cm</w:t>
      </w:r>
      <w:r w:rsidR="00557EC2">
        <w:rPr>
          <w:b/>
        </w:rPr>
        <w:t xml:space="preserve">, </w:t>
      </w:r>
      <w:r w:rsidR="00557EC2" w:rsidRPr="00861AE1">
        <w:rPr>
          <w:b/>
        </w:rPr>
        <w:t>Stoorvogel et al., 2016</w:t>
      </w:r>
      <w:r>
        <w:rPr>
          <w:b/>
        </w:rPr>
        <w:t>)</w:t>
      </w:r>
    </w:p>
    <w:p w:rsidR="005D6503" w:rsidRDefault="005D6503" w:rsidP="0033216F">
      <w:pPr>
        <w:jc w:val="center"/>
      </w:pPr>
    </w:p>
    <w:p w:rsidR="005D6503" w:rsidRDefault="005D6503" w:rsidP="0033216F">
      <w:pPr>
        <w:jc w:val="center"/>
      </w:pPr>
    </w:p>
    <w:p w:rsidR="005D6503" w:rsidRDefault="005D6503" w:rsidP="0033216F">
      <w:pPr>
        <w:jc w:val="center"/>
      </w:pPr>
      <w:r>
        <w:rPr>
          <w:noProof/>
          <w:lang w:val="nl-NL" w:eastAsia="nl-NL"/>
        </w:rPr>
        <w:drawing>
          <wp:inline distT="0" distB="0" distL="0" distR="0">
            <wp:extent cx="8489137" cy="4320000"/>
            <wp:effectExtent l="0" t="0" r="762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rganic_content.tif"/>
                    <pic:cNvPicPr/>
                  </pic:nvPicPr>
                  <pic:blipFill rotWithShape="1">
                    <a:blip r:embed="rId139" cstate="print">
                      <a:extLst>
                        <a:ext uri="{28A0092B-C50C-407E-A947-70E740481C1C}">
                          <a14:useLocalDpi xmlns:a14="http://schemas.microsoft.com/office/drawing/2010/main"/>
                        </a:ext>
                      </a:extLst>
                    </a:blip>
                    <a:srcRect/>
                    <a:stretch/>
                  </pic:blipFill>
                  <pic:spPr bwMode="auto">
                    <a:xfrm>
                      <a:off x="0" y="0"/>
                      <a:ext cx="8489137" cy="4320000"/>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Pr="00557EC2" w:rsidRDefault="005D6503" w:rsidP="005D6503">
      <w:pPr>
        <w:rPr>
          <w:b/>
          <w:lang w:val="nl-NL"/>
        </w:rPr>
      </w:pPr>
      <w:r w:rsidRPr="00557EC2">
        <w:rPr>
          <w:b/>
          <w:lang w:val="nl-NL"/>
        </w:rPr>
        <w:lastRenderedPageBreak/>
        <w:t>Soil depth (cm</w:t>
      </w:r>
      <w:r w:rsidR="00557EC2" w:rsidRPr="00557EC2">
        <w:rPr>
          <w:b/>
          <w:lang w:val="nl-NL"/>
        </w:rPr>
        <w:t>, Stoorvogel et al., 2016</w:t>
      </w:r>
      <w:r w:rsidRPr="00557EC2">
        <w:rPr>
          <w:b/>
          <w:lang w:val="nl-NL"/>
        </w:rPr>
        <w:t>)</w:t>
      </w:r>
    </w:p>
    <w:p w:rsidR="005D6503" w:rsidRPr="00557EC2" w:rsidRDefault="005D6503" w:rsidP="0033216F">
      <w:pPr>
        <w:jc w:val="center"/>
        <w:rPr>
          <w:lang w:val="nl-NL"/>
        </w:rPr>
      </w:pPr>
    </w:p>
    <w:p w:rsidR="005D6503" w:rsidRDefault="006A04C7" w:rsidP="0033216F">
      <w:pPr>
        <w:jc w:val="center"/>
      </w:pPr>
      <w:r>
        <w:rPr>
          <w:noProof/>
          <w:lang w:val="nl-NL" w:eastAsia="nl-NL"/>
        </w:rPr>
        <w:drawing>
          <wp:inline distT="0" distB="0" distL="0" distR="0">
            <wp:extent cx="8555287" cy="4320000"/>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oil_depth2.tif"/>
                    <pic:cNvPicPr/>
                  </pic:nvPicPr>
                  <pic:blipFill rotWithShape="1">
                    <a:blip r:embed="rId140" cstate="print">
                      <a:extLst>
                        <a:ext uri="{28A0092B-C50C-407E-A947-70E740481C1C}">
                          <a14:useLocalDpi xmlns:a14="http://schemas.microsoft.com/office/drawing/2010/main"/>
                        </a:ext>
                      </a:extLst>
                    </a:blip>
                    <a:srcRect/>
                    <a:stretch/>
                  </pic:blipFill>
                  <pic:spPr bwMode="auto">
                    <a:xfrm>
                      <a:off x="0" y="0"/>
                      <a:ext cx="8555287" cy="4320000"/>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Default="005D6503" w:rsidP="005D6503">
      <w:pPr>
        <w:rPr>
          <w:b/>
        </w:rPr>
      </w:pPr>
      <w:r>
        <w:rPr>
          <w:b/>
        </w:rPr>
        <w:lastRenderedPageBreak/>
        <w:t>Altitude (meters above sea level</w:t>
      </w:r>
      <w:r w:rsidR="00557EC2">
        <w:rPr>
          <w:b/>
        </w:rPr>
        <w:t xml:space="preserve">, </w:t>
      </w:r>
      <w:r w:rsidR="00557EC2" w:rsidRPr="00557EC2">
        <w:rPr>
          <w:b/>
        </w:rPr>
        <w:t>Hijmans et al., 2005</w:t>
      </w:r>
      <w:r>
        <w:rPr>
          <w:b/>
        </w:rPr>
        <w:t>)</w:t>
      </w:r>
    </w:p>
    <w:p w:rsidR="005D6503" w:rsidRDefault="005D6503" w:rsidP="0033216F">
      <w:pPr>
        <w:jc w:val="center"/>
      </w:pPr>
    </w:p>
    <w:p w:rsidR="005D6503" w:rsidRDefault="005D6503" w:rsidP="0033216F">
      <w:pPr>
        <w:jc w:val="center"/>
      </w:pPr>
      <w:r>
        <w:rPr>
          <w:noProof/>
          <w:lang w:val="nl-NL" w:eastAsia="nl-NL"/>
        </w:rPr>
        <w:drawing>
          <wp:inline distT="0" distB="0" distL="0" distR="0">
            <wp:extent cx="8466494" cy="432000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titude.tif"/>
                    <pic:cNvPicPr/>
                  </pic:nvPicPr>
                  <pic:blipFill rotWithShape="1">
                    <a:blip r:embed="rId141" cstate="print">
                      <a:extLst>
                        <a:ext uri="{28A0092B-C50C-407E-A947-70E740481C1C}">
                          <a14:useLocalDpi xmlns:a14="http://schemas.microsoft.com/office/drawing/2010/main"/>
                        </a:ext>
                      </a:extLst>
                    </a:blip>
                    <a:srcRect/>
                    <a:stretch/>
                  </pic:blipFill>
                  <pic:spPr bwMode="auto">
                    <a:xfrm>
                      <a:off x="0" y="0"/>
                      <a:ext cx="8466494" cy="4320000"/>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5D6503" w:rsidRDefault="005D6503">
      <w:r>
        <w:br w:type="page"/>
      </w:r>
    </w:p>
    <w:p w:rsidR="005D6503" w:rsidRDefault="005D6503" w:rsidP="005D6503">
      <w:pPr>
        <w:rPr>
          <w:b/>
        </w:rPr>
      </w:pPr>
      <w:r>
        <w:rPr>
          <w:b/>
        </w:rPr>
        <w:lastRenderedPageBreak/>
        <w:t>Slope (slope degrees</w:t>
      </w:r>
      <w:r w:rsidR="00557EC2">
        <w:rPr>
          <w:b/>
        </w:rPr>
        <w:t xml:space="preserve">, derived from </w:t>
      </w:r>
      <w:r w:rsidR="00557EC2" w:rsidRPr="00557EC2">
        <w:rPr>
          <w:b/>
        </w:rPr>
        <w:t>Hijmans et al., 2005</w:t>
      </w:r>
      <w:r>
        <w:rPr>
          <w:b/>
        </w:rPr>
        <w:t>)</w:t>
      </w:r>
    </w:p>
    <w:p w:rsidR="005D6503" w:rsidRDefault="005D6503" w:rsidP="0033216F">
      <w:pPr>
        <w:jc w:val="center"/>
      </w:pPr>
    </w:p>
    <w:p w:rsidR="005D6503" w:rsidRDefault="005D6503" w:rsidP="0033216F">
      <w:pPr>
        <w:jc w:val="center"/>
      </w:pPr>
      <w:r>
        <w:rPr>
          <w:noProof/>
          <w:lang w:val="nl-NL" w:eastAsia="nl-NL"/>
        </w:rPr>
        <w:drawing>
          <wp:inline distT="0" distB="0" distL="0" distR="0">
            <wp:extent cx="8106251" cy="4104167"/>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ope.tif"/>
                    <pic:cNvPicPr/>
                  </pic:nvPicPr>
                  <pic:blipFill rotWithShape="1">
                    <a:blip r:embed="rId142" cstate="print">
                      <a:extLst>
                        <a:ext uri="{28A0092B-C50C-407E-A947-70E740481C1C}">
                          <a14:useLocalDpi xmlns:a14="http://schemas.microsoft.com/office/drawing/2010/main"/>
                        </a:ext>
                      </a:extLst>
                    </a:blip>
                    <a:srcRect/>
                    <a:stretch/>
                  </pic:blipFill>
                  <pic:spPr bwMode="auto">
                    <a:xfrm>
                      <a:off x="0" y="0"/>
                      <a:ext cx="8107045" cy="4104569"/>
                    </a:xfrm>
                    <a:prstGeom prst="rect">
                      <a:avLst/>
                    </a:prstGeom>
                    <a:ln>
                      <a:noFill/>
                    </a:ln>
                    <a:extLst>
                      <a:ext uri="{53640926-AAD7-44D8-BBD7-CCE9431645EC}">
                        <a14:shadowObscured xmlns:a14="http://schemas.microsoft.com/office/drawing/2010/main"/>
                      </a:ext>
                    </a:extLst>
                  </pic:spPr>
                </pic:pic>
              </a:graphicData>
            </a:graphic>
          </wp:inline>
        </w:drawing>
      </w:r>
    </w:p>
    <w:p w:rsidR="005D6503" w:rsidRDefault="005D6503" w:rsidP="0033216F">
      <w:pPr>
        <w:jc w:val="center"/>
      </w:pPr>
    </w:p>
    <w:p w:rsidR="006B3BAB" w:rsidRDefault="006B3BAB" w:rsidP="0033216F">
      <w:pPr>
        <w:jc w:val="center"/>
      </w:pPr>
    </w:p>
    <w:p w:rsidR="006B3BAB" w:rsidRDefault="006B3BAB">
      <w:r>
        <w:br w:type="page"/>
      </w:r>
    </w:p>
    <w:p w:rsidR="006B3BAB" w:rsidRDefault="006B3BAB" w:rsidP="006B3BAB">
      <w:pPr>
        <w:rPr>
          <w:b/>
        </w:rPr>
      </w:pPr>
      <w:r>
        <w:rPr>
          <w:b/>
        </w:rPr>
        <w:lastRenderedPageBreak/>
        <w:t>Annual precipitation (in mm</w:t>
      </w:r>
      <w:r w:rsidR="00557EC2">
        <w:rPr>
          <w:b/>
        </w:rPr>
        <w:t xml:space="preserve">, </w:t>
      </w:r>
      <w:r w:rsidR="00557EC2" w:rsidRPr="00557EC2">
        <w:rPr>
          <w:b/>
        </w:rPr>
        <w:t>Hijmans et al., 2005</w:t>
      </w:r>
      <w:r>
        <w:rPr>
          <w:b/>
        </w:rPr>
        <w:t>)</w:t>
      </w:r>
    </w:p>
    <w:p w:rsidR="006B3BAB" w:rsidRDefault="006B3BAB" w:rsidP="006B3BAB">
      <w:pPr>
        <w:rPr>
          <w:b/>
        </w:rPr>
      </w:pPr>
    </w:p>
    <w:p w:rsidR="006B3BAB" w:rsidRDefault="006B3BAB" w:rsidP="006B3BAB">
      <w:pPr>
        <w:jc w:val="center"/>
        <w:rPr>
          <w:b/>
        </w:rPr>
      </w:pPr>
      <w:r>
        <w:rPr>
          <w:b/>
          <w:noProof/>
          <w:lang w:val="nl-NL" w:eastAsia="nl-NL"/>
        </w:rPr>
        <w:drawing>
          <wp:inline distT="0" distB="0" distL="0" distR="0">
            <wp:extent cx="8488315" cy="4320000"/>
            <wp:effectExtent l="0" t="0" r="825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recipitation.tif"/>
                    <pic:cNvPicPr/>
                  </pic:nvPicPr>
                  <pic:blipFill rotWithShape="1">
                    <a:blip r:embed="rId143" cstate="print">
                      <a:extLst>
                        <a:ext uri="{28A0092B-C50C-407E-A947-70E740481C1C}">
                          <a14:useLocalDpi xmlns:a14="http://schemas.microsoft.com/office/drawing/2010/main"/>
                        </a:ext>
                      </a:extLst>
                    </a:blip>
                    <a:srcRect/>
                    <a:stretch/>
                  </pic:blipFill>
                  <pic:spPr bwMode="auto">
                    <a:xfrm>
                      <a:off x="0" y="0"/>
                      <a:ext cx="8488315" cy="4320000"/>
                    </a:xfrm>
                    <a:prstGeom prst="rect">
                      <a:avLst/>
                    </a:prstGeom>
                    <a:ln>
                      <a:noFill/>
                    </a:ln>
                    <a:extLst>
                      <a:ext uri="{53640926-AAD7-44D8-BBD7-CCE9431645EC}">
                        <a14:shadowObscured xmlns:a14="http://schemas.microsoft.com/office/drawing/2010/main"/>
                      </a:ext>
                    </a:extLst>
                  </pic:spPr>
                </pic:pic>
              </a:graphicData>
            </a:graphic>
          </wp:inline>
        </w:drawing>
      </w:r>
    </w:p>
    <w:p w:rsidR="006B3BAB" w:rsidRDefault="006B3BAB" w:rsidP="0033216F">
      <w:pPr>
        <w:jc w:val="center"/>
      </w:pPr>
    </w:p>
    <w:p w:rsidR="006B3BAB" w:rsidRDefault="006B3BAB" w:rsidP="0033216F">
      <w:pPr>
        <w:jc w:val="center"/>
      </w:pPr>
    </w:p>
    <w:p w:rsidR="006B3BAB" w:rsidRDefault="006B3BAB">
      <w:r>
        <w:br w:type="page"/>
      </w:r>
    </w:p>
    <w:p w:rsidR="006B3BAB" w:rsidRDefault="006B3BAB" w:rsidP="0033216F">
      <w:pPr>
        <w:jc w:val="center"/>
      </w:pPr>
    </w:p>
    <w:p w:rsidR="006B3BAB" w:rsidRDefault="006B3BAB" w:rsidP="006B3BAB">
      <w:pPr>
        <w:rPr>
          <w:b/>
        </w:rPr>
      </w:pPr>
      <w:r>
        <w:rPr>
          <w:b/>
        </w:rPr>
        <w:t>Temperature (degrees Celsius</w:t>
      </w:r>
      <w:r w:rsidR="00557EC2">
        <w:rPr>
          <w:b/>
        </w:rPr>
        <w:t xml:space="preserve">, </w:t>
      </w:r>
      <w:r w:rsidR="00557EC2" w:rsidRPr="00557EC2">
        <w:rPr>
          <w:b/>
        </w:rPr>
        <w:t>Hijmans et al., 2005</w:t>
      </w:r>
      <w:r>
        <w:rPr>
          <w:b/>
        </w:rPr>
        <w:t>)</w:t>
      </w:r>
    </w:p>
    <w:p w:rsidR="006B3BAB" w:rsidRDefault="006B3BAB" w:rsidP="006B3BAB">
      <w:pPr>
        <w:rPr>
          <w:b/>
        </w:rPr>
      </w:pPr>
    </w:p>
    <w:p w:rsidR="006B3BAB" w:rsidRDefault="006B3BAB" w:rsidP="006B3BAB">
      <w:pPr>
        <w:jc w:val="center"/>
        <w:rPr>
          <w:b/>
        </w:rPr>
      </w:pPr>
      <w:r>
        <w:rPr>
          <w:b/>
          <w:noProof/>
          <w:lang w:val="nl-NL" w:eastAsia="nl-NL"/>
        </w:rPr>
        <w:drawing>
          <wp:inline distT="0" distB="0" distL="0" distR="0">
            <wp:extent cx="8554710" cy="4320000"/>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emperature.tif"/>
                    <pic:cNvPicPr/>
                  </pic:nvPicPr>
                  <pic:blipFill rotWithShape="1">
                    <a:blip r:embed="rId144" cstate="print">
                      <a:extLst>
                        <a:ext uri="{28A0092B-C50C-407E-A947-70E740481C1C}">
                          <a14:useLocalDpi xmlns:a14="http://schemas.microsoft.com/office/drawing/2010/main"/>
                        </a:ext>
                      </a:extLst>
                    </a:blip>
                    <a:srcRect/>
                    <a:stretch/>
                  </pic:blipFill>
                  <pic:spPr bwMode="auto">
                    <a:xfrm>
                      <a:off x="0" y="0"/>
                      <a:ext cx="8554710" cy="4320000"/>
                    </a:xfrm>
                    <a:prstGeom prst="rect">
                      <a:avLst/>
                    </a:prstGeom>
                    <a:ln>
                      <a:noFill/>
                    </a:ln>
                    <a:extLst>
                      <a:ext uri="{53640926-AAD7-44D8-BBD7-CCE9431645EC}">
                        <a14:shadowObscured xmlns:a14="http://schemas.microsoft.com/office/drawing/2010/main"/>
                      </a:ext>
                    </a:extLst>
                  </pic:spPr>
                </pic:pic>
              </a:graphicData>
            </a:graphic>
          </wp:inline>
        </w:drawing>
      </w:r>
    </w:p>
    <w:p w:rsidR="006B3BAB" w:rsidRDefault="006B3BAB" w:rsidP="0033216F">
      <w:pPr>
        <w:jc w:val="center"/>
      </w:pPr>
    </w:p>
    <w:p w:rsidR="006B3BAB" w:rsidRDefault="006B3BAB">
      <w:r>
        <w:br w:type="page"/>
      </w:r>
    </w:p>
    <w:p w:rsidR="006B3BAB" w:rsidRDefault="006B3BAB" w:rsidP="006B3BAB">
      <w:pPr>
        <w:rPr>
          <w:b/>
        </w:rPr>
      </w:pPr>
      <w:r>
        <w:rPr>
          <w:b/>
        </w:rPr>
        <w:lastRenderedPageBreak/>
        <w:t>Annual potential evapotranspiration (mm per year</w:t>
      </w:r>
      <w:r w:rsidR="00557EC2">
        <w:rPr>
          <w:b/>
        </w:rPr>
        <w:t xml:space="preserve">, </w:t>
      </w:r>
      <w:r w:rsidR="00557EC2" w:rsidRPr="00557EC2">
        <w:rPr>
          <w:b/>
        </w:rPr>
        <w:t>Zomer et al., 2008</w:t>
      </w:r>
      <w:r>
        <w:rPr>
          <w:b/>
        </w:rPr>
        <w:t>)</w:t>
      </w:r>
    </w:p>
    <w:p w:rsidR="006B3BAB" w:rsidRDefault="006B3BAB" w:rsidP="006B3BAB">
      <w:pPr>
        <w:rPr>
          <w:b/>
        </w:rPr>
      </w:pPr>
    </w:p>
    <w:p w:rsidR="006B3BAB" w:rsidRDefault="006B3BAB" w:rsidP="006B3BAB">
      <w:pPr>
        <w:jc w:val="center"/>
        <w:rPr>
          <w:b/>
        </w:rPr>
      </w:pPr>
      <w:r>
        <w:rPr>
          <w:b/>
          <w:noProof/>
          <w:lang w:val="nl-NL" w:eastAsia="nl-NL"/>
        </w:rPr>
        <w:drawing>
          <wp:inline distT="0" distB="0" distL="0" distR="0">
            <wp:extent cx="8467313" cy="4320000"/>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ET.tif"/>
                    <pic:cNvPicPr/>
                  </pic:nvPicPr>
                  <pic:blipFill rotWithShape="1">
                    <a:blip r:embed="rId145" cstate="print">
                      <a:extLst>
                        <a:ext uri="{28A0092B-C50C-407E-A947-70E740481C1C}">
                          <a14:useLocalDpi xmlns:a14="http://schemas.microsoft.com/office/drawing/2010/main"/>
                        </a:ext>
                      </a:extLst>
                    </a:blip>
                    <a:srcRect/>
                    <a:stretch/>
                  </pic:blipFill>
                  <pic:spPr bwMode="auto">
                    <a:xfrm>
                      <a:off x="0" y="0"/>
                      <a:ext cx="8467313" cy="4320000"/>
                    </a:xfrm>
                    <a:prstGeom prst="rect">
                      <a:avLst/>
                    </a:prstGeom>
                    <a:ln>
                      <a:noFill/>
                    </a:ln>
                    <a:extLst>
                      <a:ext uri="{53640926-AAD7-44D8-BBD7-CCE9431645EC}">
                        <a14:shadowObscured xmlns:a14="http://schemas.microsoft.com/office/drawing/2010/main"/>
                      </a:ext>
                    </a:extLst>
                  </pic:spPr>
                </pic:pic>
              </a:graphicData>
            </a:graphic>
          </wp:inline>
        </w:drawing>
      </w:r>
    </w:p>
    <w:p w:rsidR="00861AE1" w:rsidRDefault="00861AE1" w:rsidP="0033216F">
      <w:pPr>
        <w:jc w:val="center"/>
      </w:pPr>
    </w:p>
    <w:p w:rsidR="00861AE1" w:rsidRDefault="00861AE1" w:rsidP="0033216F">
      <w:pPr>
        <w:jc w:val="center"/>
      </w:pPr>
    </w:p>
    <w:p w:rsidR="00861AE1" w:rsidRDefault="00861AE1">
      <w:r>
        <w:br w:type="page"/>
      </w:r>
    </w:p>
    <w:p w:rsidR="00861AE1" w:rsidRDefault="00861AE1" w:rsidP="00861AE1">
      <w:pPr>
        <w:rPr>
          <w:b/>
        </w:rPr>
      </w:pPr>
      <w:r>
        <w:rPr>
          <w:b/>
        </w:rPr>
        <w:lastRenderedPageBreak/>
        <w:t>Aridity index (index</w:t>
      </w:r>
      <w:r w:rsidR="00557EC2">
        <w:rPr>
          <w:b/>
        </w:rPr>
        <w:t xml:space="preserve">, </w:t>
      </w:r>
      <w:r w:rsidR="00557EC2" w:rsidRPr="00557EC2">
        <w:rPr>
          <w:b/>
        </w:rPr>
        <w:t>Zomer et al., 2008</w:t>
      </w:r>
      <w:r>
        <w:rPr>
          <w:b/>
        </w:rPr>
        <w:t>)</w:t>
      </w:r>
    </w:p>
    <w:p w:rsidR="00861AE1" w:rsidRDefault="00861AE1" w:rsidP="00861AE1">
      <w:pPr>
        <w:rPr>
          <w:b/>
        </w:rPr>
      </w:pPr>
    </w:p>
    <w:p w:rsidR="00861AE1" w:rsidRDefault="00861AE1" w:rsidP="00861AE1">
      <w:pPr>
        <w:jc w:val="center"/>
        <w:rPr>
          <w:b/>
        </w:rPr>
      </w:pPr>
      <w:r>
        <w:rPr>
          <w:b/>
          <w:noProof/>
          <w:lang w:val="nl-NL" w:eastAsia="nl-NL"/>
        </w:rPr>
        <w:drawing>
          <wp:inline distT="0" distB="0" distL="0" distR="0">
            <wp:extent cx="8555000" cy="4320000"/>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ridity.tif"/>
                    <pic:cNvPicPr/>
                  </pic:nvPicPr>
                  <pic:blipFill rotWithShape="1">
                    <a:blip r:embed="rId146" cstate="print">
                      <a:extLst>
                        <a:ext uri="{28A0092B-C50C-407E-A947-70E740481C1C}">
                          <a14:useLocalDpi xmlns:a14="http://schemas.microsoft.com/office/drawing/2010/main"/>
                        </a:ext>
                      </a:extLst>
                    </a:blip>
                    <a:srcRect/>
                    <a:stretch/>
                  </pic:blipFill>
                  <pic:spPr bwMode="auto">
                    <a:xfrm>
                      <a:off x="0" y="0"/>
                      <a:ext cx="8555000" cy="4320000"/>
                    </a:xfrm>
                    <a:prstGeom prst="rect">
                      <a:avLst/>
                    </a:prstGeom>
                    <a:ln>
                      <a:noFill/>
                    </a:ln>
                    <a:extLst>
                      <a:ext uri="{53640926-AAD7-44D8-BBD7-CCE9431645EC}">
                        <a14:shadowObscured xmlns:a14="http://schemas.microsoft.com/office/drawing/2010/main"/>
                      </a:ext>
                    </a:extLst>
                  </pic:spPr>
                </pic:pic>
              </a:graphicData>
            </a:graphic>
          </wp:inline>
        </w:drawing>
      </w:r>
    </w:p>
    <w:p w:rsidR="0033216F" w:rsidRDefault="0033216F" w:rsidP="0033216F">
      <w:pPr>
        <w:jc w:val="center"/>
        <w:rPr>
          <w:b/>
          <w:bCs/>
          <w:kern w:val="32"/>
          <w:szCs w:val="24"/>
        </w:rPr>
      </w:pPr>
      <w:r>
        <w:br w:type="page"/>
      </w:r>
    </w:p>
    <w:p w:rsidR="00C43141" w:rsidRDefault="00DA3BAC" w:rsidP="00DA3BAC">
      <w:pPr>
        <w:pStyle w:val="SMHeading"/>
      </w:pPr>
      <w:bookmarkStart w:id="13" w:name="_Toc17129537"/>
      <w:r>
        <w:lastRenderedPageBreak/>
        <w:t>Table</w:t>
      </w:r>
      <w:r w:rsidRPr="007F0473">
        <w:t xml:space="preserve"> </w:t>
      </w:r>
      <w:r>
        <w:t>S3b.</w:t>
      </w:r>
      <w:r w:rsidRPr="007F0473">
        <w:t xml:space="preserve"> </w:t>
      </w:r>
      <w:r>
        <w:t>Correlation between the variables</w:t>
      </w:r>
      <w:r w:rsidR="004E1792">
        <w:t xml:space="preserve"> used for our global analyses</w:t>
      </w:r>
      <w:bookmarkEnd w:id="13"/>
      <w:r w:rsidR="004E1792">
        <w:t xml:space="preserve"> </w:t>
      </w:r>
    </w:p>
    <w:p w:rsidR="00DA3BAC" w:rsidRDefault="00C43141" w:rsidP="00C43141">
      <w:r>
        <w:t>N</w:t>
      </w:r>
      <w:r w:rsidR="004E1792">
        <w:t>ote</w:t>
      </w:r>
      <w:r w:rsidR="00AE4194">
        <w:t>:</w:t>
      </w:r>
      <w:r w:rsidR="004E1792">
        <w:t xml:space="preserve"> this does not represent the whole terrestrial surface, but only the areas for which we performed the global analyses</w:t>
      </w:r>
      <w:r w:rsidR="00861AE1">
        <w:t xml:space="preserve"> </w:t>
      </w:r>
      <w:r w:rsidR="00AE4194">
        <w:t>(</w:t>
      </w:r>
      <w:r w:rsidR="00861AE1">
        <w:t>Figure S1</w:t>
      </w:r>
      <w:r w:rsidR="004E1792">
        <w:t>)</w:t>
      </w:r>
      <w:r w:rsidR="00DA3BAC">
        <w:t>.</w:t>
      </w:r>
      <w:r w:rsidR="004E1792">
        <w:t xml:space="preserve"> Additional correlation analyses were performed for individual countries.</w:t>
      </w:r>
    </w:p>
    <w:p w:rsidR="00DA3BAC" w:rsidRDefault="00DA3BAC" w:rsidP="00B40934">
      <w:pPr>
        <w:rPr>
          <w:sz w:val="20"/>
        </w:rPr>
      </w:pPr>
    </w:p>
    <w:p w:rsidR="00DA3BAC" w:rsidRDefault="00DA3BAC" w:rsidP="00B40934">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6"/>
        <w:gridCol w:w="769"/>
        <w:gridCol w:w="770"/>
        <w:gridCol w:w="770"/>
        <w:gridCol w:w="770"/>
        <w:gridCol w:w="770"/>
        <w:gridCol w:w="770"/>
        <w:gridCol w:w="770"/>
        <w:gridCol w:w="770"/>
        <w:gridCol w:w="770"/>
        <w:gridCol w:w="769"/>
        <w:gridCol w:w="770"/>
        <w:gridCol w:w="770"/>
        <w:gridCol w:w="770"/>
        <w:gridCol w:w="770"/>
        <w:gridCol w:w="770"/>
        <w:gridCol w:w="770"/>
        <w:gridCol w:w="770"/>
        <w:gridCol w:w="770"/>
        <w:gridCol w:w="770"/>
      </w:tblGrid>
      <w:tr w:rsidR="00DA3BAC" w:rsidRPr="00DA3BAC" w:rsidTr="00DA3BAC">
        <w:trPr>
          <w:trHeight w:val="300"/>
        </w:trPr>
        <w:tc>
          <w:tcPr>
            <w:tcW w:w="1076" w:type="dxa"/>
            <w:tcBorders>
              <w:bottom w:val="single" w:sz="4" w:space="0" w:color="auto"/>
              <w:right w:val="single" w:sz="4" w:space="0" w:color="auto"/>
            </w:tcBorders>
            <w:noWrap/>
            <w:hideMark/>
          </w:tcPr>
          <w:p w:rsidR="00DA3BAC" w:rsidRPr="00DA3BAC" w:rsidRDefault="00DA3BAC">
            <w:pPr>
              <w:rPr>
                <w:sz w:val="20"/>
              </w:rPr>
            </w:pPr>
            <w:r>
              <w:rPr>
                <w:sz w:val="20"/>
              </w:rPr>
              <w:t>Variable</w:t>
            </w:r>
          </w:p>
        </w:tc>
        <w:tc>
          <w:tcPr>
            <w:tcW w:w="769" w:type="dxa"/>
            <w:tcBorders>
              <w:left w:val="single" w:sz="4" w:space="0" w:color="auto"/>
              <w:bottom w:val="single" w:sz="4" w:space="0" w:color="auto"/>
            </w:tcBorders>
            <w:noWrap/>
            <w:hideMark/>
          </w:tcPr>
          <w:p w:rsidR="00DA3BAC" w:rsidRPr="00DA3BAC" w:rsidRDefault="00DA3BAC">
            <w:pPr>
              <w:rPr>
                <w:sz w:val="18"/>
              </w:rPr>
            </w:pPr>
            <w:r w:rsidRPr="00DA3BAC">
              <w:rPr>
                <w:sz w:val="18"/>
              </w:rPr>
              <w:t>pop. density</w:t>
            </w:r>
          </w:p>
        </w:tc>
        <w:tc>
          <w:tcPr>
            <w:tcW w:w="770" w:type="dxa"/>
            <w:tcBorders>
              <w:bottom w:val="single" w:sz="4" w:space="0" w:color="auto"/>
            </w:tcBorders>
            <w:noWrap/>
            <w:hideMark/>
          </w:tcPr>
          <w:p w:rsidR="00DA3BAC" w:rsidRPr="00DA3BAC" w:rsidRDefault="00DA3BAC">
            <w:pPr>
              <w:rPr>
                <w:sz w:val="18"/>
              </w:rPr>
            </w:pPr>
            <w:r w:rsidRPr="00DA3BAC">
              <w:rPr>
                <w:sz w:val="18"/>
              </w:rPr>
              <w:t>rural pop.</w:t>
            </w:r>
          </w:p>
        </w:tc>
        <w:tc>
          <w:tcPr>
            <w:tcW w:w="770" w:type="dxa"/>
            <w:tcBorders>
              <w:bottom w:val="single" w:sz="4" w:space="0" w:color="auto"/>
            </w:tcBorders>
            <w:noWrap/>
            <w:hideMark/>
          </w:tcPr>
          <w:p w:rsidR="00DA3BAC" w:rsidRPr="00DA3BAC" w:rsidRDefault="00DA3BAC">
            <w:pPr>
              <w:rPr>
                <w:sz w:val="18"/>
              </w:rPr>
            </w:pPr>
            <w:r w:rsidRPr="00DA3BAC">
              <w:rPr>
                <w:sz w:val="18"/>
              </w:rPr>
              <w:t>market access.</w:t>
            </w:r>
          </w:p>
        </w:tc>
        <w:tc>
          <w:tcPr>
            <w:tcW w:w="770" w:type="dxa"/>
            <w:tcBorders>
              <w:bottom w:val="single" w:sz="4" w:space="0" w:color="auto"/>
            </w:tcBorders>
            <w:noWrap/>
            <w:hideMark/>
          </w:tcPr>
          <w:p w:rsidR="00DA3BAC" w:rsidRPr="00DA3BAC" w:rsidRDefault="00DA3BAC">
            <w:pPr>
              <w:rPr>
                <w:sz w:val="18"/>
              </w:rPr>
            </w:pPr>
            <w:r w:rsidRPr="00DA3BAC">
              <w:rPr>
                <w:sz w:val="18"/>
              </w:rPr>
              <w:t>poverty</w:t>
            </w:r>
          </w:p>
        </w:tc>
        <w:tc>
          <w:tcPr>
            <w:tcW w:w="770" w:type="dxa"/>
            <w:tcBorders>
              <w:bottom w:val="single" w:sz="4" w:space="0" w:color="auto"/>
            </w:tcBorders>
            <w:noWrap/>
            <w:hideMark/>
          </w:tcPr>
          <w:p w:rsidR="00DA3BAC" w:rsidRPr="00DA3BAC" w:rsidRDefault="00DA3BAC">
            <w:pPr>
              <w:rPr>
                <w:sz w:val="18"/>
              </w:rPr>
            </w:pPr>
            <w:r w:rsidRPr="00DA3BAC">
              <w:rPr>
                <w:sz w:val="18"/>
              </w:rPr>
              <w:t>GDP</w:t>
            </w:r>
          </w:p>
        </w:tc>
        <w:tc>
          <w:tcPr>
            <w:tcW w:w="770" w:type="dxa"/>
            <w:tcBorders>
              <w:bottom w:val="single" w:sz="4" w:space="0" w:color="auto"/>
            </w:tcBorders>
            <w:noWrap/>
            <w:hideMark/>
          </w:tcPr>
          <w:p w:rsidR="00DA3BAC" w:rsidRPr="00DA3BAC" w:rsidRDefault="00DA3BAC">
            <w:pPr>
              <w:rPr>
                <w:sz w:val="18"/>
              </w:rPr>
            </w:pPr>
            <w:r w:rsidRPr="00DA3BAC">
              <w:rPr>
                <w:sz w:val="18"/>
              </w:rPr>
              <w:t>irrigation</w:t>
            </w:r>
          </w:p>
        </w:tc>
        <w:tc>
          <w:tcPr>
            <w:tcW w:w="770" w:type="dxa"/>
            <w:tcBorders>
              <w:bottom w:val="single" w:sz="4" w:space="0" w:color="auto"/>
            </w:tcBorders>
            <w:noWrap/>
            <w:hideMark/>
          </w:tcPr>
          <w:p w:rsidR="00DA3BAC" w:rsidRPr="00DA3BAC" w:rsidRDefault="00DA3BAC">
            <w:pPr>
              <w:rPr>
                <w:sz w:val="18"/>
              </w:rPr>
            </w:pPr>
            <w:r w:rsidRPr="00DA3BAC">
              <w:rPr>
                <w:sz w:val="18"/>
              </w:rPr>
              <w:t>soil drainage</w:t>
            </w:r>
          </w:p>
        </w:tc>
        <w:tc>
          <w:tcPr>
            <w:tcW w:w="770" w:type="dxa"/>
            <w:tcBorders>
              <w:bottom w:val="single" w:sz="4" w:space="0" w:color="auto"/>
            </w:tcBorders>
            <w:noWrap/>
            <w:hideMark/>
          </w:tcPr>
          <w:p w:rsidR="00DA3BAC" w:rsidRPr="00DA3BAC" w:rsidRDefault="00DA3BAC">
            <w:pPr>
              <w:rPr>
                <w:sz w:val="18"/>
              </w:rPr>
            </w:pPr>
            <w:r w:rsidRPr="00DA3BAC">
              <w:rPr>
                <w:sz w:val="18"/>
              </w:rPr>
              <w:t>soil sand</w:t>
            </w:r>
          </w:p>
        </w:tc>
        <w:tc>
          <w:tcPr>
            <w:tcW w:w="770" w:type="dxa"/>
            <w:tcBorders>
              <w:bottom w:val="single" w:sz="4" w:space="0" w:color="auto"/>
            </w:tcBorders>
            <w:noWrap/>
            <w:hideMark/>
          </w:tcPr>
          <w:p w:rsidR="00DA3BAC" w:rsidRPr="00DA3BAC" w:rsidRDefault="00DA3BAC">
            <w:pPr>
              <w:rPr>
                <w:sz w:val="18"/>
              </w:rPr>
            </w:pPr>
            <w:r w:rsidRPr="00DA3BAC">
              <w:rPr>
                <w:sz w:val="18"/>
              </w:rPr>
              <w:t>soil clay</w:t>
            </w:r>
          </w:p>
        </w:tc>
        <w:tc>
          <w:tcPr>
            <w:tcW w:w="769" w:type="dxa"/>
            <w:tcBorders>
              <w:bottom w:val="single" w:sz="4" w:space="0" w:color="auto"/>
            </w:tcBorders>
            <w:noWrap/>
            <w:hideMark/>
          </w:tcPr>
          <w:p w:rsidR="00DA3BAC" w:rsidRPr="00DA3BAC" w:rsidRDefault="00DA3BAC">
            <w:pPr>
              <w:rPr>
                <w:sz w:val="18"/>
              </w:rPr>
            </w:pPr>
            <w:r w:rsidRPr="00DA3BAC">
              <w:rPr>
                <w:sz w:val="18"/>
              </w:rPr>
              <w:t>CEC</w:t>
            </w:r>
          </w:p>
        </w:tc>
        <w:tc>
          <w:tcPr>
            <w:tcW w:w="770" w:type="dxa"/>
            <w:tcBorders>
              <w:bottom w:val="single" w:sz="4" w:space="0" w:color="auto"/>
            </w:tcBorders>
            <w:noWrap/>
            <w:hideMark/>
          </w:tcPr>
          <w:p w:rsidR="00DA3BAC" w:rsidRPr="00DA3BAC" w:rsidRDefault="00DA3BAC">
            <w:pPr>
              <w:rPr>
                <w:sz w:val="18"/>
              </w:rPr>
            </w:pPr>
            <w:r w:rsidRPr="00DA3BAC">
              <w:rPr>
                <w:sz w:val="18"/>
              </w:rPr>
              <w:t>soil pH</w:t>
            </w:r>
          </w:p>
        </w:tc>
        <w:tc>
          <w:tcPr>
            <w:tcW w:w="770" w:type="dxa"/>
            <w:tcBorders>
              <w:bottom w:val="single" w:sz="4" w:space="0" w:color="auto"/>
            </w:tcBorders>
            <w:noWrap/>
            <w:hideMark/>
          </w:tcPr>
          <w:p w:rsidR="00DA3BAC" w:rsidRPr="00DA3BAC" w:rsidRDefault="00DA3BAC">
            <w:pPr>
              <w:rPr>
                <w:sz w:val="18"/>
              </w:rPr>
            </w:pPr>
            <w:r w:rsidRPr="00DA3BAC">
              <w:rPr>
                <w:sz w:val="18"/>
              </w:rPr>
              <w:t>soil organic</w:t>
            </w:r>
          </w:p>
        </w:tc>
        <w:tc>
          <w:tcPr>
            <w:tcW w:w="770" w:type="dxa"/>
            <w:tcBorders>
              <w:bottom w:val="single" w:sz="4" w:space="0" w:color="auto"/>
            </w:tcBorders>
            <w:noWrap/>
            <w:hideMark/>
          </w:tcPr>
          <w:p w:rsidR="00DA3BAC" w:rsidRPr="00DA3BAC" w:rsidRDefault="00DA3BAC">
            <w:pPr>
              <w:rPr>
                <w:sz w:val="18"/>
              </w:rPr>
            </w:pPr>
            <w:r w:rsidRPr="00DA3BAC">
              <w:rPr>
                <w:sz w:val="18"/>
              </w:rPr>
              <w:t>soil depth</w:t>
            </w:r>
          </w:p>
        </w:tc>
        <w:tc>
          <w:tcPr>
            <w:tcW w:w="770" w:type="dxa"/>
            <w:tcBorders>
              <w:bottom w:val="single" w:sz="4" w:space="0" w:color="auto"/>
            </w:tcBorders>
            <w:noWrap/>
            <w:hideMark/>
          </w:tcPr>
          <w:p w:rsidR="00DA3BAC" w:rsidRPr="00DA3BAC" w:rsidRDefault="00DA3BAC">
            <w:pPr>
              <w:rPr>
                <w:sz w:val="18"/>
              </w:rPr>
            </w:pPr>
            <w:r w:rsidRPr="00DA3BAC">
              <w:rPr>
                <w:sz w:val="18"/>
              </w:rPr>
              <w:t>altitude</w:t>
            </w:r>
          </w:p>
        </w:tc>
        <w:tc>
          <w:tcPr>
            <w:tcW w:w="770" w:type="dxa"/>
            <w:tcBorders>
              <w:bottom w:val="single" w:sz="4" w:space="0" w:color="auto"/>
            </w:tcBorders>
            <w:noWrap/>
            <w:hideMark/>
          </w:tcPr>
          <w:p w:rsidR="00DA3BAC" w:rsidRPr="00DA3BAC" w:rsidRDefault="00DA3BAC">
            <w:pPr>
              <w:rPr>
                <w:sz w:val="18"/>
              </w:rPr>
            </w:pPr>
            <w:r w:rsidRPr="00DA3BAC">
              <w:rPr>
                <w:sz w:val="18"/>
              </w:rPr>
              <w:t>slope</w:t>
            </w:r>
          </w:p>
        </w:tc>
        <w:tc>
          <w:tcPr>
            <w:tcW w:w="770" w:type="dxa"/>
            <w:tcBorders>
              <w:bottom w:val="single" w:sz="4" w:space="0" w:color="auto"/>
            </w:tcBorders>
            <w:noWrap/>
            <w:hideMark/>
          </w:tcPr>
          <w:p w:rsidR="00DA3BAC" w:rsidRPr="00DA3BAC" w:rsidRDefault="00DA3BAC">
            <w:pPr>
              <w:rPr>
                <w:sz w:val="18"/>
              </w:rPr>
            </w:pPr>
            <w:r w:rsidRPr="00DA3BAC">
              <w:rPr>
                <w:sz w:val="18"/>
              </w:rPr>
              <w:t>precipitation</w:t>
            </w:r>
          </w:p>
        </w:tc>
        <w:tc>
          <w:tcPr>
            <w:tcW w:w="770" w:type="dxa"/>
            <w:tcBorders>
              <w:bottom w:val="single" w:sz="4" w:space="0" w:color="auto"/>
            </w:tcBorders>
            <w:noWrap/>
            <w:hideMark/>
          </w:tcPr>
          <w:p w:rsidR="00DA3BAC" w:rsidRPr="00DA3BAC" w:rsidRDefault="00DA3BAC">
            <w:pPr>
              <w:rPr>
                <w:sz w:val="18"/>
              </w:rPr>
            </w:pPr>
            <w:r w:rsidRPr="00DA3BAC">
              <w:rPr>
                <w:sz w:val="18"/>
              </w:rPr>
              <w:t>temperature</w:t>
            </w:r>
          </w:p>
        </w:tc>
        <w:tc>
          <w:tcPr>
            <w:tcW w:w="770" w:type="dxa"/>
            <w:tcBorders>
              <w:bottom w:val="single" w:sz="4" w:space="0" w:color="auto"/>
            </w:tcBorders>
            <w:noWrap/>
            <w:hideMark/>
          </w:tcPr>
          <w:p w:rsidR="00DA3BAC" w:rsidRPr="00DA3BAC" w:rsidRDefault="00DA3BAC">
            <w:pPr>
              <w:rPr>
                <w:sz w:val="18"/>
              </w:rPr>
            </w:pPr>
            <w:r w:rsidRPr="00DA3BAC">
              <w:rPr>
                <w:sz w:val="18"/>
              </w:rPr>
              <w:t>PET</w:t>
            </w:r>
          </w:p>
        </w:tc>
        <w:tc>
          <w:tcPr>
            <w:tcW w:w="770" w:type="dxa"/>
            <w:tcBorders>
              <w:bottom w:val="single" w:sz="4" w:space="0" w:color="auto"/>
            </w:tcBorders>
            <w:noWrap/>
            <w:hideMark/>
          </w:tcPr>
          <w:p w:rsidR="00DA3BAC" w:rsidRPr="00DA3BAC" w:rsidRDefault="00DA3BAC">
            <w:pPr>
              <w:rPr>
                <w:sz w:val="18"/>
              </w:rPr>
            </w:pPr>
            <w:r w:rsidRPr="00DA3BAC">
              <w:rPr>
                <w:sz w:val="18"/>
              </w:rPr>
              <w:t>aridity index</w:t>
            </w:r>
          </w:p>
        </w:tc>
      </w:tr>
      <w:tr w:rsidR="004E1792" w:rsidRPr="00DA3BAC" w:rsidTr="00D868ED">
        <w:trPr>
          <w:trHeight w:val="300"/>
        </w:trPr>
        <w:tc>
          <w:tcPr>
            <w:tcW w:w="1076" w:type="dxa"/>
            <w:tcBorders>
              <w:top w:val="single" w:sz="4" w:space="0" w:color="auto"/>
              <w:right w:val="single" w:sz="4" w:space="0" w:color="auto"/>
            </w:tcBorders>
            <w:noWrap/>
            <w:hideMark/>
          </w:tcPr>
          <w:p w:rsidR="004E1792" w:rsidRPr="00DA3BAC" w:rsidRDefault="004E1792" w:rsidP="004E1792">
            <w:pPr>
              <w:rPr>
                <w:sz w:val="18"/>
              </w:rPr>
            </w:pPr>
            <w:r w:rsidRPr="00DA3BAC">
              <w:rPr>
                <w:sz w:val="18"/>
              </w:rPr>
              <w:t>pop. density</w:t>
            </w:r>
          </w:p>
        </w:tc>
        <w:tc>
          <w:tcPr>
            <w:tcW w:w="769"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lang w:val="nl-NL"/>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rural pop.</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market access.</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poverty</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0.6</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0.6</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GDP</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irrigation</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soil drainage</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soil sand</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Pr>
                <w:color w:val="000000"/>
                <w:sz w:val="18"/>
                <w:szCs w:val="18"/>
              </w:rPr>
              <w:t>-0.7</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soil clay</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CEC</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soil pH</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-0.7</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-0.6</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soil organic</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0.0</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soil depth</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altitude</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-0.3</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-0.4</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slope</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-0.2</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precipitation</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0.6</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0.5</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w:t>
            </w:r>
            <w:r>
              <w:rPr>
                <w:color w:val="000000"/>
                <w:sz w:val="18"/>
                <w:szCs w:val="18"/>
              </w:rPr>
              <w:t>8</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temperature</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Pr>
                <w:color w:val="000000"/>
                <w:sz w:val="18"/>
                <w:szCs w:val="18"/>
              </w:rPr>
              <w:t>0.7</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Pr>
                <w:color w:val="000000"/>
                <w:sz w:val="18"/>
                <w:szCs w:val="18"/>
              </w:rPr>
              <w:t>0</w:t>
            </w:r>
            <w:r w:rsidRPr="004E1792">
              <w:rPr>
                <w:color w:val="000000"/>
                <w:sz w:val="18"/>
                <w:szCs w:val="18"/>
              </w:rPr>
              <w:t>.0</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PET</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AE4194">
            <w:pPr>
              <w:jc w:val="right"/>
              <w:rPr>
                <w:color w:val="000000"/>
                <w:sz w:val="18"/>
                <w:szCs w:val="18"/>
              </w:rPr>
            </w:pPr>
            <w:r>
              <w:rPr>
                <w:color w:val="000000"/>
                <w:sz w:val="18"/>
                <w:szCs w:val="18"/>
              </w:rPr>
              <w:t>.</w:t>
            </w:r>
          </w:p>
        </w:tc>
        <w:tc>
          <w:tcPr>
            <w:tcW w:w="770"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r w:rsidRPr="004E1792">
              <w:rPr>
                <w:color w:val="000000"/>
                <w:sz w:val="18"/>
                <w:szCs w:val="18"/>
              </w:rPr>
              <w:t>-0.1</w:t>
            </w:r>
          </w:p>
        </w:tc>
      </w:tr>
      <w:tr w:rsidR="004E1792" w:rsidRPr="00DA3BAC" w:rsidTr="00D868ED">
        <w:trPr>
          <w:trHeight w:val="300"/>
        </w:trPr>
        <w:tc>
          <w:tcPr>
            <w:tcW w:w="1076" w:type="dxa"/>
            <w:tcBorders>
              <w:right w:val="single" w:sz="4" w:space="0" w:color="auto"/>
            </w:tcBorders>
            <w:noWrap/>
            <w:hideMark/>
          </w:tcPr>
          <w:p w:rsidR="004E1792" w:rsidRPr="00DA3BAC" w:rsidRDefault="004E1792" w:rsidP="004E1792">
            <w:pPr>
              <w:rPr>
                <w:sz w:val="18"/>
              </w:rPr>
            </w:pPr>
            <w:r w:rsidRPr="00DA3BAC">
              <w:rPr>
                <w:sz w:val="18"/>
              </w:rPr>
              <w:t>aridity index</w:t>
            </w:r>
          </w:p>
        </w:tc>
        <w:tc>
          <w:tcPr>
            <w:tcW w:w="769" w:type="dxa"/>
            <w:tcBorders>
              <w:top w:val="nil"/>
              <w:left w:val="nil"/>
              <w:bottom w:val="nil"/>
              <w:right w:val="nil"/>
            </w:tcBorders>
            <w:shd w:val="clear" w:color="auto" w:fill="auto"/>
            <w:noWrap/>
            <w:vAlign w:val="bottom"/>
          </w:tcPr>
          <w:p w:rsidR="004E1792" w:rsidRPr="004E1792" w:rsidRDefault="004E1792" w:rsidP="004E1792">
            <w:pPr>
              <w:jc w:val="right"/>
              <w:rPr>
                <w:color w:val="000000"/>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69"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4E1792" w:rsidP="004E1792">
            <w:pPr>
              <w:rPr>
                <w:sz w:val="18"/>
                <w:szCs w:val="18"/>
              </w:rPr>
            </w:pPr>
          </w:p>
        </w:tc>
        <w:tc>
          <w:tcPr>
            <w:tcW w:w="770" w:type="dxa"/>
            <w:tcBorders>
              <w:top w:val="nil"/>
              <w:left w:val="nil"/>
              <w:bottom w:val="nil"/>
              <w:right w:val="nil"/>
            </w:tcBorders>
            <w:shd w:val="clear" w:color="auto" w:fill="auto"/>
            <w:noWrap/>
            <w:vAlign w:val="bottom"/>
          </w:tcPr>
          <w:p w:rsidR="004E1792" w:rsidRPr="004E1792" w:rsidRDefault="00AE4194" w:rsidP="004E1792">
            <w:pPr>
              <w:jc w:val="right"/>
              <w:rPr>
                <w:color w:val="000000"/>
                <w:sz w:val="18"/>
                <w:szCs w:val="18"/>
              </w:rPr>
            </w:pPr>
            <w:r>
              <w:rPr>
                <w:color w:val="000000"/>
                <w:sz w:val="18"/>
                <w:szCs w:val="18"/>
              </w:rPr>
              <w:t>.</w:t>
            </w:r>
          </w:p>
        </w:tc>
      </w:tr>
    </w:tbl>
    <w:p w:rsidR="00DA3BAC" w:rsidRDefault="00DA3BAC">
      <w:pPr>
        <w:rPr>
          <w:sz w:val="20"/>
        </w:rPr>
      </w:pPr>
      <w:r>
        <w:rPr>
          <w:sz w:val="20"/>
        </w:rPr>
        <w:br w:type="page"/>
      </w:r>
    </w:p>
    <w:p w:rsidR="00B40934" w:rsidRDefault="00B40934" w:rsidP="00B40934">
      <w:pPr>
        <w:pStyle w:val="SMHeading"/>
        <w:rPr>
          <w:lang w:val="en-GB"/>
        </w:rPr>
      </w:pPr>
      <w:bookmarkStart w:id="14" w:name="_Toc17129538"/>
      <w:r w:rsidRPr="00015088">
        <w:rPr>
          <w:lang w:val="en-GB"/>
        </w:rPr>
        <w:lastRenderedPageBreak/>
        <w:t xml:space="preserve">Table </w:t>
      </w:r>
      <w:r>
        <w:rPr>
          <w:lang w:val="en-GB"/>
        </w:rPr>
        <w:t>S4</w:t>
      </w:r>
      <w:r w:rsidRPr="00015088">
        <w:rPr>
          <w:lang w:val="en-GB"/>
        </w:rPr>
        <w:t xml:space="preserve">. </w:t>
      </w:r>
      <w:r>
        <w:rPr>
          <w:lang w:val="en-GB"/>
        </w:rPr>
        <w:t>Summary of mapped certificates</w:t>
      </w:r>
      <w:bookmarkEnd w:id="14"/>
    </w:p>
    <w:p w:rsidR="00B40934" w:rsidRDefault="00B40934" w:rsidP="00B40934">
      <w:pPr>
        <w:rPr>
          <w:lang w:val="en-GB"/>
        </w:rPr>
      </w:pPr>
    </w:p>
    <w:tbl>
      <w:tblPr>
        <w:tblW w:w="1353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27"/>
        <w:gridCol w:w="1426"/>
        <w:gridCol w:w="1426"/>
        <w:gridCol w:w="1426"/>
        <w:gridCol w:w="1426"/>
        <w:gridCol w:w="1426"/>
        <w:gridCol w:w="1426"/>
        <w:gridCol w:w="1426"/>
        <w:gridCol w:w="1427"/>
      </w:tblGrid>
      <w:tr w:rsidR="00B40934" w:rsidRPr="004936BA" w:rsidTr="00DA3BAC">
        <w:trPr>
          <w:trHeight w:val="1083"/>
        </w:trPr>
        <w:tc>
          <w:tcPr>
            <w:tcW w:w="2127" w:type="dxa"/>
            <w:tcBorders>
              <w:bottom w:val="single" w:sz="4" w:space="0" w:color="000000" w:themeColor="text1"/>
              <w:right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Region*</w:t>
            </w:r>
          </w:p>
        </w:tc>
        <w:tc>
          <w:tcPr>
            <w:tcW w:w="1426" w:type="dxa"/>
            <w:tcBorders>
              <w:left w:val="single" w:sz="4" w:space="0" w:color="000000" w:themeColor="text1"/>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Organic area (ha)</w:t>
            </w:r>
          </w:p>
        </w:tc>
        <w:tc>
          <w:tcPr>
            <w:tcW w:w="1426"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Organic cropland (ha)</w:t>
            </w:r>
          </w:p>
        </w:tc>
        <w:tc>
          <w:tcPr>
            <w:tcW w:w="1426"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Organic share (%)</w:t>
            </w:r>
          </w:p>
        </w:tc>
        <w:tc>
          <w:tcPr>
            <w:tcW w:w="1426"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Cropland share in organic areas (%)</w:t>
            </w:r>
          </w:p>
        </w:tc>
        <w:tc>
          <w:tcPr>
            <w:tcW w:w="1426"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Share of global organic area (%)</w:t>
            </w:r>
          </w:p>
        </w:tc>
        <w:tc>
          <w:tcPr>
            <w:tcW w:w="1426"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all organic farmers (</w:t>
            </w:r>
            <w:r>
              <w:rPr>
                <w:b/>
                <w:bCs/>
                <w:color w:val="000000"/>
                <w:sz w:val="22"/>
              </w:rPr>
              <w:t xml:space="preserve">nr., </w:t>
            </w:r>
            <w:r w:rsidRPr="004936BA">
              <w:rPr>
                <w:b/>
                <w:bCs/>
                <w:color w:val="000000"/>
                <w:sz w:val="22"/>
              </w:rPr>
              <w:t>IFOAM)**</w:t>
            </w:r>
          </w:p>
        </w:tc>
        <w:tc>
          <w:tcPr>
            <w:tcW w:w="1426"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Countries with complete data (nr)***</w:t>
            </w:r>
          </w:p>
        </w:tc>
        <w:tc>
          <w:tcPr>
            <w:tcW w:w="1427" w:type="dxa"/>
            <w:tcBorders>
              <w:bottom w:val="single" w:sz="4" w:space="0" w:color="000000" w:themeColor="text1"/>
            </w:tcBorders>
            <w:shd w:val="clear" w:color="auto" w:fill="auto"/>
            <w:vAlign w:val="center"/>
            <w:hideMark/>
          </w:tcPr>
          <w:p w:rsidR="00B40934" w:rsidRPr="004936BA" w:rsidRDefault="00B40934" w:rsidP="00DA3BAC">
            <w:pPr>
              <w:jc w:val="center"/>
              <w:rPr>
                <w:b/>
                <w:bCs/>
                <w:color w:val="000000"/>
                <w:sz w:val="22"/>
              </w:rPr>
            </w:pPr>
            <w:r w:rsidRPr="004936BA">
              <w:rPr>
                <w:b/>
                <w:bCs/>
                <w:color w:val="000000"/>
                <w:sz w:val="22"/>
              </w:rPr>
              <w:t>Mapped org. crop farmers</w:t>
            </w:r>
            <w:r>
              <w:rPr>
                <w:b/>
                <w:bCs/>
                <w:color w:val="000000"/>
                <w:sz w:val="22"/>
              </w:rPr>
              <w:t xml:space="preserve"> (nr.)</w:t>
            </w:r>
          </w:p>
        </w:tc>
      </w:tr>
      <w:tr w:rsidR="00B40934" w:rsidRPr="004936BA" w:rsidTr="00DA3BAC">
        <w:trPr>
          <w:trHeight w:val="320"/>
        </w:trPr>
        <w:tc>
          <w:tcPr>
            <w:tcW w:w="2127" w:type="dxa"/>
            <w:tcBorders>
              <w:top w:val="single" w:sz="4" w:space="0" w:color="000000" w:themeColor="text1"/>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Africa (sub-Saharan)</w:t>
            </w:r>
          </w:p>
        </w:tc>
        <w:tc>
          <w:tcPr>
            <w:tcW w:w="1426" w:type="dxa"/>
            <w:tcBorders>
              <w:top w:val="single" w:sz="4" w:space="0" w:color="000000" w:themeColor="text1"/>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1442348</w:t>
            </w:r>
          </w:p>
        </w:tc>
        <w:tc>
          <w:tcPr>
            <w:tcW w:w="1426"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1015002</w:t>
            </w:r>
          </w:p>
        </w:tc>
        <w:tc>
          <w:tcPr>
            <w:tcW w:w="1426"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0.2</w:t>
            </w:r>
          </w:p>
        </w:tc>
        <w:tc>
          <w:tcPr>
            <w:tcW w:w="1426"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70.4</w:t>
            </w:r>
          </w:p>
        </w:tc>
        <w:tc>
          <w:tcPr>
            <w:tcW w:w="1426"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2.8</w:t>
            </w:r>
          </w:p>
        </w:tc>
        <w:tc>
          <w:tcPr>
            <w:tcW w:w="1426"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710169</w:t>
            </w:r>
          </w:p>
        </w:tc>
        <w:tc>
          <w:tcPr>
            <w:tcW w:w="1426"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Pr>
                <w:color w:val="000000"/>
                <w:sz w:val="22"/>
              </w:rPr>
              <w:t>5</w:t>
            </w:r>
          </w:p>
        </w:tc>
        <w:tc>
          <w:tcPr>
            <w:tcW w:w="1427" w:type="dxa"/>
            <w:tcBorders>
              <w:top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426</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Asia</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3493693</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2601205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0.4</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74.5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6.9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630357</w:t>
            </w:r>
          </w:p>
        </w:tc>
        <w:tc>
          <w:tcPr>
            <w:tcW w:w="1426" w:type="dxa"/>
            <w:shd w:val="clear" w:color="auto" w:fill="auto"/>
            <w:noWrap/>
            <w:vAlign w:val="center"/>
            <w:hideMark/>
          </w:tcPr>
          <w:p w:rsidR="00B40934" w:rsidRPr="004936BA" w:rsidRDefault="00B40934" w:rsidP="00DA3BAC">
            <w:pPr>
              <w:jc w:val="center"/>
              <w:rPr>
                <w:color w:val="000000"/>
                <w:sz w:val="22"/>
              </w:rPr>
            </w:pPr>
            <w:r>
              <w:rPr>
                <w:color w:val="000000"/>
                <w:sz w:val="22"/>
              </w:rPr>
              <w:t>3</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8413</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Europe</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11435212</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6111572</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5.9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53.4</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22.5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278816</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16</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73278</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former USSR</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1160209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817658</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0.2</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70.5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2.3</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13484</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3</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350</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Middle East, North Africa and Turkey</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851868</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409317</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0.2</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48.0</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1.7</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82060</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1026</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Latin America</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6605339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1153679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0.8</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17.5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13.0</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457543</w:t>
            </w:r>
          </w:p>
        </w:tc>
        <w:tc>
          <w:tcPr>
            <w:tcW w:w="1426" w:type="dxa"/>
            <w:shd w:val="clear" w:color="auto" w:fill="auto"/>
            <w:noWrap/>
            <w:vAlign w:val="center"/>
            <w:hideMark/>
          </w:tcPr>
          <w:p w:rsidR="00B40934" w:rsidRPr="004936BA" w:rsidRDefault="00B40934" w:rsidP="00DA3BAC">
            <w:pPr>
              <w:jc w:val="center"/>
              <w:rPr>
                <w:color w:val="000000"/>
                <w:sz w:val="22"/>
              </w:rPr>
            </w:pPr>
            <w:r>
              <w:rPr>
                <w:color w:val="000000"/>
                <w:sz w:val="22"/>
              </w:rPr>
              <w:t>9</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13364</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North America</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2973911</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1423181</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0.7</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47.9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5.9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19138</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14025</w:t>
            </w:r>
          </w:p>
        </w:tc>
      </w:tr>
      <w:tr w:rsidR="00B40934" w:rsidRPr="004936BA" w:rsidTr="00DA3BAC">
        <w:trPr>
          <w:trHeight w:val="320"/>
        </w:trPr>
        <w:tc>
          <w:tcPr>
            <w:tcW w:w="2127" w:type="dxa"/>
            <w:tcBorders>
              <w:right w:val="single" w:sz="4" w:space="0" w:color="000000" w:themeColor="text1"/>
            </w:tcBorders>
            <w:shd w:val="clear" w:color="auto" w:fill="auto"/>
            <w:noWrap/>
            <w:vAlign w:val="bottom"/>
            <w:hideMark/>
          </w:tcPr>
          <w:p w:rsidR="00B40934" w:rsidRPr="004936BA" w:rsidRDefault="00B40934" w:rsidP="00DA3BAC">
            <w:pPr>
              <w:rPr>
                <w:color w:val="000000"/>
                <w:sz w:val="22"/>
              </w:rPr>
            </w:pPr>
            <w:r w:rsidRPr="004936BA">
              <w:rPr>
                <w:color w:val="000000"/>
                <w:sz w:val="22"/>
              </w:rPr>
              <w:t>Oceania</w:t>
            </w:r>
          </w:p>
        </w:tc>
        <w:tc>
          <w:tcPr>
            <w:tcW w:w="1426" w:type="dxa"/>
            <w:tcBorders>
              <w:left w:val="single" w:sz="4" w:space="0" w:color="000000" w:themeColor="text1"/>
            </w:tcBorders>
            <w:shd w:val="clear" w:color="auto" w:fill="auto"/>
            <w:noWrap/>
            <w:vAlign w:val="center"/>
            <w:hideMark/>
          </w:tcPr>
          <w:p w:rsidR="00B40934" w:rsidRPr="004936BA" w:rsidRDefault="00B40934" w:rsidP="00DA3BAC">
            <w:pPr>
              <w:jc w:val="center"/>
              <w:rPr>
                <w:color w:val="000000"/>
                <w:sz w:val="22"/>
              </w:rPr>
            </w:pPr>
            <w:r w:rsidRPr="004936BA">
              <w:rPr>
                <w:color w:val="000000"/>
                <w:sz w:val="22"/>
              </w:rPr>
              <w:t>22822674</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134735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5.5</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0.6</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44.9</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20948</w:t>
            </w:r>
          </w:p>
        </w:tc>
        <w:tc>
          <w:tcPr>
            <w:tcW w:w="1426"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2</w:t>
            </w:r>
          </w:p>
        </w:tc>
        <w:tc>
          <w:tcPr>
            <w:tcW w:w="1427" w:type="dxa"/>
            <w:shd w:val="clear" w:color="auto" w:fill="auto"/>
            <w:noWrap/>
            <w:vAlign w:val="center"/>
            <w:hideMark/>
          </w:tcPr>
          <w:p w:rsidR="00B40934" w:rsidRPr="004936BA" w:rsidRDefault="00B40934" w:rsidP="00DA3BAC">
            <w:pPr>
              <w:jc w:val="center"/>
              <w:rPr>
                <w:color w:val="000000"/>
                <w:sz w:val="22"/>
              </w:rPr>
            </w:pPr>
            <w:r w:rsidRPr="004936BA">
              <w:rPr>
                <w:color w:val="000000"/>
                <w:sz w:val="22"/>
              </w:rPr>
              <w:t>1842</w:t>
            </w:r>
          </w:p>
        </w:tc>
      </w:tr>
    </w:tbl>
    <w:p w:rsidR="00B40934" w:rsidRDefault="00B40934" w:rsidP="00B40934">
      <w:pPr>
        <w:rPr>
          <w:lang w:val="en-GB"/>
        </w:rPr>
      </w:pPr>
    </w:p>
    <w:p w:rsidR="00B40934" w:rsidRPr="003C3F0F" w:rsidRDefault="00B40934" w:rsidP="00B40934">
      <w:pPr>
        <w:rPr>
          <w:lang w:val="en-GB"/>
        </w:rPr>
      </w:pPr>
    </w:p>
    <w:p w:rsidR="00B40934" w:rsidRPr="003C3F0F" w:rsidRDefault="00B40934" w:rsidP="00B40934">
      <w:pPr>
        <w:tabs>
          <w:tab w:val="left" w:pos="2280"/>
        </w:tabs>
        <w:rPr>
          <w:sz w:val="22"/>
        </w:rPr>
      </w:pPr>
      <w:r w:rsidRPr="003C3F0F">
        <w:rPr>
          <w:sz w:val="22"/>
        </w:rPr>
        <w:t>* here we consider all countries, not only the ones we obtained data for</w:t>
      </w:r>
    </w:p>
    <w:p w:rsidR="00B40934" w:rsidRPr="003C3F0F" w:rsidRDefault="00B40934" w:rsidP="00B40934">
      <w:pPr>
        <w:tabs>
          <w:tab w:val="left" w:pos="2280"/>
        </w:tabs>
        <w:rPr>
          <w:sz w:val="22"/>
        </w:rPr>
      </w:pPr>
      <w:r w:rsidRPr="003C3F0F">
        <w:rPr>
          <w:sz w:val="22"/>
        </w:rPr>
        <w:t>** in total organic crop farmers, we consider all farmers (not only crop growers) due to unavailable data</w:t>
      </w:r>
    </w:p>
    <w:p w:rsidR="00B40934" w:rsidRPr="003C3F0F" w:rsidRDefault="00B40934" w:rsidP="00B40934">
      <w:pPr>
        <w:tabs>
          <w:tab w:val="left" w:pos="2280"/>
        </w:tabs>
        <w:rPr>
          <w:sz w:val="22"/>
        </w:rPr>
      </w:pPr>
      <w:r w:rsidRPr="003C3F0F">
        <w:rPr>
          <w:sz w:val="22"/>
        </w:rPr>
        <w:t>***</w:t>
      </w:r>
      <w:r>
        <w:rPr>
          <w:sz w:val="22"/>
        </w:rPr>
        <w:t xml:space="preserve"> here we also count </w:t>
      </w:r>
      <w:r w:rsidRPr="003C3F0F">
        <w:rPr>
          <w:sz w:val="22"/>
        </w:rPr>
        <w:t xml:space="preserve">countries where we found complete data, but the numbers </w:t>
      </w:r>
      <w:r>
        <w:rPr>
          <w:sz w:val="22"/>
        </w:rPr>
        <w:t>we</w:t>
      </w:r>
      <w:r w:rsidRPr="003C3F0F">
        <w:rPr>
          <w:sz w:val="22"/>
        </w:rPr>
        <w:t>re too small for</w:t>
      </w:r>
      <w:r>
        <w:rPr>
          <w:sz w:val="22"/>
        </w:rPr>
        <w:t xml:space="preserve"> an</w:t>
      </w:r>
      <w:r w:rsidRPr="003C3F0F">
        <w:rPr>
          <w:sz w:val="22"/>
        </w:rPr>
        <w:t xml:space="preserve"> analysis (&lt;10 farmers): Bahamas, Chad, Guadeloupe, Guiana, </w:t>
      </w:r>
      <w:r>
        <w:rPr>
          <w:sz w:val="22"/>
        </w:rPr>
        <w:t xml:space="preserve">Malawi, </w:t>
      </w:r>
      <w:r w:rsidRPr="003C3F0F">
        <w:rPr>
          <w:sz w:val="22"/>
        </w:rPr>
        <w:t>Niger, Singapore, Somalia, Suriname, US Virgin Islands</w:t>
      </w:r>
    </w:p>
    <w:p w:rsidR="00B40934" w:rsidRPr="003C3F0F" w:rsidRDefault="00B40934" w:rsidP="00B40934">
      <w:pPr>
        <w:tabs>
          <w:tab w:val="left" w:pos="2280"/>
        </w:tabs>
        <w:rPr>
          <w:lang w:val="en-GB"/>
        </w:rPr>
        <w:sectPr w:rsidR="00B40934" w:rsidRPr="003C3F0F" w:rsidSect="00DA3BAC">
          <w:footerReference w:type="default" r:id="rId147"/>
          <w:pgSz w:w="16838" w:h="11906" w:orient="landscape"/>
          <w:pgMar w:top="1440" w:right="567" w:bottom="1440" w:left="567" w:header="708" w:footer="708" w:gutter="0"/>
          <w:cols w:space="708"/>
          <w:docGrid w:linePitch="360"/>
        </w:sectPr>
      </w:pPr>
      <w:r>
        <w:rPr>
          <w:lang w:val="en-GB"/>
        </w:rPr>
        <w:tab/>
      </w:r>
    </w:p>
    <w:p w:rsidR="00B40934" w:rsidRDefault="00B40934" w:rsidP="00B40934">
      <w:pPr>
        <w:pStyle w:val="SMHeading"/>
        <w:rPr>
          <w:lang w:val="en-GB"/>
        </w:rPr>
      </w:pPr>
      <w:bookmarkStart w:id="15" w:name="_Toc17129539"/>
      <w:r w:rsidRPr="00015088">
        <w:rPr>
          <w:lang w:val="en-GB"/>
        </w:rPr>
        <w:lastRenderedPageBreak/>
        <w:t xml:space="preserve">Table </w:t>
      </w:r>
      <w:r>
        <w:rPr>
          <w:lang w:val="en-GB"/>
        </w:rPr>
        <w:t>S5</w:t>
      </w:r>
      <w:r w:rsidRPr="00015088">
        <w:rPr>
          <w:lang w:val="en-GB"/>
        </w:rPr>
        <w:t xml:space="preserve">. </w:t>
      </w:r>
      <w:r>
        <w:rPr>
          <w:lang w:val="en-GB"/>
        </w:rPr>
        <w:t>Global r</w:t>
      </w:r>
      <w:r w:rsidRPr="00015088">
        <w:rPr>
          <w:lang w:val="en-GB"/>
        </w:rPr>
        <w:t>egressi</w:t>
      </w:r>
      <w:r>
        <w:rPr>
          <w:lang w:val="en-GB"/>
        </w:rPr>
        <w:t>on results.</w:t>
      </w:r>
      <w:bookmarkEnd w:id="15"/>
    </w:p>
    <w:p w:rsidR="00B40934" w:rsidRDefault="00B40934" w:rsidP="00B40934">
      <w:pPr>
        <w:rPr>
          <w:sz w:val="20"/>
          <w:lang w:val="en-GB"/>
        </w:rPr>
      </w:pPr>
      <w:r w:rsidRPr="004F3243">
        <w:rPr>
          <w:sz w:val="20"/>
          <w:lang w:val="en-GB"/>
        </w:rPr>
        <w:t xml:space="preserve">All </w:t>
      </w:r>
      <w:r>
        <w:rPr>
          <w:sz w:val="20"/>
          <w:lang w:val="en-GB"/>
        </w:rPr>
        <w:t>regression coefficients are reported for variables</w:t>
      </w:r>
      <w:r w:rsidRPr="004F3243">
        <w:rPr>
          <w:sz w:val="20"/>
          <w:lang w:val="en-GB"/>
        </w:rPr>
        <w:t xml:space="preserve"> </w:t>
      </w:r>
      <w:r>
        <w:rPr>
          <w:sz w:val="20"/>
          <w:lang w:val="en-GB"/>
        </w:rPr>
        <w:t>with</w:t>
      </w:r>
      <w:r w:rsidRPr="004F3243">
        <w:rPr>
          <w:sz w:val="20"/>
          <w:lang w:val="en-GB"/>
        </w:rPr>
        <w:t xml:space="preserve"> </w:t>
      </w:r>
      <w:r>
        <w:rPr>
          <w:sz w:val="20"/>
          <w:lang w:val="en-GB"/>
        </w:rPr>
        <w:t>p</w:t>
      </w:r>
      <w:r w:rsidRPr="004F3243">
        <w:rPr>
          <w:sz w:val="20"/>
          <w:lang w:val="en-GB"/>
        </w:rPr>
        <w:t>&lt;0.05 significance</w:t>
      </w:r>
      <w:r>
        <w:rPr>
          <w:sz w:val="20"/>
          <w:lang w:val="en-GB"/>
        </w:rPr>
        <w:t xml:space="preserve"> (forward conditional regression)</w:t>
      </w:r>
      <w:r w:rsidRPr="004F3243">
        <w:rPr>
          <w:sz w:val="20"/>
          <w:lang w:val="en-GB"/>
        </w:rPr>
        <w:t xml:space="preserve">, variables marked with * have </w:t>
      </w:r>
      <w:r>
        <w:rPr>
          <w:sz w:val="20"/>
          <w:lang w:val="en-GB"/>
        </w:rPr>
        <w:t>p</w:t>
      </w:r>
      <w:r w:rsidRPr="004F3243">
        <w:rPr>
          <w:sz w:val="20"/>
          <w:lang w:val="en-GB"/>
        </w:rPr>
        <w:t>&lt;0.01 significance.</w:t>
      </w:r>
    </w:p>
    <w:p w:rsidR="00B40934" w:rsidRDefault="00B40934" w:rsidP="00B40934">
      <w:pPr>
        <w:rPr>
          <w:lang w:val="en-GB"/>
        </w:rPr>
      </w:pPr>
    </w:p>
    <w:tbl>
      <w:tblPr>
        <w:tblW w:w="14859" w:type="dxa"/>
        <w:tblLayout w:type="fixed"/>
        <w:tblCellMar>
          <w:left w:w="70" w:type="dxa"/>
          <w:right w:w="70" w:type="dxa"/>
        </w:tblCellMar>
        <w:tblLook w:val="04A0" w:firstRow="1" w:lastRow="0" w:firstColumn="1" w:lastColumn="0" w:noHBand="0" w:noVBand="1"/>
      </w:tblPr>
      <w:tblGrid>
        <w:gridCol w:w="1134"/>
        <w:gridCol w:w="709"/>
        <w:gridCol w:w="733"/>
        <w:gridCol w:w="734"/>
        <w:gridCol w:w="734"/>
        <w:gridCol w:w="733"/>
        <w:gridCol w:w="734"/>
        <w:gridCol w:w="734"/>
        <w:gridCol w:w="734"/>
        <w:gridCol w:w="733"/>
        <w:gridCol w:w="734"/>
        <w:gridCol w:w="734"/>
        <w:gridCol w:w="734"/>
        <w:gridCol w:w="733"/>
        <w:gridCol w:w="734"/>
        <w:gridCol w:w="734"/>
        <w:gridCol w:w="734"/>
        <w:gridCol w:w="734"/>
        <w:gridCol w:w="709"/>
        <w:gridCol w:w="567"/>
      </w:tblGrid>
      <w:tr w:rsidR="00B40934" w:rsidRPr="00015088" w:rsidTr="00DA3BAC">
        <w:trPr>
          <w:trHeight w:val="525"/>
        </w:trPr>
        <w:tc>
          <w:tcPr>
            <w:tcW w:w="1134" w:type="dxa"/>
            <w:tcBorders>
              <w:top w:val="single" w:sz="2" w:space="0" w:color="BFBFBF" w:themeColor="background1" w:themeShade="BF"/>
              <w:left w:val="single" w:sz="2" w:space="0" w:color="BFBFBF" w:themeColor="background1" w:themeShade="BF"/>
              <w:bottom w:val="single" w:sz="4" w:space="0" w:color="auto"/>
              <w:right w:val="nil"/>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nil"/>
              <w:bottom w:val="single" w:sz="4" w:space="0" w:color="auto"/>
              <w:right w:val="nil"/>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Sample size</w:t>
            </w:r>
          </w:p>
        </w:tc>
        <w:tc>
          <w:tcPr>
            <w:tcW w:w="733" w:type="dxa"/>
            <w:tcBorders>
              <w:top w:val="single" w:sz="2" w:space="0" w:color="BFBFBF" w:themeColor="background1" w:themeShade="BF"/>
              <w:left w:val="single" w:sz="4" w:space="0" w:color="auto"/>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Population density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Rural population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Market access</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Poverty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Irrigation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Pr>
                <w:color w:val="000000"/>
                <w:sz w:val="16"/>
                <w:szCs w:val="18"/>
                <w:lang w:eastAsia="nl-NL"/>
              </w:rPr>
              <w:t>Soil sand</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drainage</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CECS</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depth</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Organic content</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pH</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Slope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Altitude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Temperature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Precipitation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PET</w:t>
            </w:r>
          </w:p>
        </w:tc>
        <w:tc>
          <w:tcPr>
            <w:tcW w:w="70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Constant</w:t>
            </w:r>
          </w:p>
        </w:tc>
        <w:tc>
          <w:tcPr>
            <w:tcW w:w="567"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AUC</w:t>
            </w:r>
          </w:p>
        </w:tc>
      </w:tr>
      <w:tr w:rsidR="00B40934" w:rsidRPr="00015088" w:rsidTr="00DA3BAC">
        <w:trPr>
          <w:trHeight w:val="300"/>
        </w:trPr>
        <w:tc>
          <w:tcPr>
            <w:tcW w:w="1134" w:type="dxa"/>
            <w:tcBorders>
              <w:top w:val="single" w:sz="4" w:space="0" w:color="auto"/>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All</w:t>
            </w:r>
          </w:p>
        </w:tc>
        <w:tc>
          <w:tcPr>
            <w:tcW w:w="709" w:type="dxa"/>
            <w:tcBorders>
              <w:top w:val="single" w:sz="4" w:space="0" w:color="auto"/>
              <w:left w:val="nil"/>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98752</w:t>
            </w:r>
          </w:p>
        </w:tc>
        <w:tc>
          <w:tcPr>
            <w:tcW w:w="733" w:type="dxa"/>
            <w:tcBorders>
              <w:top w:val="single" w:sz="4" w:space="0" w:color="auto"/>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0.584*</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0.086*</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0.370*</w:t>
            </w:r>
          </w:p>
        </w:tc>
        <w:tc>
          <w:tcPr>
            <w:tcW w:w="733"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-0.434*</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0.176*</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0.148*</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-0.040*</w:t>
            </w:r>
          </w:p>
        </w:tc>
        <w:tc>
          <w:tcPr>
            <w:tcW w:w="733"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-0.087*</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-0.187*</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0.027*</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0.036*</w:t>
            </w:r>
          </w:p>
        </w:tc>
        <w:tc>
          <w:tcPr>
            <w:tcW w:w="733"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0.332*</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-0.094*</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1.001*</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0.325*</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-2.150*</w:t>
            </w:r>
          </w:p>
        </w:tc>
        <w:tc>
          <w:tcPr>
            <w:tcW w:w="70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-0.060</w:t>
            </w:r>
          </w:p>
        </w:tc>
        <w:tc>
          <w:tcPr>
            <w:tcW w:w="567"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0.88</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Nationally significant</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71692</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0.243*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0.160*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-0.532*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0.039*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0.159*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-0.074*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0.334*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0.057*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0.376*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0.250*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-1.725*</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right"/>
              <w:rPr>
                <w:color w:val="000000"/>
                <w:sz w:val="18"/>
                <w:szCs w:val="18"/>
                <w:lang w:eastAsia="nl-NL"/>
              </w:rPr>
            </w:pPr>
            <w:r>
              <w:rPr>
                <w:color w:val="000000"/>
                <w:sz w:val="18"/>
                <w:szCs w:val="18"/>
                <w:lang w:eastAsia="nl-NL"/>
              </w:rPr>
              <w:t>-1.420</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right"/>
              <w:rPr>
                <w:color w:val="000000"/>
                <w:sz w:val="18"/>
                <w:szCs w:val="18"/>
                <w:lang w:eastAsia="nl-NL"/>
              </w:rPr>
            </w:pPr>
            <w:r>
              <w:rPr>
                <w:color w:val="000000"/>
                <w:sz w:val="18"/>
                <w:szCs w:val="18"/>
                <w:lang w:eastAsia="nl-NL"/>
              </w:rPr>
              <w:t>0.85</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center"/>
              <w:rPr>
                <w:color w:val="000000"/>
                <w:sz w:val="18"/>
                <w:szCs w:val="18"/>
                <w:lang w:eastAsia="nl-NL"/>
              </w:rPr>
            </w:pPr>
            <w:r>
              <w:rPr>
                <w:color w:val="000000"/>
                <w:sz w:val="18"/>
                <w:szCs w:val="18"/>
                <w:lang w:eastAsia="nl-NL"/>
              </w:rPr>
              <w:t>Globally significant</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22945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0.572*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0.135*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0.290*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0.100*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-0.124*</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-0.084*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-0.238*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0.028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0.073*</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0.224*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-0.292*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-0.900*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0.591*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right"/>
              <w:rPr>
                <w:color w:val="000000"/>
                <w:sz w:val="18"/>
                <w:szCs w:val="18"/>
                <w:lang w:eastAsia="nl-NL"/>
              </w:rPr>
            </w:pPr>
            <w:r>
              <w:rPr>
                <w:color w:val="000000"/>
                <w:sz w:val="18"/>
                <w:szCs w:val="18"/>
                <w:lang w:eastAsia="nl-NL"/>
              </w:rPr>
              <w:t>-0.746</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right"/>
              <w:rPr>
                <w:color w:val="000000"/>
                <w:sz w:val="18"/>
                <w:szCs w:val="18"/>
                <w:lang w:eastAsia="nl-NL"/>
              </w:rPr>
            </w:pPr>
            <w:r>
              <w:rPr>
                <w:color w:val="000000"/>
                <w:sz w:val="18"/>
                <w:szCs w:val="18"/>
                <w:lang w:eastAsia="nl-NL"/>
              </w:rPr>
              <w:t>0.83</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Niche</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spacing w:line="276" w:lineRule="auto"/>
              <w:jc w:val="right"/>
              <w:rPr>
                <w:color w:val="000000"/>
                <w:sz w:val="18"/>
                <w:szCs w:val="18"/>
                <w:lang w:eastAsia="nl-NL"/>
              </w:rPr>
            </w:pPr>
            <w:r>
              <w:rPr>
                <w:color w:val="000000"/>
                <w:sz w:val="18"/>
                <w:szCs w:val="18"/>
                <w:lang w:eastAsia="nl-NL"/>
              </w:rPr>
              <w:t>4115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0.584*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0.086*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0.370*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-0.434*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0.176*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0.155*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-0.196*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0.085*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-0.249*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1.134*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0.645*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center"/>
              <w:rPr>
                <w:color w:val="000000"/>
                <w:sz w:val="18"/>
                <w:szCs w:val="18"/>
                <w:lang w:eastAsia="nl-NL"/>
              </w:rPr>
            </w:pPr>
            <w:r>
              <w:rPr>
                <w:color w:val="000000"/>
                <w:sz w:val="18"/>
                <w:szCs w:val="18"/>
                <w:lang w:eastAsia="nl-NL"/>
              </w:rPr>
              <w:t>-1.108*</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right"/>
              <w:rPr>
                <w:color w:val="000000"/>
                <w:sz w:val="18"/>
                <w:szCs w:val="18"/>
                <w:lang w:eastAsia="nl-NL"/>
              </w:rPr>
            </w:pPr>
            <w:r>
              <w:rPr>
                <w:color w:val="000000"/>
                <w:sz w:val="18"/>
                <w:szCs w:val="18"/>
                <w:lang w:eastAsia="nl-NL"/>
              </w:rPr>
              <w:t>-1.383</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5EDF" w:rsidRDefault="00B40934" w:rsidP="00DA3BAC">
            <w:pPr>
              <w:spacing w:line="276" w:lineRule="auto"/>
              <w:jc w:val="right"/>
              <w:rPr>
                <w:color w:val="000000"/>
                <w:sz w:val="18"/>
                <w:szCs w:val="18"/>
                <w:lang w:eastAsia="nl-NL"/>
              </w:rPr>
            </w:pPr>
            <w:r>
              <w:rPr>
                <w:color w:val="000000"/>
                <w:sz w:val="18"/>
                <w:szCs w:val="18"/>
                <w:lang w:eastAsia="nl-NL"/>
              </w:rPr>
              <w:t>0.90</w:t>
            </w:r>
          </w:p>
        </w:tc>
      </w:tr>
    </w:tbl>
    <w:p w:rsidR="00B40934" w:rsidRDefault="00B40934" w:rsidP="00B40934">
      <w:pPr>
        <w:spacing w:after="160" w:line="259" w:lineRule="auto"/>
        <w:rPr>
          <w:b/>
          <w:bCs/>
          <w:kern w:val="32"/>
          <w:szCs w:val="24"/>
          <w:lang w:val="en-GB"/>
        </w:rPr>
      </w:pPr>
    </w:p>
    <w:p w:rsidR="00B40934" w:rsidRDefault="00B40934" w:rsidP="00B40934">
      <w:pPr>
        <w:spacing w:after="160" w:line="259" w:lineRule="auto"/>
        <w:rPr>
          <w:b/>
          <w:bCs/>
          <w:kern w:val="32"/>
          <w:szCs w:val="24"/>
          <w:lang w:val="en-GB"/>
        </w:rPr>
      </w:pPr>
      <w:r>
        <w:rPr>
          <w:lang w:val="en-GB"/>
        </w:rPr>
        <w:br w:type="page"/>
      </w:r>
    </w:p>
    <w:p w:rsidR="00B40934" w:rsidRDefault="00B40934" w:rsidP="00B40934">
      <w:pPr>
        <w:pStyle w:val="SMHeading"/>
        <w:rPr>
          <w:lang w:val="en-GB"/>
        </w:rPr>
      </w:pPr>
      <w:bookmarkStart w:id="16" w:name="_Toc17129540"/>
      <w:r w:rsidRPr="00015088">
        <w:rPr>
          <w:lang w:val="en-GB"/>
        </w:rPr>
        <w:lastRenderedPageBreak/>
        <w:t xml:space="preserve">Table </w:t>
      </w:r>
      <w:r>
        <w:rPr>
          <w:lang w:val="en-GB"/>
        </w:rPr>
        <w:t>S6</w:t>
      </w:r>
      <w:r w:rsidRPr="00015088">
        <w:rPr>
          <w:lang w:val="en-GB"/>
        </w:rPr>
        <w:t xml:space="preserve">. Regression results for countries with </w:t>
      </w:r>
      <w:r>
        <w:rPr>
          <w:lang w:val="en-GB"/>
        </w:rPr>
        <w:t>representative</w:t>
      </w:r>
      <w:r w:rsidRPr="00015088">
        <w:rPr>
          <w:lang w:val="en-GB"/>
        </w:rPr>
        <w:t xml:space="preserve"> data.</w:t>
      </w:r>
      <w:bookmarkEnd w:id="16"/>
      <w:r w:rsidRPr="00015088">
        <w:rPr>
          <w:lang w:val="en-GB"/>
        </w:rPr>
        <w:t xml:space="preserve"> </w:t>
      </w:r>
    </w:p>
    <w:p w:rsidR="00B40934" w:rsidRDefault="00B40934" w:rsidP="00B40934">
      <w:pPr>
        <w:rPr>
          <w:lang w:val="en-GB"/>
        </w:rPr>
      </w:pPr>
      <w:r w:rsidRPr="004F3243">
        <w:rPr>
          <w:sz w:val="20"/>
          <w:lang w:val="en-GB"/>
        </w:rPr>
        <w:t xml:space="preserve">All </w:t>
      </w:r>
      <w:r>
        <w:rPr>
          <w:sz w:val="20"/>
          <w:lang w:val="en-GB"/>
        </w:rPr>
        <w:t>logistic regression coefficients are reported for variables</w:t>
      </w:r>
      <w:r w:rsidRPr="004F3243">
        <w:rPr>
          <w:sz w:val="20"/>
          <w:lang w:val="en-GB"/>
        </w:rPr>
        <w:t xml:space="preserve"> </w:t>
      </w:r>
      <w:r>
        <w:rPr>
          <w:sz w:val="20"/>
          <w:lang w:val="en-GB"/>
        </w:rPr>
        <w:t>with</w:t>
      </w:r>
      <w:r w:rsidRPr="004F3243">
        <w:rPr>
          <w:sz w:val="20"/>
          <w:lang w:val="en-GB"/>
        </w:rPr>
        <w:t xml:space="preserve"> </w:t>
      </w:r>
      <w:r>
        <w:rPr>
          <w:sz w:val="20"/>
          <w:lang w:val="en-GB"/>
        </w:rPr>
        <w:t>p</w:t>
      </w:r>
      <w:r w:rsidRPr="004F3243">
        <w:rPr>
          <w:sz w:val="20"/>
          <w:lang w:val="en-GB"/>
        </w:rPr>
        <w:t>&lt;0.05 significance</w:t>
      </w:r>
      <w:r>
        <w:rPr>
          <w:sz w:val="20"/>
          <w:lang w:val="en-GB"/>
        </w:rPr>
        <w:t xml:space="preserve"> (forward conditional regression)</w:t>
      </w:r>
      <w:r w:rsidRPr="004F3243">
        <w:rPr>
          <w:sz w:val="20"/>
          <w:lang w:val="en-GB"/>
        </w:rPr>
        <w:t xml:space="preserve">, variables marked with * have </w:t>
      </w:r>
      <w:r>
        <w:rPr>
          <w:sz w:val="20"/>
          <w:lang w:val="en-GB"/>
        </w:rPr>
        <w:t>p</w:t>
      </w:r>
      <w:r w:rsidRPr="004F3243">
        <w:rPr>
          <w:sz w:val="20"/>
          <w:lang w:val="en-GB"/>
        </w:rPr>
        <w:t>&lt;0.01 significance.</w:t>
      </w:r>
    </w:p>
    <w:p w:rsidR="00B40934" w:rsidRPr="00015088" w:rsidRDefault="00B40934" w:rsidP="00B40934">
      <w:pPr>
        <w:rPr>
          <w:lang w:val="en-GB"/>
        </w:rPr>
      </w:pPr>
    </w:p>
    <w:tbl>
      <w:tblPr>
        <w:tblW w:w="15593" w:type="dxa"/>
        <w:tblLayout w:type="fixed"/>
        <w:tblCellMar>
          <w:left w:w="70" w:type="dxa"/>
          <w:right w:w="70" w:type="dxa"/>
        </w:tblCellMar>
        <w:tblLook w:val="04A0" w:firstRow="1" w:lastRow="0" w:firstColumn="1" w:lastColumn="0" w:noHBand="0" w:noVBand="1"/>
      </w:tblPr>
      <w:tblGrid>
        <w:gridCol w:w="1134"/>
        <w:gridCol w:w="709"/>
        <w:gridCol w:w="733"/>
        <w:gridCol w:w="734"/>
        <w:gridCol w:w="734"/>
        <w:gridCol w:w="734"/>
        <w:gridCol w:w="733"/>
        <w:gridCol w:w="734"/>
        <w:gridCol w:w="734"/>
        <w:gridCol w:w="734"/>
        <w:gridCol w:w="733"/>
        <w:gridCol w:w="734"/>
        <w:gridCol w:w="734"/>
        <w:gridCol w:w="734"/>
        <w:gridCol w:w="733"/>
        <w:gridCol w:w="734"/>
        <w:gridCol w:w="734"/>
        <w:gridCol w:w="734"/>
        <w:gridCol w:w="734"/>
        <w:gridCol w:w="709"/>
        <w:gridCol w:w="567"/>
      </w:tblGrid>
      <w:tr w:rsidR="00B40934" w:rsidRPr="00015088" w:rsidTr="00DA3BAC">
        <w:trPr>
          <w:trHeight w:val="525"/>
        </w:trPr>
        <w:tc>
          <w:tcPr>
            <w:tcW w:w="1134" w:type="dxa"/>
            <w:tcBorders>
              <w:top w:val="single" w:sz="2" w:space="0" w:color="BFBFBF" w:themeColor="background1" w:themeShade="BF"/>
              <w:left w:val="single" w:sz="2" w:space="0" w:color="BFBFBF" w:themeColor="background1" w:themeShade="BF"/>
              <w:bottom w:val="single" w:sz="4" w:space="0" w:color="auto"/>
              <w:right w:val="nil"/>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nil"/>
              <w:bottom w:val="single" w:sz="4" w:space="0" w:color="auto"/>
              <w:right w:val="nil"/>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Sample size</w:t>
            </w:r>
          </w:p>
        </w:tc>
        <w:tc>
          <w:tcPr>
            <w:tcW w:w="733" w:type="dxa"/>
            <w:tcBorders>
              <w:top w:val="single" w:sz="2" w:space="0" w:color="BFBFBF" w:themeColor="background1" w:themeShade="BF"/>
              <w:left w:val="single" w:sz="4" w:space="0" w:color="auto"/>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Population density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Rural population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Market access</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GDP</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Poverty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Irrigation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clay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drainage</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CECS</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depth</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Organic content</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pH</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Slope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Altitude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Temperature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Precipitation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PET</w:t>
            </w:r>
          </w:p>
        </w:tc>
        <w:tc>
          <w:tcPr>
            <w:tcW w:w="70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Constant</w:t>
            </w:r>
          </w:p>
        </w:tc>
        <w:tc>
          <w:tcPr>
            <w:tcW w:w="567"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AUC</w:t>
            </w:r>
          </w:p>
        </w:tc>
      </w:tr>
      <w:tr w:rsidR="00B40934" w:rsidRPr="00015088" w:rsidTr="00DA3BAC">
        <w:trPr>
          <w:trHeight w:val="300"/>
        </w:trPr>
        <w:tc>
          <w:tcPr>
            <w:tcW w:w="1134" w:type="dxa"/>
            <w:tcBorders>
              <w:top w:val="single" w:sz="4" w:space="0" w:color="auto"/>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Argentina</w:t>
            </w:r>
          </w:p>
        </w:tc>
        <w:tc>
          <w:tcPr>
            <w:tcW w:w="709" w:type="dxa"/>
            <w:tcBorders>
              <w:top w:val="single" w:sz="4" w:space="0" w:color="auto"/>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556</w:t>
            </w:r>
          </w:p>
        </w:tc>
        <w:tc>
          <w:tcPr>
            <w:tcW w:w="733" w:type="dxa"/>
            <w:tcBorders>
              <w:top w:val="single" w:sz="4" w:space="0" w:color="auto"/>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0.661*</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-1.789*</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0.497*</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-0.922*</w:t>
            </w:r>
          </w:p>
        </w:tc>
        <w:tc>
          <w:tcPr>
            <w:tcW w:w="733"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0.534*</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0.442*</w:t>
            </w:r>
          </w:p>
        </w:tc>
        <w:tc>
          <w:tcPr>
            <w:tcW w:w="733"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0.844*</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-0.373*</w:t>
            </w: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-3.067</w:t>
            </w:r>
          </w:p>
        </w:tc>
        <w:tc>
          <w:tcPr>
            <w:tcW w:w="567"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0.97</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Australia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1183</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1.775*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0.109*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0.194*</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0.335*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-0.083*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0.475*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-0.201*</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-0.261*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0.458*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0.296*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-1.152</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0.91</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Austria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18551</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-0.130*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-0.025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-0.074*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-0.208*</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-0.099*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0.175*</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-0.119*</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0.227*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-0.162</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0.63</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Belgium</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2015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-0.130*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-0.171*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0.209*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0.166*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-0.117</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0.641*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0.349*</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-0.645</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0.74</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Brazil</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9004</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0.923*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0.753*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0.173*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-0.057*</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-0.332*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-0.092*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-0.220*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0.105*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0.158*</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-0.227*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0.114*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-0.711*</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-1.792</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0.94</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Canada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2568</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0.786*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0.250*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-0.157*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-0.196*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0.170*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-6.503*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0.705*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-13.728</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0.89</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Chile</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341</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0.137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-0.317*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-1.070*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0.410*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-0.486*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0.588*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0.795*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0.604*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-1.259</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0.87</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Croatia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2660</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0.204*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-0.110*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-0.246*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-0.149</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0.69</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Czechia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3238</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0.180*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0.105*</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-0.144*</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-0.144*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-0.152*</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-0.364*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-0.450*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0.274*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-0.128</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0.64</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Denmark</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2C1DEE">
              <w:rPr>
                <w:color w:val="000000"/>
                <w:sz w:val="18"/>
                <w:szCs w:val="18"/>
                <w:lang w:eastAsia="nl-NL"/>
              </w:rPr>
              <w:t>3739</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0.086*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-0.138*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0.075*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-0.091*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-0.109*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-0.075*</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-0.018</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0.57</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Egypt</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289</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1.122*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0.489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-1.158*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-0.847*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-1.497*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-10.48*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-9.292</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0.89</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France</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2C1DEE">
              <w:rPr>
                <w:color w:val="000000"/>
                <w:sz w:val="18"/>
                <w:szCs w:val="18"/>
                <w:lang w:eastAsia="nl-NL"/>
              </w:rPr>
              <w:t>13861</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0.057*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-0.049*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0.043*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-0.270*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-0.048*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0.046*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0.030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0.113*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0.107*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0.229*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0.070*</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-0.121</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0.63</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Ireland</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578</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0.293*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-0.312*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0.278*</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-0.070</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Italy</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18985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0.056*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-0.080*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-0.339*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-0.577*</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-1.405*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-0.412*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0.040*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-0.188*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-0.440*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0.062*</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0.282*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0.351*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-0.036*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-0.797</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0.80</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Japan</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1485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0.472*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0.315*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-0.818*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0.489*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7D73CC">
              <w:rPr>
                <w:color w:val="000000"/>
                <w:sz w:val="18"/>
                <w:szCs w:val="18"/>
                <w:lang w:eastAsia="nl-NL"/>
              </w:rPr>
              <w:t>-0.138</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0.82</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Morocco</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95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-0.417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-0.879*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0.464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-0.692*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0.632*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-0.543*</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1.178*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-0.597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-0.532*</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-1.501</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0.89</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Netherlands</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Pr>
                <w:color w:val="000000"/>
                <w:sz w:val="18"/>
                <w:szCs w:val="18"/>
                <w:lang w:eastAsia="nl-NL"/>
              </w:rPr>
              <w:t>1470</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0.183*</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0.094</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-0.152*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0.133*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-0.043</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0.57</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New Zealand</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523</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3.523*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0.248*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0.311*</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-0.222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-0.184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-1.425*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-0.673*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1.049*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-0.488</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0.87</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Odisha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4275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0.242*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-0.379*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-1.573*</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-0.320*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0.606*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0.238*</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-1.188*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-0.370*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0.705*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0.684*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-0.795*</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-1.172</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0.84</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Slovakia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w:t>
            </w:r>
            <w:r>
              <w:rPr>
                <w:color w:val="000000"/>
                <w:sz w:val="18"/>
                <w:szCs w:val="18"/>
                <w:lang w:eastAsia="nl-NL"/>
              </w:rPr>
              <w:t>18</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0.180*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-0.183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-0.262*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-0.278*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-0.415*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-0.213</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0.66</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Slovenia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3516</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0.061</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-0.210*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0.169*</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-0.115*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0.082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0.067*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-0.125*</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1.012*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0.526*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-0.019</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South Africa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119</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2.999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-1.079*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0.281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0.523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-0.950</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0.92</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Southeastern Europe</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621</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0.445*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-0.425*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-0.654*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-0.253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-0.411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-0.821*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0.574*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-0.543</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Ukraine</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w:t>
            </w:r>
            <w:r>
              <w:rPr>
                <w:color w:val="000000"/>
                <w:sz w:val="18"/>
                <w:szCs w:val="18"/>
                <w:lang w:eastAsia="nl-NL"/>
              </w:rPr>
              <w:t>85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0.287*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-0.585*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0.240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-0.574*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0.796*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-0.705</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USA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11457</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0.231*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0.363*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0.001*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0.257*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-0.168*</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-0.348*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-0.221*</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-0.513*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-0.819*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-0.600</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0.78</w:t>
            </w:r>
          </w:p>
        </w:tc>
      </w:tr>
    </w:tbl>
    <w:p w:rsidR="00B40934" w:rsidRDefault="00B40934" w:rsidP="00B40934">
      <w:pPr>
        <w:pStyle w:val="SMHeading"/>
        <w:rPr>
          <w:lang w:val="en-GB"/>
        </w:rPr>
      </w:pPr>
      <w:bookmarkStart w:id="17" w:name="_Toc17129541"/>
      <w:r w:rsidRPr="00015088">
        <w:rPr>
          <w:lang w:val="en-GB"/>
        </w:rPr>
        <w:lastRenderedPageBreak/>
        <w:t xml:space="preserve">Table </w:t>
      </w:r>
      <w:r>
        <w:rPr>
          <w:lang w:val="en-GB"/>
        </w:rPr>
        <w:t>S7</w:t>
      </w:r>
      <w:r w:rsidRPr="00015088">
        <w:rPr>
          <w:lang w:val="en-GB"/>
        </w:rPr>
        <w:t xml:space="preserve">. </w:t>
      </w:r>
      <w:r>
        <w:rPr>
          <w:lang w:val="en-GB"/>
        </w:rPr>
        <w:t>Additional r</w:t>
      </w:r>
      <w:r w:rsidRPr="00015088">
        <w:rPr>
          <w:lang w:val="en-GB"/>
        </w:rPr>
        <w:t>egressi</w:t>
      </w:r>
      <w:r>
        <w:rPr>
          <w:lang w:val="en-GB"/>
        </w:rPr>
        <w:t>on results.</w:t>
      </w:r>
      <w:bookmarkEnd w:id="17"/>
    </w:p>
    <w:p w:rsidR="00B40934" w:rsidRDefault="00B40934" w:rsidP="00B40934">
      <w:pPr>
        <w:rPr>
          <w:sz w:val="20"/>
        </w:rPr>
      </w:pPr>
      <w:r w:rsidRPr="00572ADF">
        <w:rPr>
          <w:sz w:val="20"/>
          <w:lang w:val="en-GB"/>
        </w:rPr>
        <w:t xml:space="preserve">In the “Different </w:t>
      </w:r>
      <w:r>
        <w:rPr>
          <w:sz w:val="20"/>
          <w:lang w:val="en-GB"/>
        </w:rPr>
        <w:t>absence</w:t>
      </w:r>
      <w:r w:rsidRPr="00572ADF">
        <w:rPr>
          <w:sz w:val="20"/>
          <w:lang w:val="en-GB"/>
        </w:rPr>
        <w:t xml:space="preserve"> sample” category, we show regression results for countries, where regression runs with a different absence sample resulted in a different regression model. The “10 km regression” category presents regressions on the larger countries, where we performed additional regression using data with an aggregated 10 km resolution. </w:t>
      </w:r>
      <w:r w:rsidRPr="004F3243">
        <w:rPr>
          <w:sz w:val="20"/>
        </w:rPr>
        <w:t xml:space="preserve">All </w:t>
      </w:r>
      <w:r>
        <w:rPr>
          <w:sz w:val="20"/>
        </w:rPr>
        <w:t xml:space="preserve">regression coefficients are reported for </w:t>
      </w:r>
      <w:r w:rsidRPr="004F3243">
        <w:rPr>
          <w:sz w:val="20"/>
        </w:rPr>
        <w:t xml:space="preserve">variables </w:t>
      </w:r>
      <w:r>
        <w:rPr>
          <w:sz w:val="20"/>
        </w:rPr>
        <w:t>with</w:t>
      </w:r>
      <w:r w:rsidRPr="004F3243">
        <w:rPr>
          <w:sz w:val="20"/>
        </w:rPr>
        <w:t xml:space="preserve"> p&lt;0.05 significance, variables marked with * have p&lt;0.01 significance. </w:t>
      </w:r>
      <w:r>
        <w:rPr>
          <w:sz w:val="20"/>
        </w:rPr>
        <w:t>V</w:t>
      </w:r>
      <w:r w:rsidRPr="004F3243">
        <w:rPr>
          <w:sz w:val="20"/>
        </w:rPr>
        <w:t xml:space="preserve">ariables that were not identified as significant using the first absence sample (Table </w:t>
      </w:r>
      <w:r>
        <w:rPr>
          <w:sz w:val="20"/>
        </w:rPr>
        <w:t>S6</w:t>
      </w:r>
      <w:r w:rsidRPr="004F3243">
        <w:rPr>
          <w:sz w:val="20"/>
        </w:rPr>
        <w:t>), are written in italics. Variables that were identified as significant using the first absence sample, but are missing in this regression are marked with x.</w:t>
      </w:r>
    </w:p>
    <w:p w:rsidR="00B40934" w:rsidRPr="004F3243" w:rsidRDefault="00B40934" w:rsidP="00B40934">
      <w:pPr>
        <w:rPr>
          <w:sz w:val="20"/>
          <w:lang w:val="en-GB"/>
        </w:rPr>
      </w:pPr>
    </w:p>
    <w:tbl>
      <w:tblPr>
        <w:tblW w:w="15593" w:type="dxa"/>
        <w:tblLayout w:type="fixed"/>
        <w:tblCellMar>
          <w:left w:w="70" w:type="dxa"/>
          <w:right w:w="70" w:type="dxa"/>
        </w:tblCellMar>
        <w:tblLook w:val="04A0" w:firstRow="1" w:lastRow="0" w:firstColumn="1" w:lastColumn="0" w:noHBand="0" w:noVBand="1"/>
      </w:tblPr>
      <w:tblGrid>
        <w:gridCol w:w="1134"/>
        <w:gridCol w:w="709"/>
        <w:gridCol w:w="733"/>
        <w:gridCol w:w="734"/>
        <w:gridCol w:w="734"/>
        <w:gridCol w:w="734"/>
        <w:gridCol w:w="733"/>
        <w:gridCol w:w="734"/>
        <w:gridCol w:w="734"/>
        <w:gridCol w:w="734"/>
        <w:gridCol w:w="733"/>
        <w:gridCol w:w="734"/>
        <w:gridCol w:w="734"/>
        <w:gridCol w:w="734"/>
        <w:gridCol w:w="733"/>
        <w:gridCol w:w="734"/>
        <w:gridCol w:w="734"/>
        <w:gridCol w:w="734"/>
        <w:gridCol w:w="734"/>
        <w:gridCol w:w="709"/>
        <w:gridCol w:w="567"/>
      </w:tblGrid>
      <w:tr w:rsidR="00B40934" w:rsidRPr="00015088" w:rsidTr="00DA3BAC">
        <w:trPr>
          <w:trHeight w:val="525"/>
        </w:trPr>
        <w:tc>
          <w:tcPr>
            <w:tcW w:w="1134" w:type="dxa"/>
            <w:tcBorders>
              <w:top w:val="single" w:sz="2" w:space="0" w:color="BFBFBF" w:themeColor="background1" w:themeShade="BF"/>
              <w:left w:val="single" w:sz="2" w:space="0" w:color="BFBFBF" w:themeColor="background1" w:themeShade="BF"/>
              <w:bottom w:val="single" w:sz="4" w:space="0" w:color="auto"/>
              <w:right w:val="nil"/>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09" w:type="dxa"/>
            <w:tcBorders>
              <w:top w:val="single" w:sz="2" w:space="0" w:color="BFBFBF" w:themeColor="background1" w:themeShade="BF"/>
              <w:left w:val="nil"/>
              <w:bottom w:val="single" w:sz="4" w:space="0" w:color="auto"/>
              <w:right w:val="nil"/>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Sample size</w:t>
            </w:r>
          </w:p>
        </w:tc>
        <w:tc>
          <w:tcPr>
            <w:tcW w:w="733" w:type="dxa"/>
            <w:tcBorders>
              <w:top w:val="single" w:sz="2" w:space="0" w:color="BFBFBF" w:themeColor="background1" w:themeShade="BF"/>
              <w:left w:val="single" w:sz="4" w:space="0" w:color="auto"/>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Population density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Rural population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Market access</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GDP</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Poverty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Irrigation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clay</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drainage</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CECS</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depth</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Organic content</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Soil pH</w:t>
            </w: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Slope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Altitude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Temperature</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Precipitation</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PET</w:t>
            </w:r>
          </w:p>
        </w:tc>
        <w:tc>
          <w:tcPr>
            <w:tcW w:w="70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Constant</w:t>
            </w:r>
          </w:p>
        </w:tc>
        <w:tc>
          <w:tcPr>
            <w:tcW w:w="567"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bottom"/>
            <w:hideMark/>
          </w:tcPr>
          <w:p w:rsidR="00B40934" w:rsidRPr="00015088" w:rsidRDefault="00B40934" w:rsidP="00DA3BAC">
            <w:pPr>
              <w:rPr>
                <w:color w:val="000000"/>
                <w:sz w:val="16"/>
                <w:szCs w:val="18"/>
                <w:lang w:eastAsia="nl-NL"/>
              </w:rPr>
            </w:pPr>
            <w:r w:rsidRPr="00015088">
              <w:rPr>
                <w:color w:val="000000"/>
                <w:sz w:val="16"/>
                <w:szCs w:val="18"/>
                <w:lang w:eastAsia="nl-NL"/>
              </w:rPr>
              <w:t>AUC</w:t>
            </w:r>
          </w:p>
        </w:tc>
      </w:tr>
      <w:tr w:rsidR="00B40934" w:rsidRPr="00015088" w:rsidTr="00DA3BAC">
        <w:trPr>
          <w:trHeight w:val="300"/>
        </w:trPr>
        <w:tc>
          <w:tcPr>
            <w:tcW w:w="1134" w:type="dxa"/>
            <w:tcBorders>
              <w:top w:val="nil"/>
              <w:left w:val="single" w:sz="2" w:space="0" w:color="BFBFBF" w:themeColor="background1" w:themeShade="BF"/>
              <w:right w:val="nil"/>
            </w:tcBorders>
            <w:shd w:val="clear" w:color="auto" w:fill="auto"/>
            <w:noWrap/>
            <w:vAlign w:val="bottom"/>
          </w:tcPr>
          <w:p w:rsidR="00B40934" w:rsidRPr="004449ED" w:rsidRDefault="00B40934" w:rsidP="00DA3BAC">
            <w:pPr>
              <w:jc w:val="right"/>
              <w:rPr>
                <w:b/>
                <w:color w:val="000000"/>
                <w:sz w:val="18"/>
                <w:szCs w:val="18"/>
                <w:lang w:eastAsia="nl-NL"/>
              </w:rPr>
            </w:pPr>
            <w:r w:rsidRPr="004449ED">
              <w:rPr>
                <w:b/>
                <w:color w:val="000000"/>
                <w:sz w:val="18"/>
                <w:szCs w:val="18"/>
                <w:lang w:eastAsia="nl-NL"/>
              </w:rPr>
              <w:t xml:space="preserve">Different </w:t>
            </w:r>
            <w:r>
              <w:rPr>
                <w:b/>
                <w:color w:val="000000"/>
                <w:sz w:val="18"/>
                <w:szCs w:val="18"/>
                <w:lang w:eastAsia="nl-NL"/>
              </w:rPr>
              <w:t>absence</w:t>
            </w:r>
            <w:r w:rsidRPr="004449ED">
              <w:rPr>
                <w:b/>
                <w:color w:val="000000"/>
                <w:sz w:val="18"/>
                <w:szCs w:val="18"/>
                <w:lang w:eastAsia="nl-NL"/>
              </w:rPr>
              <w:t xml:space="preserve"> sample</w:t>
            </w:r>
          </w:p>
        </w:tc>
        <w:tc>
          <w:tcPr>
            <w:tcW w:w="709" w:type="dxa"/>
            <w:tcBorders>
              <w:top w:val="nil"/>
              <w:left w:val="nil"/>
              <w:right w:val="nil"/>
            </w:tcBorders>
            <w:shd w:val="clear" w:color="auto" w:fill="auto"/>
            <w:noWrap/>
            <w:vAlign w:val="bottom"/>
          </w:tcPr>
          <w:p w:rsidR="00B40934" w:rsidRPr="00015088" w:rsidRDefault="00B40934" w:rsidP="00DA3BAC">
            <w:pPr>
              <w:jc w:val="right"/>
              <w:rPr>
                <w:color w:val="000000"/>
                <w:sz w:val="18"/>
                <w:szCs w:val="18"/>
                <w:lang w:eastAsia="nl-NL"/>
              </w:rPr>
            </w:pPr>
          </w:p>
        </w:tc>
        <w:tc>
          <w:tcPr>
            <w:tcW w:w="733" w:type="dxa"/>
            <w:tcBorders>
              <w:top w:val="nil"/>
              <w:left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p>
        </w:tc>
        <w:tc>
          <w:tcPr>
            <w:tcW w:w="567" w:type="dxa"/>
            <w:tcBorders>
              <w:top w:val="nil"/>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p>
        </w:tc>
      </w:tr>
      <w:tr w:rsidR="00B40934" w:rsidRPr="00015088" w:rsidTr="00DA3BAC">
        <w:trPr>
          <w:trHeight w:val="300"/>
        </w:trPr>
        <w:tc>
          <w:tcPr>
            <w:tcW w:w="1134" w:type="dxa"/>
            <w:tcBorders>
              <w:top w:val="nil"/>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Canada</w:t>
            </w:r>
          </w:p>
        </w:tc>
        <w:tc>
          <w:tcPr>
            <w:tcW w:w="709" w:type="dxa"/>
            <w:tcBorders>
              <w:top w:val="nil"/>
              <w:left w:val="nil"/>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2568</w:t>
            </w:r>
          </w:p>
        </w:tc>
        <w:tc>
          <w:tcPr>
            <w:tcW w:w="733" w:type="dxa"/>
            <w:tcBorders>
              <w:top w:val="nil"/>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center"/>
              <w:rPr>
                <w:color w:val="000000"/>
                <w:sz w:val="18"/>
                <w:szCs w:val="18"/>
                <w:lang w:eastAsia="nl-NL"/>
              </w:rPr>
            </w:pPr>
            <w:r w:rsidRPr="00015088">
              <w:rPr>
                <w:color w:val="000000"/>
                <w:sz w:val="18"/>
                <w:szCs w:val="18"/>
                <w:lang w:eastAsia="nl-NL"/>
              </w:rPr>
              <w:t>0.975</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center"/>
              <w:rPr>
                <w:color w:val="000000"/>
                <w:sz w:val="18"/>
                <w:szCs w:val="18"/>
                <w:lang w:eastAsia="nl-NL"/>
              </w:rPr>
            </w:pPr>
            <w:r w:rsidRPr="00015088">
              <w:rPr>
                <w:color w:val="000000"/>
                <w:sz w:val="18"/>
                <w:szCs w:val="18"/>
                <w:lang w:eastAsia="nl-NL"/>
              </w:rPr>
              <w:t>0.220</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0.084</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-0.355</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-0.139</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0.121</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-5.008</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0.830</w:t>
            </w:r>
            <w:r>
              <w:rPr>
                <w:color w:val="000000"/>
                <w:sz w:val="18"/>
                <w:szCs w:val="18"/>
                <w:lang w:eastAsia="nl-NL"/>
              </w:rPr>
              <w:t>*</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-10.820</w:t>
            </w:r>
          </w:p>
        </w:tc>
        <w:tc>
          <w:tcPr>
            <w:tcW w:w="567"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0.89</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Chile</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341</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r w:rsidRPr="00015088">
              <w:rPr>
                <w:i/>
                <w:color w:val="000000"/>
                <w:sz w:val="18"/>
                <w:szCs w:val="18"/>
                <w:lang w:eastAsia="nl-NL"/>
              </w:rPr>
              <w:t>0.780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-0.402</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-1.129</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0.332</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0.455</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0.790</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0.496</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-1.077</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0.89</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Egypt</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289</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0.078</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1.272</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0.408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-0.824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r w:rsidRPr="00015088">
              <w:rPr>
                <w:i/>
                <w:color w:val="000000"/>
                <w:sz w:val="18"/>
                <w:szCs w:val="18"/>
                <w:lang w:eastAsia="nl-NL"/>
              </w:rPr>
              <w:t>0.856</w:t>
            </w:r>
            <w:r>
              <w:rPr>
                <w:i/>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-6.734</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-7.043</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0.86</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Morocco</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95</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-1.144</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-0.556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-0.458</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0.931</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-0.732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-1.225</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0.90</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4" w:space="0" w:color="auto"/>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South Africa</w:t>
            </w:r>
          </w:p>
        </w:tc>
        <w:tc>
          <w:tcPr>
            <w:tcW w:w="709" w:type="dxa"/>
            <w:tcBorders>
              <w:top w:val="single" w:sz="2" w:space="0" w:color="BFBFBF" w:themeColor="background1" w:themeShade="BF"/>
              <w:left w:val="nil"/>
              <w:bottom w:val="single" w:sz="4" w:space="0" w:color="auto"/>
              <w:right w:val="nil"/>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119</w:t>
            </w:r>
          </w:p>
        </w:tc>
        <w:tc>
          <w:tcPr>
            <w:tcW w:w="733" w:type="dxa"/>
            <w:tcBorders>
              <w:top w:val="single" w:sz="2" w:space="0" w:color="BFBFBF" w:themeColor="background1" w:themeShade="BF"/>
              <w:left w:val="single" w:sz="4" w:space="0" w:color="auto"/>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r w:rsidRPr="00015088">
              <w:rPr>
                <w:i/>
                <w:color w:val="000000"/>
                <w:sz w:val="18"/>
                <w:szCs w:val="18"/>
                <w:lang w:eastAsia="nl-NL"/>
              </w:rPr>
              <w:t>0.646</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-1.258</w:t>
            </w:r>
            <w:r>
              <w:rPr>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r w:rsidRPr="00015088">
              <w:rPr>
                <w:i/>
                <w:color w:val="000000"/>
                <w:sz w:val="18"/>
                <w:szCs w:val="18"/>
                <w:lang w:eastAsia="nl-NL"/>
              </w:rPr>
              <w:t>0.813</w:t>
            </w:r>
            <w:r>
              <w:rPr>
                <w:i/>
                <w:color w:val="000000"/>
                <w:sz w:val="18"/>
                <w:szCs w:val="18"/>
                <w:lang w:eastAsia="nl-NL"/>
              </w:rPr>
              <w:t>*</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0.293</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r w:rsidRPr="00015088">
              <w:rPr>
                <w:i/>
                <w:color w:val="000000"/>
                <w:sz w:val="18"/>
                <w:szCs w:val="18"/>
                <w:lang w:eastAsia="nl-NL"/>
              </w:rPr>
              <w:t>0.394</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sidRPr="00015088">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-1.559</w:t>
            </w:r>
          </w:p>
        </w:tc>
        <w:tc>
          <w:tcPr>
            <w:tcW w:w="567"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sidRPr="00015088">
              <w:rPr>
                <w:color w:val="000000"/>
                <w:sz w:val="18"/>
                <w:szCs w:val="18"/>
                <w:lang w:eastAsia="nl-NL"/>
              </w:rPr>
              <w:t>0.92</w:t>
            </w:r>
          </w:p>
        </w:tc>
      </w:tr>
      <w:tr w:rsidR="00B40934" w:rsidRPr="00015088" w:rsidTr="00DA3BAC">
        <w:trPr>
          <w:trHeight w:val="300"/>
        </w:trPr>
        <w:tc>
          <w:tcPr>
            <w:tcW w:w="1134" w:type="dxa"/>
            <w:tcBorders>
              <w:top w:val="single" w:sz="4" w:space="0" w:color="auto"/>
              <w:left w:val="single" w:sz="2" w:space="0" w:color="BFBFBF" w:themeColor="background1" w:themeShade="BF"/>
              <w:right w:val="nil"/>
            </w:tcBorders>
            <w:shd w:val="clear" w:color="auto" w:fill="auto"/>
            <w:noWrap/>
            <w:vAlign w:val="bottom"/>
          </w:tcPr>
          <w:p w:rsidR="00B40934" w:rsidRPr="004449ED" w:rsidRDefault="00B40934" w:rsidP="00DA3BAC">
            <w:pPr>
              <w:jc w:val="right"/>
              <w:rPr>
                <w:b/>
                <w:color w:val="000000"/>
                <w:sz w:val="18"/>
                <w:szCs w:val="18"/>
                <w:lang w:eastAsia="nl-NL"/>
              </w:rPr>
            </w:pPr>
            <w:r w:rsidRPr="004449ED">
              <w:rPr>
                <w:b/>
                <w:color w:val="000000"/>
                <w:sz w:val="18"/>
                <w:szCs w:val="18"/>
                <w:lang w:eastAsia="nl-NL"/>
              </w:rPr>
              <w:t>10 km regression</w:t>
            </w:r>
          </w:p>
        </w:tc>
        <w:tc>
          <w:tcPr>
            <w:tcW w:w="709" w:type="dxa"/>
            <w:tcBorders>
              <w:top w:val="single" w:sz="4" w:space="0" w:color="auto"/>
              <w:left w:val="nil"/>
              <w:right w:val="nil"/>
            </w:tcBorders>
            <w:shd w:val="clear" w:color="auto" w:fill="auto"/>
            <w:noWrap/>
            <w:vAlign w:val="bottom"/>
          </w:tcPr>
          <w:p w:rsidR="00B40934" w:rsidRPr="00015088" w:rsidRDefault="00B40934" w:rsidP="00DA3BAC">
            <w:pPr>
              <w:jc w:val="right"/>
              <w:rPr>
                <w:color w:val="000000"/>
                <w:sz w:val="18"/>
                <w:szCs w:val="18"/>
                <w:lang w:eastAsia="nl-NL"/>
              </w:rPr>
            </w:pPr>
          </w:p>
        </w:tc>
        <w:tc>
          <w:tcPr>
            <w:tcW w:w="733" w:type="dxa"/>
            <w:tcBorders>
              <w:top w:val="single" w:sz="4" w:space="0" w:color="auto"/>
              <w:left w:val="single" w:sz="4" w:space="0" w:color="auto"/>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p>
        </w:tc>
        <w:tc>
          <w:tcPr>
            <w:tcW w:w="567" w:type="dxa"/>
            <w:tcBorders>
              <w:top w:val="single" w:sz="4" w:space="0" w:color="auto"/>
              <w:left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p>
        </w:tc>
      </w:tr>
      <w:tr w:rsidR="00B40934" w:rsidRPr="00015088" w:rsidTr="00DA3BAC">
        <w:trPr>
          <w:trHeight w:val="300"/>
        </w:trPr>
        <w:tc>
          <w:tcPr>
            <w:tcW w:w="1134" w:type="dxa"/>
            <w:tcBorders>
              <w:top w:val="nil"/>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Default="00B40934" w:rsidP="00DA3BAC">
            <w:pPr>
              <w:jc w:val="right"/>
              <w:rPr>
                <w:color w:val="000000"/>
                <w:sz w:val="18"/>
                <w:szCs w:val="18"/>
                <w:lang w:eastAsia="nl-NL"/>
              </w:rPr>
            </w:pPr>
            <w:r>
              <w:rPr>
                <w:color w:val="000000"/>
                <w:sz w:val="18"/>
                <w:szCs w:val="18"/>
                <w:lang w:eastAsia="nl-NL"/>
              </w:rPr>
              <w:t>Argentina</w:t>
            </w:r>
          </w:p>
        </w:tc>
        <w:tc>
          <w:tcPr>
            <w:tcW w:w="709" w:type="dxa"/>
            <w:tcBorders>
              <w:top w:val="nil"/>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556</w:t>
            </w:r>
          </w:p>
        </w:tc>
        <w:tc>
          <w:tcPr>
            <w:tcW w:w="733" w:type="dxa"/>
            <w:tcBorders>
              <w:top w:val="nil"/>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312FCA" w:rsidRDefault="00B40934" w:rsidP="00DA3BAC">
            <w:pPr>
              <w:jc w:val="center"/>
              <w:rPr>
                <w:i/>
                <w:color w:val="000000"/>
                <w:sz w:val="18"/>
                <w:szCs w:val="18"/>
                <w:lang w:eastAsia="nl-NL"/>
              </w:rPr>
            </w:pPr>
            <w:r w:rsidRPr="00312FCA">
              <w:rPr>
                <w:i/>
                <w:color w:val="000000"/>
                <w:sz w:val="18"/>
                <w:szCs w:val="18"/>
                <w:lang w:eastAsia="nl-NL"/>
              </w:rPr>
              <w:t>0.538*</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0.144*</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-1.351*</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49ED" w:rsidRDefault="00B40934" w:rsidP="00DA3BAC">
            <w:pPr>
              <w:jc w:val="center"/>
              <w:rPr>
                <w:color w:val="000000"/>
                <w:sz w:val="18"/>
                <w:szCs w:val="18"/>
                <w:lang w:eastAsia="nl-NL"/>
              </w:rPr>
            </w:pPr>
            <w:r>
              <w:rPr>
                <w:color w:val="000000"/>
                <w:sz w:val="18"/>
                <w:szCs w:val="18"/>
                <w:lang w:eastAsia="nl-NL"/>
              </w:rPr>
              <w:t>0.568*</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-0.825*</w:t>
            </w:r>
          </w:p>
        </w:tc>
        <w:tc>
          <w:tcPr>
            <w:tcW w:w="733"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49ED" w:rsidRDefault="00B40934" w:rsidP="00DA3BAC">
            <w:pPr>
              <w:jc w:val="center"/>
              <w:rPr>
                <w:i/>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3"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49ED" w:rsidRDefault="00B40934" w:rsidP="00DA3BAC">
            <w:pPr>
              <w:jc w:val="center"/>
              <w:rPr>
                <w:i/>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1.041*</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-0.476</w:t>
            </w: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4449ED" w:rsidRDefault="00B40934" w:rsidP="00DA3BAC">
            <w:pPr>
              <w:jc w:val="center"/>
              <w:rPr>
                <w:i/>
                <w:color w:val="000000"/>
                <w:sz w:val="18"/>
                <w:szCs w:val="18"/>
                <w:lang w:eastAsia="nl-NL"/>
              </w:rPr>
            </w:pPr>
          </w:p>
        </w:tc>
        <w:tc>
          <w:tcPr>
            <w:tcW w:w="734"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-1.660</w:t>
            </w:r>
          </w:p>
        </w:tc>
        <w:tc>
          <w:tcPr>
            <w:tcW w:w="567" w:type="dxa"/>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0.96</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Default="00B40934" w:rsidP="00DA3BAC">
            <w:pPr>
              <w:jc w:val="right"/>
              <w:rPr>
                <w:color w:val="000000"/>
                <w:sz w:val="18"/>
                <w:szCs w:val="18"/>
                <w:lang w:eastAsia="nl-NL"/>
              </w:rPr>
            </w:pPr>
            <w:r>
              <w:rPr>
                <w:color w:val="000000"/>
                <w:sz w:val="18"/>
                <w:szCs w:val="18"/>
                <w:lang w:eastAsia="nl-NL"/>
              </w:rPr>
              <w:t>Australia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1183</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062305" w:rsidRDefault="00B40934" w:rsidP="00DA3BAC">
            <w:pPr>
              <w:jc w:val="center"/>
              <w:rPr>
                <w:color w:val="000000"/>
                <w:sz w:val="18"/>
                <w:szCs w:val="18"/>
                <w:lang w:eastAsia="nl-NL"/>
              </w:rPr>
            </w:pPr>
            <w:r>
              <w:rPr>
                <w:color w:val="000000"/>
                <w:sz w:val="18"/>
                <w:szCs w:val="18"/>
                <w:lang w:eastAsia="nl-NL"/>
              </w:rPr>
              <w:t>2.273*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0.399*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i/>
                <w:color w:val="000000"/>
                <w:sz w:val="18"/>
                <w:szCs w:val="18"/>
                <w:lang w:eastAsia="nl-NL"/>
              </w:rPr>
            </w:pPr>
            <w:r w:rsidRPr="00F1029A">
              <w:rPr>
                <w:i/>
                <w:color w:val="000000"/>
                <w:sz w:val="18"/>
                <w:szCs w:val="18"/>
                <w:lang w:eastAsia="nl-NL"/>
              </w:rPr>
              <w:t>0.127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0.499*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0.535*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-0.341*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i/>
                <w:color w:val="000000"/>
                <w:sz w:val="18"/>
                <w:szCs w:val="18"/>
                <w:lang w:eastAsia="nl-NL"/>
              </w:rPr>
            </w:pPr>
            <w:r w:rsidRPr="00F1029A">
              <w:rPr>
                <w:i/>
                <w:color w:val="000000"/>
                <w:sz w:val="18"/>
                <w:szCs w:val="18"/>
                <w:lang w:eastAsia="nl-NL"/>
              </w:rPr>
              <w:t>0.485*</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i/>
                <w:color w:val="000000"/>
                <w:sz w:val="18"/>
                <w:szCs w:val="18"/>
                <w:lang w:eastAsia="nl-NL"/>
              </w:rPr>
            </w:pPr>
            <w:r w:rsidRPr="00F1029A">
              <w:rPr>
                <w:i/>
                <w:color w:val="000000"/>
                <w:sz w:val="18"/>
                <w:szCs w:val="18"/>
                <w:lang w:eastAsia="nl-NL"/>
              </w:rPr>
              <w:t>0.344*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i/>
                <w:color w:val="000000"/>
                <w:sz w:val="18"/>
                <w:szCs w:val="18"/>
                <w:lang w:eastAsia="nl-NL"/>
              </w:rPr>
            </w:pPr>
            <w:r w:rsidRPr="00F1029A">
              <w:rPr>
                <w:i/>
                <w:color w:val="000000"/>
                <w:sz w:val="18"/>
                <w:szCs w:val="18"/>
                <w:lang w:eastAsia="nl-NL"/>
              </w:rPr>
              <w:t>0.300*</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62305" w:rsidRDefault="00B40934" w:rsidP="00DA3BAC">
            <w:pPr>
              <w:jc w:val="center"/>
              <w:rPr>
                <w:color w:val="000000"/>
                <w:sz w:val="18"/>
                <w:szCs w:val="18"/>
                <w:lang w:eastAsia="nl-NL"/>
              </w:rPr>
            </w:pPr>
            <w:r>
              <w:rPr>
                <w:color w:val="000000"/>
                <w:sz w:val="18"/>
                <w:szCs w:val="18"/>
                <w:lang w:eastAsia="nl-NL"/>
              </w:rPr>
              <w:t>0.730*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i/>
                <w:color w:val="000000"/>
                <w:sz w:val="18"/>
                <w:szCs w:val="18"/>
                <w:lang w:eastAsia="nl-NL"/>
              </w:rPr>
            </w:pPr>
            <w:r w:rsidRPr="00F1029A">
              <w:rPr>
                <w:i/>
                <w:color w:val="000000"/>
                <w:sz w:val="18"/>
                <w:szCs w:val="18"/>
                <w:lang w:eastAsia="nl-NL"/>
              </w:rPr>
              <w:t>0.243*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0.619*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F1029A" w:rsidRDefault="00B40934" w:rsidP="00DA3BAC">
            <w:pPr>
              <w:jc w:val="center"/>
              <w:rPr>
                <w:i/>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-0.632</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0.90</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Default="00B40934" w:rsidP="00DA3BAC">
            <w:pPr>
              <w:jc w:val="right"/>
              <w:rPr>
                <w:color w:val="000000"/>
                <w:sz w:val="18"/>
                <w:szCs w:val="18"/>
                <w:lang w:eastAsia="nl-NL"/>
              </w:rPr>
            </w:pPr>
            <w:r>
              <w:rPr>
                <w:color w:val="000000"/>
                <w:sz w:val="18"/>
                <w:szCs w:val="18"/>
                <w:lang w:eastAsia="nl-NL"/>
              </w:rPr>
              <w:t>Brazil</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9004</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3A1A39" w:rsidRDefault="00B40934" w:rsidP="00DA3BAC">
            <w:pPr>
              <w:jc w:val="center"/>
              <w:rPr>
                <w:color w:val="000000"/>
                <w:sz w:val="18"/>
                <w:szCs w:val="18"/>
                <w:lang w:eastAsia="nl-NL"/>
              </w:rPr>
            </w:pPr>
            <w:r w:rsidRPr="003A1A39">
              <w:rPr>
                <w:color w:val="000000"/>
                <w:sz w:val="18"/>
                <w:szCs w:val="18"/>
                <w:lang w:eastAsia="nl-NL"/>
              </w:rPr>
              <w:t>3.111*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3A1A39" w:rsidRDefault="00B40934" w:rsidP="00DA3BAC">
            <w:pPr>
              <w:jc w:val="center"/>
              <w:rPr>
                <w:i/>
                <w:color w:val="000000"/>
                <w:sz w:val="18"/>
                <w:szCs w:val="18"/>
                <w:lang w:eastAsia="nl-NL"/>
              </w:rPr>
            </w:pPr>
            <w:r w:rsidRPr="003A1A39">
              <w:rPr>
                <w:i/>
                <w:color w:val="000000"/>
                <w:sz w:val="18"/>
                <w:szCs w:val="18"/>
                <w:lang w:eastAsia="nl-NL"/>
              </w:rPr>
              <w:t>-0.124*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-0.032</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-0.292*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3A1A39"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3A1A39" w:rsidRDefault="00B40934" w:rsidP="00DA3BAC">
            <w:pPr>
              <w:jc w:val="center"/>
              <w:rPr>
                <w:color w:val="000000"/>
                <w:sz w:val="18"/>
                <w:szCs w:val="18"/>
                <w:lang w:eastAsia="nl-NL"/>
              </w:rPr>
            </w:pPr>
            <w:r>
              <w:rPr>
                <w:color w:val="000000"/>
                <w:sz w:val="18"/>
                <w:szCs w:val="18"/>
                <w:lang w:eastAsia="nl-NL"/>
              </w:rPr>
              <w:t>0.242*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3A1A39" w:rsidRDefault="00B40934" w:rsidP="00DA3BAC">
            <w:pPr>
              <w:jc w:val="center"/>
              <w:rPr>
                <w:i/>
                <w:color w:val="000000"/>
                <w:sz w:val="18"/>
                <w:szCs w:val="18"/>
                <w:lang w:eastAsia="nl-NL"/>
              </w:rPr>
            </w:pPr>
            <w:r w:rsidRPr="003A1A39">
              <w:rPr>
                <w:i/>
                <w:color w:val="000000"/>
                <w:sz w:val="18"/>
                <w:szCs w:val="18"/>
                <w:lang w:eastAsia="nl-NL"/>
              </w:rPr>
              <w:t>-0.184*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-0.478*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x</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-0.632*</w:t>
            </w: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-1.623</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0.92</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Default="00B40934" w:rsidP="00DA3BAC">
            <w:pPr>
              <w:jc w:val="right"/>
              <w:rPr>
                <w:color w:val="000000"/>
                <w:sz w:val="18"/>
                <w:szCs w:val="18"/>
                <w:lang w:eastAsia="nl-NL"/>
              </w:rPr>
            </w:pPr>
            <w:r>
              <w:rPr>
                <w:color w:val="000000"/>
                <w:sz w:val="18"/>
                <w:szCs w:val="18"/>
                <w:lang w:eastAsia="nl-NL"/>
              </w:rPr>
              <w:t>Canada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2568</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3A0614" w:rsidRDefault="00B40934" w:rsidP="00DA3BAC">
            <w:pPr>
              <w:jc w:val="center"/>
              <w:rPr>
                <w:color w:val="000000"/>
                <w:sz w:val="18"/>
                <w:szCs w:val="18"/>
                <w:lang w:eastAsia="nl-NL"/>
              </w:rPr>
            </w:pPr>
            <w:r>
              <w:rPr>
                <w:color w:val="000000"/>
                <w:sz w:val="18"/>
                <w:szCs w:val="18"/>
                <w:lang w:eastAsia="nl-NL"/>
              </w:rPr>
              <w:t>0.398*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0.311*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0.097*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-0.207*</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3A0614" w:rsidRDefault="00B40934" w:rsidP="00DA3BAC">
            <w:pPr>
              <w:jc w:val="center"/>
              <w:rPr>
                <w:color w:val="000000"/>
                <w:sz w:val="18"/>
                <w:szCs w:val="18"/>
                <w:lang w:eastAsia="nl-NL"/>
              </w:rPr>
            </w:pPr>
            <w:r>
              <w:rPr>
                <w:color w:val="000000"/>
                <w:sz w:val="18"/>
                <w:szCs w:val="18"/>
                <w:lang w:eastAsia="nl-NL"/>
              </w:rPr>
              <w:t>0.058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-0.256*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-0.283*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-0.381*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0.164*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-0.291*</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i/>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-0.400*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0.563*</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-0.467</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0.85</w:t>
            </w:r>
          </w:p>
        </w:tc>
      </w:tr>
      <w:tr w:rsidR="00B40934" w:rsidRPr="00015088" w:rsidTr="00DA3BAC">
        <w:trPr>
          <w:trHeight w:val="300"/>
        </w:trPr>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tcPr>
          <w:p w:rsidR="00B40934" w:rsidRDefault="00B40934" w:rsidP="00DA3BAC">
            <w:pPr>
              <w:jc w:val="right"/>
              <w:rPr>
                <w:color w:val="000000"/>
                <w:sz w:val="18"/>
                <w:szCs w:val="18"/>
                <w:lang w:eastAsia="nl-NL"/>
              </w:rPr>
            </w:pPr>
            <w:r>
              <w:rPr>
                <w:color w:val="000000"/>
                <w:sz w:val="18"/>
                <w:szCs w:val="18"/>
                <w:lang w:eastAsia="nl-NL"/>
              </w:rPr>
              <w:t>USA</w:t>
            </w:r>
          </w:p>
        </w:tc>
        <w:tc>
          <w:tcPr>
            <w:tcW w:w="709" w:type="dxa"/>
            <w:tcBorders>
              <w:top w:val="single" w:sz="2" w:space="0" w:color="BFBFBF" w:themeColor="background1" w:themeShade="BF"/>
              <w:left w:val="nil"/>
              <w:bottom w:val="single" w:sz="2" w:space="0" w:color="BFBFBF" w:themeColor="background1" w:themeShade="BF"/>
              <w:right w:val="nil"/>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11457</w:t>
            </w:r>
          </w:p>
        </w:tc>
        <w:tc>
          <w:tcPr>
            <w:tcW w:w="733" w:type="dxa"/>
            <w:tcBorders>
              <w:top w:val="single" w:sz="2" w:space="0" w:color="BFBFBF" w:themeColor="background1" w:themeShade="BF"/>
              <w:left w:val="single" w:sz="4" w:space="0" w:color="auto"/>
              <w:bottom w:val="single" w:sz="2" w:space="0" w:color="BFBFBF" w:themeColor="background1" w:themeShade="BF"/>
              <w:right w:val="single" w:sz="2" w:space="0" w:color="BFBFBF" w:themeColor="background1" w:themeShade="BF"/>
            </w:tcBorders>
            <w:shd w:val="clear" w:color="auto" w:fill="auto"/>
            <w:noWrap/>
            <w:vAlign w:val="bottom"/>
          </w:tcPr>
          <w:p w:rsidR="00B40934" w:rsidRPr="00AA1792" w:rsidRDefault="00B40934" w:rsidP="00DA3BAC">
            <w:pPr>
              <w:jc w:val="center"/>
              <w:rPr>
                <w:color w:val="000000"/>
                <w:sz w:val="18"/>
                <w:szCs w:val="18"/>
                <w:lang w:eastAsia="nl-NL"/>
              </w:rPr>
            </w:pPr>
            <w:r>
              <w:rPr>
                <w:color w:val="000000"/>
                <w:sz w:val="18"/>
                <w:szCs w:val="18"/>
                <w:lang w:eastAsia="nl-NL"/>
              </w:rPr>
              <w:t>0.426*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C474CD" w:rsidRDefault="00B40934" w:rsidP="00DA3BAC">
            <w:pPr>
              <w:jc w:val="center"/>
              <w:rPr>
                <w:i/>
                <w:color w:val="000000"/>
                <w:sz w:val="18"/>
                <w:szCs w:val="18"/>
                <w:lang w:eastAsia="nl-NL"/>
              </w:rPr>
            </w:pPr>
            <w:r w:rsidRPr="00C474CD">
              <w:rPr>
                <w:i/>
                <w:color w:val="000000"/>
                <w:sz w:val="18"/>
                <w:szCs w:val="18"/>
                <w:lang w:eastAsia="nl-NL"/>
              </w:rPr>
              <w:t>0.014*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C474CD" w:rsidRDefault="00B40934" w:rsidP="00DA3BAC">
            <w:pPr>
              <w:jc w:val="center"/>
              <w:rPr>
                <w:i/>
                <w:color w:val="000000"/>
                <w:sz w:val="18"/>
                <w:szCs w:val="18"/>
                <w:lang w:eastAsia="nl-NL"/>
              </w:rPr>
            </w:pPr>
            <w:r w:rsidRPr="00C474CD">
              <w:rPr>
                <w:i/>
                <w:color w:val="000000"/>
                <w:sz w:val="18"/>
                <w:szCs w:val="18"/>
                <w:lang w:eastAsia="nl-NL"/>
              </w:rPr>
              <w:t>0.000</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0.111*</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AA1792" w:rsidRDefault="00B40934" w:rsidP="00DA3BAC">
            <w:pPr>
              <w:jc w:val="center"/>
              <w:rPr>
                <w:color w:val="000000"/>
                <w:sz w:val="18"/>
                <w:szCs w:val="18"/>
                <w:lang w:eastAsia="nl-NL"/>
              </w:rPr>
            </w:pPr>
            <w:r>
              <w:rPr>
                <w:color w:val="000000"/>
                <w:sz w:val="18"/>
                <w:szCs w:val="18"/>
                <w:lang w:eastAsia="nl-NL"/>
              </w:rPr>
              <w:t>0.226*</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-0.217*</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-0.522*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-0.238*</w:t>
            </w:r>
          </w:p>
        </w:tc>
        <w:tc>
          <w:tcPr>
            <w:tcW w:w="7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C474CD" w:rsidRDefault="00B40934" w:rsidP="00DA3BAC">
            <w:pPr>
              <w:jc w:val="center"/>
              <w:rPr>
                <w:i/>
                <w:color w:val="000000"/>
                <w:sz w:val="18"/>
                <w:szCs w:val="18"/>
                <w:lang w:eastAsia="nl-NL"/>
              </w:rPr>
            </w:pPr>
            <w:r w:rsidRPr="00C474CD">
              <w:rPr>
                <w:i/>
                <w:color w:val="000000"/>
                <w:sz w:val="18"/>
                <w:szCs w:val="18"/>
                <w:lang w:eastAsia="nl-NL"/>
              </w:rPr>
              <w:t>0.169*</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-0.874*</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r>
              <w:rPr>
                <w:color w:val="000000"/>
                <w:sz w:val="18"/>
                <w:szCs w:val="18"/>
                <w:lang w:eastAsia="nl-NL"/>
              </w:rPr>
              <w:t>-0.798*</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center"/>
              <w:rPr>
                <w:color w:val="000000"/>
                <w:sz w:val="18"/>
                <w:szCs w:val="18"/>
                <w:lang w:eastAsia="nl-NL"/>
              </w:rPr>
            </w:pPr>
          </w:p>
        </w:tc>
        <w:tc>
          <w:tcPr>
            <w:tcW w:w="70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-0.585</w:t>
            </w:r>
          </w:p>
        </w:tc>
        <w:tc>
          <w:tcPr>
            <w:tcW w:w="56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tcPr>
          <w:p w:rsidR="00B40934" w:rsidRPr="00015088" w:rsidRDefault="00B40934" w:rsidP="00DA3BAC">
            <w:pPr>
              <w:jc w:val="right"/>
              <w:rPr>
                <w:color w:val="000000"/>
                <w:sz w:val="18"/>
                <w:szCs w:val="18"/>
                <w:lang w:eastAsia="nl-NL"/>
              </w:rPr>
            </w:pPr>
            <w:r>
              <w:rPr>
                <w:color w:val="000000"/>
                <w:sz w:val="18"/>
                <w:szCs w:val="18"/>
                <w:lang w:eastAsia="nl-NL"/>
              </w:rPr>
              <w:t>0.75</w:t>
            </w:r>
          </w:p>
        </w:tc>
      </w:tr>
    </w:tbl>
    <w:p w:rsidR="00B40934" w:rsidRPr="003A0614" w:rsidRDefault="00B40934" w:rsidP="00B40934">
      <w:pPr>
        <w:tabs>
          <w:tab w:val="left" w:pos="1524"/>
        </w:tabs>
        <w:rPr>
          <w:lang w:val="en-GB"/>
        </w:rPr>
        <w:sectPr w:rsidR="00B40934" w:rsidRPr="003A0614" w:rsidSect="00DA3BAC">
          <w:pgSz w:w="16838" w:h="11906" w:orient="landscape"/>
          <w:pgMar w:top="1134" w:right="624" w:bottom="1134" w:left="624" w:header="709" w:footer="709" w:gutter="0"/>
          <w:cols w:space="708"/>
          <w:docGrid w:linePitch="360"/>
        </w:sectPr>
      </w:pPr>
    </w:p>
    <w:p w:rsidR="00B40934" w:rsidRDefault="00B40934" w:rsidP="00B40934">
      <w:pPr>
        <w:pStyle w:val="SMHeading"/>
        <w:rPr>
          <w:lang w:val="en-GB"/>
        </w:rPr>
      </w:pPr>
      <w:bookmarkStart w:id="18" w:name="_Toc17129542"/>
      <w:r w:rsidRPr="00015088">
        <w:rPr>
          <w:lang w:val="en-GB"/>
        </w:rPr>
        <w:lastRenderedPageBreak/>
        <w:t xml:space="preserve">Table </w:t>
      </w:r>
      <w:r>
        <w:rPr>
          <w:lang w:val="en-GB"/>
        </w:rPr>
        <w:t>S8</w:t>
      </w:r>
      <w:r w:rsidRPr="00015088">
        <w:rPr>
          <w:lang w:val="en-GB"/>
        </w:rPr>
        <w:t>. Variable contributions</w:t>
      </w:r>
      <w:r>
        <w:rPr>
          <w:lang w:val="en-GB"/>
        </w:rPr>
        <w:t xml:space="preserve"> to the spatial distribution in %</w:t>
      </w:r>
      <w:r w:rsidRPr="00015088">
        <w:rPr>
          <w:lang w:val="en-GB"/>
        </w:rPr>
        <w:t xml:space="preserve"> for countries with </w:t>
      </w:r>
      <w:r>
        <w:rPr>
          <w:lang w:val="en-GB"/>
        </w:rPr>
        <w:t>unrepresentative</w:t>
      </w:r>
      <w:r w:rsidRPr="00015088">
        <w:rPr>
          <w:lang w:val="en-GB"/>
        </w:rPr>
        <w:t xml:space="preserve"> data.</w:t>
      </w:r>
      <w:bookmarkEnd w:id="18"/>
      <w:r w:rsidRPr="00015088">
        <w:rPr>
          <w:lang w:val="en-GB"/>
        </w:rPr>
        <w:t xml:space="preserve"> </w:t>
      </w:r>
    </w:p>
    <w:p w:rsidR="00B40934" w:rsidRPr="006434EE" w:rsidRDefault="00B40934" w:rsidP="00B40934">
      <w:pPr>
        <w:rPr>
          <w:sz w:val="20"/>
        </w:rPr>
      </w:pPr>
      <w:r w:rsidRPr="004F3243">
        <w:rPr>
          <w:sz w:val="20"/>
          <w:lang w:val="en-GB"/>
        </w:rPr>
        <w:t>Variables with * contribute more than 1% in additional runs without poverty</w:t>
      </w:r>
      <w:r>
        <w:rPr>
          <w:sz w:val="20"/>
          <w:lang w:val="en-GB"/>
        </w:rPr>
        <w:t xml:space="preserve">. Values with </w:t>
      </w:r>
      <w:r w:rsidRPr="006434EE">
        <w:rPr>
          <w:sz w:val="20"/>
        </w:rPr>
        <w:t xml:space="preserve">+- </w:t>
      </w:r>
      <w:r>
        <w:rPr>
          <w:sz w:val="20"/>
        </w:rPr>
        <w:t xml:space="preserve">are </w:t>
      </w:r>
      <w:r w:rsidRPr="006434EE">
        <w:rPr>
          <w:sz w:val="20"/>
        </w:rPr>
        <w:t>positive to a certain point, then negative (e.g. mid-altitudes)</w:t>
      </w:r>
    </w:p>
    <w:p w:rsidR="00B40934" w:rsidRPr="007D622E" w:rsidRDefault="00B40934" w:rsidP="00B40934">
      <w:pPr>
        <w:rPr>
          <w:sz w:val="20"/>
        </w:rPr>
      </w:pPr>
    </w:p>
    <w:tbl>
      <w:tblPr>
        <w:tblW w:w="15590" w:type="dxa"/>
        <w:tblLayout w:type="fixed"/>
        <w:tblCellMar>
          <w:left w:w="70" w:type="dxa"/>
          <w:right w:w="70" w:type="dxa"/>
        </w:tblCellMar>
        <w:tblLook w:val="04A0" w:firstRow="1" w:lastRow="0" w:firstColumn="1" w:lastColumn="0" w:noHBand="0" w:noVBand="1"/>
      </w:tblPr>
      <w:tblGrid>
        <w:gridCol w:w="993"/>
        <w:gridCol w:w="708"/>
        <w:gridCol w:w="778"/>
        <w:gridCol w:w="779"/>
        <w:gridCol w:w="779"/>
        <w:gridCol w:w="778"/>
        <w:gridCol w:w="779"/>
        <w:gridCol w:w="779"/>
        <w:gridCol w:w="778"/>
        <w:gridCol w:w="779"/>
        <w:gridCol w:w="779"/>
        <w:gridCol w:w="779"/>
        <w:gridCol w:w="778"/>
        <w:gridCol w:w="779"/>
        <w:gridCol w:w="779"/>
        <w:gridCol w:w="778"/>
        <w:gridCol w:w="779"/>
        <w:gridCol w:w="779"/>
        <w:gridCol w:w="779"/>
        <w:gridCol w:w="651"/>
      </w:tblGrid>
      <w:tr w:rsidR="00B40934" w:rsidRPr="00015088" w:rsidTr="00DA3BAC">
        <w:trPr>
          <w:trHeight w:val="480"/>
        </w:trPr>
        <w:tc>
          <w:tcPr>
            <w:tcW w:w="993" w:type="dxa"/>
            <w:tcBorders>
              <w:top w:val="single" w:sz="2" w:space="0" w:color="BFBFBF" w:themeColor="background1" w:themeShade="BF"/>
              <w:left w:val="single" w:sz="2" w:space="0" w:color="BFBFBF" w:themeColor="background1" w:themeShade="BF"/>
              <w:bottom w:val="single" w:sz="4" w:space="0" w:color="auto"/>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 </w:t>
            </w:r>
          </w:p>
        </w:tc>
        <w:tc>
          <w:tcPr>
            <w:tcW w:w="708" w:type="dxa"/>
            <w:tcBorders>
              <w:top w:val="single" w:sz="2" w:space="0" w:color="BFBFBF" w:themeColor="background1" w:themeShade="BF"/>
              <w:left w:val="nil"/>
              <w:bottom w:val="single" w:sz="4" w:space="0" w:color="auto"/>
              <w:right w:val="single" w:sz="4" w:space="0" w:color="auto"/>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Sample size</w:t>
            </w:r>
          </w:p>
        </w:tc>
        <w:tc>
          <w:tcPr>
            <w:tcW w:w="778" w:type="dxa"/>
            <w:tcBorders>
              <w:top w:val="single" w:sz="2" w:space="0" w:color="BFBFBF" w:themeColor="background1" w:themeShade="BF"/>
              <w:left w:val="nil"/>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Population density</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Rural population</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Market access</w:t>
            </w:r>
          </w:p>
        </w:tc>
        <w:tc>
          <w:tcPr>
            <w:tcW w:w="778"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GDP</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Poverty</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Irrigation</w:t>
            </w:r>
          </w:p>
        </w:tc>
        <w:tc>
          <w:tcPr>
            <w:tcW w:w="778"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Soil clay</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Soil drainage</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Soil CECS</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Soil depth</w:t>
            </w:r>
          </w:p>
        </w:tc>
        <w:tc>
          <w:tcPr>
            <w:tcW w:w="778"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Organic content</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Soil pH</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Slope</w:t>
            </w:r>
          </w:p>
        </w:tc>
        <w:tc>
          <w:tcPr>
            <w:tcW w:w="778"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Altitude</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Temperature</w:t>
            </w:r>
          </w:p>
        </w:tc>
        <w:tc>
          <w:tcPr>
            <w:tcW w:w="77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Precipitation</w:t>
            </w:r>
          </w:p>
        </w:tc>
        <w:tc>
          <w:tcPr>
            <w:tcW w:w="779" w:type="dxa"/>
            <w:tcBorders>
              <w:top w:val="single" w:sz="2" w:space="0" w:color="BFBFBF" w:themeColor="background1" w:themeShade="BF"/>
              <w:left w:val="single" w:sz="2" w:space="0" w:color="BFBFBF" w:themeColor="background1" w:themeShade="BF"/>
              <w:bottom w:val="single" w:sz="4" w:space="0" w:color="auto"/>
              <w:right w:val="single" w:sz="4" w:space="0" w:color="auto"/>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PET</w:t>
            </w:r>
          </w:p>
        </w:tc>
        <w:tc>
          <w:tcPr>
            <w:tcW w:w="651" w:type="dxa"/>
            <w:tcBorders>
              <w:top w:val="single" w:sz="2" w:space="0" w:color="BFBFBF" w:themeColor="background1" w:themeShade="BF"/>
              <w:left w:val="nil"/>
              <w:bottom w:val="single" w:sz="4" w:space="0" w:color="auto"/>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6"/>
                <w:szCs w:val="18"/>
                <w:lang w:eastAsia="nl-NL"/>
              </w:rPr>
            </w:pPr>
            <w:r w:rsidRPr="00015088">
              <w:rPr>
                <w:color w:val="000000"/>
                <w:sz w:val="16"/>
                <w:szCs w:val="18"/>
                <w:lang w:eastAsia="nl-NL"/>
              </w:rPr>
              <w:t>AUC</w:t>
            </w:r>
          </w:p>
        </w:tc>
      </w:tr>
      <w:tr w:rsidR="00B40934" w:rsidRPr="00015088" w:rsidTr="00DA3BAC">
        <w:trPr>
          <w:trHeight w:val="300"/>
        </w:trPr>
        <w:tc>
          <w:tcPr>
            <w:tcW w:w="993" w:type="dxa"/>
            <w:tcBorders>
              <w:top w:val="single" w:sz="4" w:space="0" w:color="auto"/>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Africa - East</w:t>
            </w:r>
          </w:p>
        </w:tc>
        <w:tc>
          <w:tcPr>
            <w:tcW w:w="708" w:type="dxa"/>
            <w:tcBorders>
              <w:top w:val="single" w:sz="4" w:space="0" w:color="auto"/>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185</w:t>
            </w:r>
          </w:p>
        </w:tc>
        <w:tc>
          <w:tcPr>
            <w:tcW w:w="778" w:type="dxa"/>
            <w:tcBorders>
              <w:top w:val="single" w:sz="4" w:space="0" w:color="auto"/>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44.5</w:t>
            </w: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w:t>
            </w:r>
          </w:p>
        </w:tc>
        <w:tc>
          <w:tcPr>
            <w:tcW w:w="778"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-20.8</w:t>
            </w: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w:t>
            </w:r>
          </w:p>
        </w:tc>
        <w:tc>
          <w:tcPr>
            <w:tcW w:w="778"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w:t>
            </w:r>
          </w:p>
        </w:tc>
        <w:tc>
          <w:tcPr>
            <w:tcW w:w="778"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-2.1</w:t>
            </w:r>
          </w:p>
        </w:tc>
        <w:tc>
          <w:tcPr>
            <w:tcW w:w="778"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w:t>
            </w: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4"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15.1</w:t>
            </w:r>
          </w:p>
        </w:tc>
        <w:tc>
          <w:tcPr>
            <w:tcW w:w="779" w:type="dxa"/>
            <w:tcBorders>
              <w:top w:val="single" w:sz="4" w:space="0" w:color="auto"/>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4" w:space="0" w:color="auto"/>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0.96</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Africa - South</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24.9</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0.96</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Africa - West</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93</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31.8</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-2.2</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-2.6</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9.3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0.96</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Bolivia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216</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-4.9</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-39.5</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0.98</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Caribbean</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148</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5.2</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0.98</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Central America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343</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8.8</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14.8</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0.92</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China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269</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-74.1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0.5*</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Colombia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116</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-23.5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10.5</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1.5</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6.5</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0.98</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Ecuador</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392</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-72.4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-0.6*</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0.96</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India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noWrap/>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1692</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-41.6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-7.4</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0.86</w:t>
            </w:r>
          </w:p>
        </w:tc>
      </w:tr>
      <w:tr w:rsidR="00B40934" w:rsidRPr="00015088" w:rsidTr="00DA3BAC">
        <w:trPr>
          <w:trHeight w:val="96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Middle East and North Africa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224</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5.7</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-28.6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-7.6</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-39.6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3.2</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0.95</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Mexico</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1698</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-78.3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4.3*</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1.2</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1.6</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Peru</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766</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7</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-35.7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-4.3</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20.1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0.92</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South Asia</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107</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9.5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-22.9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-39.6</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2.4</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2.3</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-8.6</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0.98</w:t>
            </w:r>
          </w:p>
        </w:tc>
      </w:tr>
      <w:tr w:rsidR="00B40934" w:rsidRPr="00015088" w:rsidTr="00DA3BAC">
        <w:trPr>
          <w:trHeight w:val="72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Southeast Asia - mainland</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178</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4.8</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-22.2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-5.9</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8.1</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w:t>
            </w:r>
          </w:p>
        </w:tc>
      </w:tr>
      <w:tr w:rsidR="00B40934" w:rsidRPr="00015088" w:rsidTr="00DA3BAC">
        <w:trPr>
          <w:trHeight w:val="72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Southeast Asia - maritime</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263</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-5.2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20.3</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-29</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-2.8</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1.4</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-3.1</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17.5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-2.8</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-1.6</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0.95</w:t>
            </w:r>
          </w:p>
        </w:tc>
      </w:tr>
      <w:tr w:rsidR="00B40934" w:rsidRPr="00015088" w:rsidTr="00DA3BAC">
        <w:trPr>
          <w:trHeight w:val="300"/>
        </w:trPr>
        <w:tc>
          <w:tcPr>
            <w:tcW w:w="993"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Turkey</w:t>
            </w:r>
          </w:p>
        </w:tc>
        <w:tc>
          <w:tcPr>
            <w:tcW w:w="708" w:type="dxa"/>
            <w:tcBorders>
              <w:top w:val="single" w:sz="2" w:space="0" w:color="BFBFBF" w:themeColor="background1" w:themeShade="BF"/>
              <w:left w:val="nil"/>
              <w:bottom w:val="single" w:sz="2" w:space="0" w:color="BFBFBF" w:themeColor="background1" w:themeShade="BF"/>
              <w:right w:val="single" w:sz="4" w:space="0" w:color="auto"/>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418</w:t>
            </w:r>
          </w:p>
        </w:tc>
        <w:tc>
          <w:tcPr>
            <w:tcW w:w="778"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center"/>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+-3.4</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 </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3.3</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sz w:val="20"/>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-4.9</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-2.7</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-6.5</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2.3</w:t>
            </w:r>
          </w:p>
        </w:tc>
        <w:tc>
          <w:tcPr>
            <w:tcW w:w="77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-4.1</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40934" w:rsidRPr="00015088" w:rsidRDefault="00B40934" w:rsidP="00DA3BAC">
            <w:pPr>
              <w:jc w:val="right"/>
              <w:rPr>
                <w:color w:val="000000"/>
                <w:sz w:val="18"/>
                <w:szCs w:val="18"/>
                <w:lang w:eastAsia="nl-NL"/>
              </w:rPr>
            </w:pPr>
            <w:r w:rsidRPr="00015088">
              <w:rPr>
                <w:color w:val="000000"/>
                <w:sz w:val="18"/>
                <w:szCs w:val="18"/>
                <w:lang w:eastAsia="nl-NL"/>
              </w:rPr>
              <w:t>20.2</w:t>
            </w: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p>
        </w:tc>
        <w:tc>
          <w:tcPr>
            <w:tcW w:w="77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4" w:space="0" w:color="auto"/>
            </w:tcBorders>
            <w:shd w:val="clear" w:color="auto" w:fill="auto"/>
            <w:noWrap/>
            <w:vAlign w:val="bottom"/>
            <w:hideMark/>
          </w:tcPr>
          <w:p w:rsidR="00B40934" w:rsidRPr="00015088" w:rsidRDefault="00B40934" w:rsidP="00DA3BAC">
            <w:pPr>
              <w:rPr>
                <w:color w:val="000000"/>
                <w:sz w:val="18"/>
                <w:szCs w:val="18"/>
                <w:lang w:eastAsia="nl-NL"/>
              </w:rPr>
            </w:pPr>
            <w:r w:rsidRPr="00015088">
              <w:rPr>
                <w:color w:val="000000"/>
                <w:sz w:val="18"/>
                <w:szCs w:val="18"/>
                <w:lang w:eastAsia="nl-NL"/>
              </w:rPr>
              <w:t> </w:t>
            </w:r>
          </w:p>
        </w:tc>
        <w:tc>
          <w:tcPr>
            <w:tcW w:w="651"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shd w:val="clear" w:color="auto" w:fill="auto"/>
            <w:noWrap/>
            <w:vAlign w:val="bottom"/>
            <w:hideMark/>
          </w:tcPr>
          <w:p w:rsidR="00B40934" w:rsidRPr="00015088" w:rsidRDefault="00B40934" w:rsidP="00DA3BAC">
            <w:pPr>
              <w:jc w:val="right"/>
              <w:rPr>
                <w:color w:val="000000"/>
                <w:sz w:val="18"/>
                <w:szCs w:val="18"/>
                <w:lang w:eastAsia="nl-NL"/>
              </w:rPr>
            </w:pPr>
            <w:r w:rsidRPr="00015088">
              <w:rPr>
                <w:color w:val="000000"/>
                <w:sz w:val="18"/>
                <w:szCs w:val="18"/>
                <w:lang w:eastAsia="nl-NL"/>
              </w:rPr>
              <w:t>0.92</w:t>
            </w:r>
          </w:p>
        </w:tc>
      </w:tr>
    </w:tbl>
    <w:p w:rsidR="00B40934" w:rsidRPr="00015088" w:rsidRDefault="00B40934" w:rsidP="00B40934">
      <w:pPr>
        <w:spacing w:after="160" w:line="259" w:lineRule="auto"/>
        <w:rPr>
          <w:b/>
          <w:lang w:val="en-GB"/>
        </w:rPr>
      </w:pPr>
    </w:p>
    <w:p w:rsidR="00B40934" w:rsidRPr="00015088" w:rsidRDefault="00B40934" w:rsidP="00B40934">
      <w:pPr>
        <w:spacing w:after="160" w:line="259" w:lineRule="auto"/>
        <w:rPr>
          <w:lang w:val="en-GB"/>
        </w:rPr>
      </w:pPr>
    </w:p>
    <w:p w:rsidR="00B40934" w:rsidRPr="00015088" w:rsidRDefault="00B40934" w:rsidP="00B40934">
      <w:pPr>
        <w:spacing w:after="160" w:line="259" w:lineRule="auto"/>
        <w:rPr>
          <w:lang w:val="en-GB"/>
        </w:rPr>
        <w:sectPr w:rsidR="00B40934" w:rsidRPr="00015088" w:rsidSect="00DA3BAC">
          <w:pgSz w:w="16838" w:h="11906" w:orient="landscape"/>
          <w:pgMar w:top="1134" w:right="624" w:bottom="1134" w:left="624" w:header="709" w:footer="709" w:gutter="0"/>
          <w:cols w:space="708"/>
          <w:docGrid w:linePitch="360"/>
        </w:sectPr>
      </w:pPr>
    </w:p>
    <w:p w:rsidR="00B40934" w:rsidRPr="00015088" w:rsidRDefault="00B40934" w:rsidP="00B40934">
      <w:pPr>
        <w:pStyle w:val="SMHeading"/>
      </w:pPr>
      <w:bookmarkStart w:id="19" w:name="_Toc17129543"/>
      <w:r w:rsidRPr="00015088">
        <w:lastRenderedPageBreak/>
        <w:t xml:space="preserve">Table </w:t>
      </w:r>
      <w:r>
        <w:t>S9</w:t>
      </w:r>
      <w:r w:rsidRPr="00015088">
        <w:t xml:space="preserve">. </w:t>
      </w:r>
      <w:r w:rsidRPr="00015088">
        <w:rPr>
          <w:rFonts w:eastAsiaTheme="minorEastAsia"/>
        </w:rPr>
        <w:t xml:space="preserve">Unique locations </w:t>
      </w:r>
      <w:r w:rsidRPr="00015088">
        <w:t>of organic producers.</w:t>
      </w:r>
      <w:bookmarkEnd w:id="19"/>
      <w:r w:rsidRPr="00015088">
        <w:t xml:space="preserve"> </w:t>
      </w:r>
    </w:p>
    <w:p w:rsidR="00B40934" w:rsidRDefault="00B40934" w:rsidP="00B40934">
      <w:pPr>
        <w:spacing w:after="160" w:line="259" w:lineRule="auto"/>
      </w:pPr>
    </w:p>
    <w:p w:rsidR="00B40934" w:rsidRPr="00015088" w:rsidRDefault="00B40934" w:rsidP="00B40934">
      <w:pPr>
        <w:spacing w:after="160" w:line="259" w:lineRule="auto"/>
      </w:pPr>
      <w:r w:rsidRPr="00015088">
        <w:t xml:space="preserve">We looked at neighborhood effects by </w:t>
      </w:r>
      <w:r w:rsidR="00D868ED">
        <w:t>aggregating</w:t>
      </w:r>
      <w:r w:rsidRPr="00015088">
        <w:t xml:space="preserve"> multiple organic farmers within the same 1 km cell. </w:t>
      </w:r>
      <w:r w:rsidR="00D868ED">
        <w:t xml:space="preserve">This way we received the number of unique locations on which organic crop farmers occur. </w:t>
      </w:r>
      <w:r w:rsidRPr="00015088">
        <w:t xml:space="preserve">The share of unique locations presents all counts of organic farmers, considering that numerous can occur at the same location (within the 1 km cell). The table also shows the share of organic farmers (% of total farmers) </w:t>
      </w:r>
      <w:r>
        <w:t>for every</w:t>
      </w:r>
      <w:r w:rsidRPr="00015088">
        <w:t xml:space="preserve"> analyzed country</w:t>
      </w:r>
      <w:r>
        <w:t xml:space="preserve"> (data from IFOAM </w:t>
      </w:r>
      <w:r>
        <w:fldChar w:fldCharType="begin"/>
      </w:r>
      <w:r>
        <w:instrText xml:space="preserve"> ADDIN ZOTERO_ITEM CSL_CITATION {"citationID":"7rdqnrpY","properties":{"formattedCitation":"(Willer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fldChar w:fldCharType="separate"/>
      </w:r>
      <w:r>
        <w:rPr>
          <w:szCs w:val="24"/>
        </w:rPr>
        <w:t>(Willer and Lernoud, 2018)</w:t>
      </w:r>
      <w:r>
        <w:fldChar w:fldCharType="end"/>
      </w:r>
      <w:r>
        <w:t>)</w:t>
      </w:r>
      <w:r w:rsidRPr="00015088">
        <w:t xml:space="preserve">. </w:t>
      </w:r>
    </w:p>
    <w:p w:rsidR="00B40934" w:rsidRPr="00015088" w:rsidRDefault="00B40934" w:rsidP="00B40934">
      <w:pPr>
        <w:spacing w:after="160" w:line="259" w:lineRule="auto"/>
        <w:jc w:val="center"/>
      </w:pPr>
    </w:p>
    <w:tbl>
      <w:tblPr>
        <w:tblW w:w="6033" w:type="dxa"/>
        <w:tblCellMar>
          <w:left w:w="70" w:type="dxa"/>
          <w:right w:w="70" w:type="dxa"/>
        </w:tblCellMar>
        <w:tblLook w:val="04A0" w:firstRow="1" w:lastRow="0" w:firstColumn="1" w:lastColumn="0" w:noHBand="0" w:noVBand="1"/>
      </w:tblPr>
      <w:tblGrid>
        <w:gridCol w:w="1480"/>
        <w:gridCol w:w="1497"/>
        <w:gridCol w:w="1497"/>
        <w:gridCol w:w="1559"/>
      </w:tblGrid>
      <w:tr w:rsidR="00B40934" w:rsidRPr="00015088" w:rsidTr="00DA3BAC">
        <w:trPr>
          <w:trHeight w:val="315"/>
        </w:trPr>
        <w:tc>
          <w:tcPr>
            <w:tcW w:w="1480" w:type="dxa"/>
            <w:tcBorders>
              <w:top w:val="single" w:sz="2" w:space="0" w:color="BFBFBF" w:themeColor="background1" w:themeShade="BF"/>
              <w:left w:val="single" w:sz="2" w:space="0" w:color="BFBFBF" w:themeColor="background1" w:themeShade="BF"/>
              <w:bottom w:val="single" w:sz="8" w:space="0" w:color="auto"/>
              <w:right w:val="single" w:sz="2" w:space="0" w:color="BFBFBF" w:themeColor="background1" w:themeShade="BF"/>
            </w:tcBorders>
            <w:shd w:val="clear" w:color="auto" w:fill="auto"/>
            <w:noWrap/>
            <w:vAlign w:val="center"/>
            <w:hideMark/>
          </w:tcPr>
          <w:p w:rsidR="00B40934" w:rsidRPr="00015088" w:rsidRDefault="00B40934" w:rsidP="00DA3BAC">
            <w:pPr>
              <w:jc w:val="center"/>
              <w:rPr>
                <w:b/>
                <w:bCs/>
                <w:color w:val="000000"/>
                <w:sz w:val="22"/>
                <w:szCs w:val="22"/>
                <w:lang w:val="nl-NL" w:eastAsia="nl-NL"/>
              </w:rPr>
            </w:pPr>
            <w:r w:rsidRPr="00015088">
              <w:rPr>
                <w:b/>
                <w:bCs/>
                <w:color w:val="000000"/>
                <w:sz w:val="22"/>
                <w:szCs w:val="22"/>
                <w:lang w:val="nl-NL" w:eastAsia="nl-NL"/>
              </w:rPr>
              <w:t>country</w:t>
            </w:r>
          </w:p>
        </w:tc>
        <w:tc>
          <w:tcPr>
            <w:tcW w:w="1497" w:type="dxa"/>
            <w:tcBorders>
              <w:top w:val="single" w:sz="2" w:space="0" w:color="BFBFBF" w:themeColor="background1" w:themeShade="BF"/>
              <w:left w:val="single" w:sz="2" w:space="0" w:color="BFBFBF" w:themeColor="background1" w:themeShade="BF"/>
              <w:bottom w:val="single" w:sz="8" w:space="0" w:color="auto"/>
              <w:right w:val="single" w:sz="2" w:space="0" w:color="BFBFBF" w:themeColor="background1" w:themeShade="BF"/>
            </w:tcBorders>
            <w:vAlign w:val="center"/>
          </w:tcPr>
          <w:p w:rsidR="00B40934" w:rsidRPr="00015088" w:rsidRDefault="00B40934" w:rsidP="00DA3BAC">
            <w:pPr>
              <w:jc w:val="center"/>
              <w:rPr>
                <w:b/>
                <w:bCs/>
                <w:color w:val="000000"/>
                <w:sz w:val="22"/>
                <w:szCs w:val="22"/>
                <w:lang w:val="nl-NL" w:eastAsia="nl-NL"/>
              </w:rPr>
            </w:pPr>
            <w:r>
              <w:rPr>
                <w:b/>
                <w:bCs/>
                <w:color w:val="000000"/>
                <w:sz w:val="22"/>
                <w:szCs w:val="22"/>
                <w:lang w:val="nl-NL" w:eastAsia="nl-NL"/>
              </w:rPr>
              <w:t>abbreviation</w:t>
            </w:r>
          </w:p>
        </w:tc>
        <w:tc>
          <w:tcPr>
            <w:tcW w:w="1497" w:type="dxa"/>
            <w:tcBorders>
              <w:top w:val="single" w:sz="2" w:space="0" w:color="BFBFBF" w:themeColor="background1" w:themeShade="BF"/>
              <w:left w:val="single" w:sz="2" w:space="0" w:color="BFBFBF" w:themeColor="background1" w:themeShade="BF"/>
              <w:bottom w:val="single" w:sz="8" w:space="0" w:color="auto"/>
              <w:right w:val="single" w:sz="2" w:space="0" w:color="BFBFBF" w:themeColor="background1" w:themeShade="BF"/>
            </w:tcBorders>
            <w:shd w:val="clear" w:color="auto" w:fill="auto"/>
            <w:noWrap/>
            <w:vAlign w:val="center"/>
            <w:hideMark/>
          </w:tcPr>
          <w:p w:rsidR="00B40934" w:rsidRPr="00015088" w:rsidRDefault="00B40934" w:rsidP="00DA3BAC">
            <w:pPr>
              <w:jc w:val="center"/>
              <w:rPr>
                <w:b/>
                <w:bCs/>
                <w:color w:val="000000"/>
                <w:sz w:val="22"/>
                <w:szCs w:val="22"/>
                <w:lang w:val="nl-NL" w:eastAsia="nl-NL"/>
              </w:rPr>
            </w:pPr>
            <w:r w:rsidRPr="00015088">
              <w:rPr>
                <w:b/>
                <w:bCs/>
                <w:color w:val="000000"/>
                <w:sz w:val="22"/>
                <w:szCs w:val="22"/>
                <w:lang w:val="nl-NL" w:eastAsia="nl-NL"/>
              </w:rPr>
              <w:t>% of unique locations</w:t>
            </w:r>
          </w:p>
        </w:tc>
        <w:tc>
          <w:tcPr>
            <w:tcW w:w="1559" w:type="dxa"/>
            <w:tcBorders>
              <w:top w:val="single" w:sz="2" w:space="0" w:color="BFBFBF" w:themeColor="background1" w:themeShade="BF"/>
              <w:left w:val="single" w:sz="2" w:space="0" w:color="BFBFBF" w:themeColor="background1" w:themeShade="BF"/>
              <w:bottom w:val="single" w:sz="8" w:space="0" w:color="auto"/>
              <w:right w:val="single" w:sz="2" w:space="0" w:color="BFBFBF" w:themeColor="background1" w:themeShade="BF"/>
            </w:tcBorders>
            <w:shd w:val="clear" w:color="auto" w:fill="auto"/>
            <w:noWrap/>
            <w:vAlign w:val="center"/>
            <w:hideMark/>
          </w:tcPr>
          <w:p w:rsidR="00B40934" w:rsidRPr="00015088" w:rsidRDefault="00B40934" w:rsidP="00DA3BAC">
            <w:pPr>
              <w:jc w:val="center"/>
              <w:rPr>
                <w:b/>
                <w:bCs/>
                <w:color w:val="000000"/>
                <w:sz w:val="22"/>
                <w:szCs w:val="22"/>
                <w:lang w:val="nl-NL" w:eastAsia="nl-NL"/>
              </w:rPr>
            </w:pPr>
            <w:r w:rsidRPr="00015088">
              <w:rPr>
                <w:b/>
                <w:bCs/>
                <w:color w:val="000000"/>
                <w:sz w:val="22"/>
                <w:szCs w:val="22"/>
                <w:lang w:val="nl-NL" w:eastAsia="nl-NL"/>
              </w:rPr>
              <w:t>% of organic farmers</w:t>
            </w:r>
          </w:p>
        </w:tc>
      </w:tr>
      <w:tr w:rsidR="00B40934" w:rsidRPr="00015088" w:rsidTr="00DA3BAC">
        <w:trPr>
          <w:trHeight w:val="300"/>
        </w:trPr>
        <w:tc>
          <w:tcPr>
            <w:tcW w:w="1480" w:type="dxa"/>
            <w:tcBorders>
              <w:top w:val="single" w:sz="8"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Czechia</w:t>
            </w:r>
          </w:p>
        </w:tc>
        <w:tc>
          <w:tcPr>
            <w:tcW w:w="1497" w:type="dxa"/>
            <w:tcBorders>
              <w:top w:val="single" w:sz="8" w:space="0" w:color="auto"/>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CZE</w:t>
            </w:r>
          </w:p>
        </w:tc>
        <w:tc>
          <w:tcPr>
            <w:tcW w:w="1497" w:type="dxa"/>
            <w:tcBorders>
              <w:top w:val="single" w:sz="8"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83.5</w:t>
            </w:r>
          </w:p>
        </w:tc>
        <w:tc>
          <w:tcPr>
            <w:tcW w:w="1559" w:type="dxa"/>
            <w:tcBorders>
              <w:top w:val="single" w:sz="8" w:space="0" w:color="auto"/>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18</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Austria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AUT</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57.8</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13</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Denmark</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DEN</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84.1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9</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France</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FRA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84.3</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6</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Slovenia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SVN</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76.5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4.6</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Belgium</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BEL</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83.5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4.1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Italy</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ITA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44.4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3.3</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Canada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CAN</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71.2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2.1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Netherlands</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NLD</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84.4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2</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Slovakia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SVK</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87.7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1.7</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Australia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AUS</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68.7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1.4</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Croatia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CRO</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55.4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1.3</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Ireland</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IRL</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93.3</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1.2</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New Zealand</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NZL</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84.5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USA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USA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86.1</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0.7</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Ukraine</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UKR</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75.9</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0.6</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South Africa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ZAF</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87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0.3</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Brazil</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BRA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11.3</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0.2</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Morocco</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MAR</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93.6</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Japan</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JPN</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90.4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Kazakhstan</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KAZ</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74.2</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Chile</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CHL</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65.7</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Uruguay</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URY</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65.4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Argentina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ARG</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61.9</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SE Europe</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SEE</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54.9</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India - Odisha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IND</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2.5</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Armenia</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ARM</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90.6</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&lt;0.1</w:t>
            </w:r>
          </w:p>
        </w:tc>
      </w:tr>
      <w:tr w:rsidR="00B40934" w:rsidRPr="00015088" w:rsidTr="00DA3BAC">
        <w:trPr>
          <w:trHeight w:val="300"/>
        </w:trPr>
        <w:tc>
          <w:tcPr>
            <w:tcW w:w="14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rPr>
                <w:color w:val="000000"/>
                <w:sz w:val="22"/>
                <w:szCs w:val="22"/>
                <w:lang w:val="nl-NL" w:eastAsia="nl-NL"/>
              </w:rPr>
            </w:pPr>
            <w:r w:rsidRPr="00015088">
              <w:rPr>
                <w:color w:val="000000"/>
                <w:sz w:val="22"/>
                <w:szCs w:val="22"/>
                <w:lang w:val="nl-NL" w:eastAsia="nl-NL"/>
              </w:rPr>
              <w:t>Egypt</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rsidR="00B40934" w:rsidRPr="00015088" w:rsidRDefault="00B40934" w:rsidP="00DA3BAC">
            <w:pPr>
              <w:spacing w:line="276" w:lineRule="auto"/>
              <w:jc w:val="right"/>
              <w:rPr>
                <w:color w:val="000000"/>
                <w:sz w:val="22"/>
                <w:szCs w:val="22"/>
                <w:lang w:val="nl-NL" w:eastAsia="nl-NL"/>
              </w:rPr>
            </w:pPr>
            <w:r>
              <w:rPr>
                <w:color w:val="000000"/>
                <w:sz w:val="22"/>
                <w:szCs w:val="22"/>
                <w:lang w:val="nl-NL" w:eastAsia="nl-NL"/>
              </w:rPr>
              <w:t>EGY</w:t>
            </w:r>
          </w:p>
        </w:tc>
        <w:tc>
          <w:tcPr>
            <w:tcW w:w="149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right"/>
              <w:rPr>
                <w:color w:val="000000"/>
                <w:sz w:val="22"/>
                <w:szCs w:val="22"/>
                <w:lang w:val="nl-NL" w:eastAsia="nl-NL"/>
              </w:rPr>
            </w:pPr>
            <w:r w:rsidRPr="00015088">
              <w:rPr>
                <w:color w:val="000000"/>
                <w:sz w:val="22"/>
                <w:szCs w:val="22"/>
                <w:lang w:val="nl-NL" w:eastAsia="nl-NL"/>
              </w:rPr>
              <w:t>47.4</w:t>
            </w: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40934" w:rsidRPr="00015088" w:rsidRDefault="00B40934" w:rsidP="00DA3BAC">
            <w:pPr>
              <w:spacing w:line="276" w:lineRule="auto"/>
              <w:jc w:val="center"/>
              <w:rPr>
                <w:color w:val="000000"/>
                <w:sz w:val="22"/>
                <w:szCs w:val="22"/>
                <w:lang w:val="nl-NL" w:eastAsia="nl-NL"/>
              </w:rPr>
            </w:pPr>
            <w:r w:rsidRPr="00015088">
              <w:rPr>
                <w:color w:val="000000"/>
                <w:sz w:val="22"/>
                <w:szCs w:val="22"/>
                <w:lang w:val="nl-NL" w:eastAsia="nl-NL"/>
              </w:rPr>
              <w:t>&lt;0.1</w:t>
            </w:r>
          </w:p>
        </w:tc>
      </w:tr>
    </w:tbl>
    <w:p w:rsidR="00B40934" w:rsidRDefault="00B40934" w:rsidP="00B40934">
      <w:pPr>
        <w:spacing w:after="160" w:line="259" w:lineRule="auto"/>
      </w:pPr>
    </w:p>
    <w:p w:rsidR="00B40934" w:rsidRDefault="00B40934" w:rsidP="00B40934">
      <w:pPr>
        <w:spacing w:after="160" w:line="259" w:lineRule="auto"/>
        <w:sectPr w:rsidR="00B40934">
          <w:pgSz w:w="11906" w:h="16838"/>
          <w:pgMar w:top="1440" w:right="1440" w:bottom="1440" w:left="1440" w:header="708" w:footer="708" w:gutter="0"/>
          <w:cols w:space="708"/>
          <w:docGrid w:linePitch="360"/>
        </w:sectPr>
      </w:pPr>
      <w:r>
        <w:br w:type="page"/>
      </w:r>
    </w:p>
    <w:p w:rsidR="00B40934" w:rsidRDefault="00B40934" w:rsidP="00B40934">
      <w:pPr>
        <w:pStyle w:val="SMHeading"/>
      </w:pPr>
      <w:bookmarkStart w:id="20" w:name="_Toc17129544"/>
      <w:bookmarkEnd w:id="0"/>
      <w:r w:rsidRPr="00AE0509">
        <w:lastRenderedPageBreak/>
        <w:t xml:space="preserve">Figure </w:t>
      </w:r>
      <w:r>
        <w:t>S1</w:t>
      </w:r>
      <w:r w:rsidRPr="00AE0509">
        <w:t xml:space="preserve">. Countries categorized in terms of significance in global organic agriculture, and countries with </w:t>
      </w:r>
      <w:r>
        <w:t>representative</w:t>
      </w:r>
      <w:r w:rsidRPr="00AE0509">
        <w:t xml:space="preserve"> data, where we performed the second level global analysis.</w:t>
      </w:r>
      <w:bookmarkEnd w:id="20"/>
      <w:r w:rsidRPr="007F0473">
        <w:t xml:space="preserve"> </w:t>
      </w:r>
    </w:p>
    <w:p w:rsidR="00B40934" w:rsidRDefault="00B40934" w:rsidP="00B40934">
      <w:pPr>
        <w:rPr>
          <w:sz w:val="20"/>
        </w:rPr>
      </w:pPr>
      <w:r w:rsidRPr="00BC1754">
        <w:rPr>
          <w:sz w:val="20"/>
          <w:szCs w:val="24"/>
        </w:rPr>
        <w:t xml:space="preserve">Globally significant countries are defined as countries with more than 1% of global organic cropland (but low national </w:t>
      </w:r>
      <w:r>
        <w:rPr>
          <w:sz w:val="20"/>
          <w:szCs w:val="24"/>
        </w:rPr>
        <w:t>share</w:t>
      </w:r>
      <w:r w:rsidRPr="00BC1754">
        <w:rPr>
          <w:sz w:val="20"/>
          <w:szCs w:val="24"/>
        </w:rPr>
        <w:t>). Nationally significant countries are countries where the national share of organic cropland is over 2%. Other countries were defined as niche countries.</w:t>
      </w:r>
      <w:r>
        <w:rPr>
          <w:sz w:val="20"/>
          <w:szCs w:val="24"/>
        </w:rPr>
        <w:t xml:space="preserve"> </w:t>
      </w:r>
      <w:r w:rsidRPr="00BC1754">
        <w:rPr>
          <w:sz w:val="20"/>
        </w:rPr>
        <w:t>Based on data from</w:t>
      </w:r>
      <w:r>
        <w:rPr>
          <w:sz w:val="20"/>
        </w:rPr>
        <w:t xml:space="preserve"> IFOAM</w:t>
      </w:r>
      <w:r w:rsidRPr="00BC1754">
        <w:rPr>
          <w:sz w:val="20"/>
        </w:rPr>
        <w:t xml:space="preserve"> </w:t>
      </w:r>
      <w:r w:rsidRPr="00BC1754">
        <w:rPr>
          <w:sz w:val="20"/>
        </w:rPr>
        <w:fldChar w:fldCharType="begin"/>
      </w:r>
      <w:r>
        <w:rPr>
          <w:sz w:val="20"/>
        </w:rPr>
        <w:instrText xml:space="preserve"> ADDIN ZOTERO_ITEM CSL_CITATION {"citationID":"d1vHgvoz","properties":{"formattedCitation":"(Willer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sidRPr="00BC1754">
        <w:rPr>
          <w:sz w:val="20"/>
        </w:rPr>
        <w:fldChar w:fldCharType="separate"/>
      </w:r>
      <w:r>
        <w:rPr>
          <w:sz w:val="20"/>
          <w:szCs w:val="24"/>
        </w:rPr>
        <w:t>(Willer and Lernoud, 2018)</w:t>
      </w:r>
      <w:r w:rsidRPr="00BC1754">
        <w:rPr>
          <w:sz w:val="20"/>
        </w:rPr>
        <w:fldChar w:fldCharType="end"/>
      </w:r>
    </w:p>
    <w:p w:rsidR="00B40934" w:rsidRPr="00BC1754" w:rsidRDefault="00B40934" w:rsidP="00B40934">
      <w:pPr>
        <w:rPr>
          <w:sz w:val="20"/>
        </w:rPr>
      </w:pPr>
    </w:p>
    <w:p w:rsidR="00B40934" w:rsidRPr="007F0473" w:rsidRDefault="00B40934" w:rsidP="00B40934">
      <w:pPr>
        <w:rPr>
          <w:sz w:val="20"/>
        </w:rPr>
      </w:pPr>
    </w:p>
    <w:p w:rsidR="00B40934" w:rsidRPr="007F0473" w:rsidRDefault="00B40934" w:rsidP="00B40934">
      <w:pPr>
        <w:rPr>
          <w:sz w:val="20"/>
        </w:rPr>
        <w:sectPr w:rsidR="00B40934" w:rsidRPr="007F0473">
          <w:pgSz w:w="12240" w:h="15840"/>
          <w:pgMar w:top="1440" w:right="1440" w:bottom="1440" w:left="1440" w:header="720" w:footer="720" w:gutter="0"/>
          <w:cols w:space="720"/>
        </w:sectPr>
      </w:pPr>
      <w:r w:rsidRPr="007F0473">
        <w:rPr>
          <w:noProof/>
          <w:sz w:val="20"/>
          <w:lang w:val="nl-NL" w:eastAsia="nl-NL"/>
        </w:rPr>
        <w:drawing>
          <wp:inline distT="0" distB="0" distL="0" distR="0" wp14:anchorId="205EAC6C" wp14:editId="6B0973B0">
            <wp:extent cx="5943600" cy="3332480"/>
            <wp:effectExtent l="12700" t="12700" r="1270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148" cstate="print">
                      <a:extLst>
                        <a:ext uri="{28A0092B-C50C-407E-A947-70E740481C1C}">
                          <a14:useLocalDpi xmlns:a14="http://schemas.microsoft.com/office/drawing/2010/main"/>
                        </a:ext>
                      </a:extLst>
                    </a:blip>
                    <a:stretch>
                      <a:fillRect/>
                    </a:stretch>
                  </pic:blipFill>
                  <pic:spPr>
                    <a:xfrm>
                      <a:off x="0" y="0"/>
                      <a:ext cx="5943600" cy="3332480"/>
                    </a:xfrm>
                    <a:prstGeom prst="rect">
                      <a:avLst/>
                    </a:prstGeom>
                    <a:ln>
                      <a:solidFill>
                        <a:schemeClr val="tx1"/>
                      </a:solidFill>
                    </a:ln>
                  </pic:spPr>
                </pic:pic>
              </a:graphicData>
            </a:graphic>
          </wp:inline>
        </w:drawing>
      </w:r>
    </w:p>
    <w:p w:rsidR="00B40934" w:rsidRDefault="00B40934" w:rsidP="00B40934">
      <w:pPr>
        <w:pStyle w:val="SMHeading"/>
      </w:pPr>
      <w:bookmarkStart w:id="21" w:name="_Toc17129545"/>
      <w:r>
        <w:lastRenderedPageBreak/>
        <w:t>Figure S2</w:t>
      </w:r>
      <w:r w:rsidRPr="007F0473">
        <w:t>. Definitions of region</w:t>
      </w:r>
      <w:r>
        <w:t>s.</w:t>
      </w:r>
      <w:bookmarkEnd w:id="21"/>
    </w:p>
    <w:p w:rsidR="00B40934" w:rsidRDefault="00B40934" w:rsidP="00B40934">
      <w:pPr>
        <w:rPr>
          <w:sz w:val="20"/>
        </w:rPr>
      </w:pPr>
      <w:r>
        <w:rPr>
          <w:sz w:val="20"/>
        </w:rPr>
        <w:t>M</w:t>
      </w:r>
      <w:r w:rsidRPr="007F0473">
        <w:rPr>
          <w:sz w:val="20"/>
        </w:rPr>
        <w:t xml:space="preserve">arked with different colors. Countries, where the analysis was performed on a country scale are colored with gray. </w:t>
      </w:r>
      <w:r>
        <w:rPr>
          <w:sz w:val="20"/>
        </w:rPr>
        <w:t>More detailed descriptions of countries and regions are available in Table S1.</w:t>
      </w:r>
    </w:p>
    <w:p w:rsidR="00B40934" w:rsidRDefault="00B40934" w:rsidP="00B40934">
      <w:pPr>
        <w:rPr>
          <w:sz w:val="20"/>
        </w:rPr>
      </w:pPr>
    </w:p>
    <w:p w:rsidR="00B40934" w:rsidRDefault="00B40934" w:rsidP="00B40934">
      <w:pPr>
        <w:rPr>
          <w:sz w:val="20"/>
        </w:rPr>
      </w:pPr>
    </w:p>
    <w:p w:rsidR="00B40934" w:rsidRPr="007F0473" w:rsidRDefault="00B40934" w:rsidP="00B40934">
      <w:pPr>
        <w:jc w:val="center"/>
        <w:rPr>
          <w:sz w:val="20"/>
        </w:rPr>
      </w:pPr>
      <w:r w:rsidRPr="007F0473">
        <w:rPr>
          <w:noProof/>
          <w:sz w:val="20"/>
          <w:lang w:val="nl-NL" w:eastAsia="nl-NL"/>
        </w:rPr>
        <w:drawing>
          <wp:inline distT="0" distB="0" distL="0" distR="0" wp14:anchorId="64A81993" wp14:editId="1FEA194F">
            <wp:extent cx="7187609" cy="4209415"/>
            <wp:effectExtent l="19050" t="19050" r="13335"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regions.tif"/>
                    <pic:cNvPicPr/>
                  </pic:nvPicPr>
                  <pic:blipFill rotWithShape="1">
                    <a:blip r:embed="rId149" cstate="print">
                      <a:extLst>
                        <a:ext uri="{28A0092B-C50C-407E-A947-70E740481C1C}">
                          <a14:useLocalDpi xmlns:a14="http://schemas.microsoft.com/office/drawing/2010/main"/>
                        </a:ext>
                      </a:extLst>
                    </a:blip>
                    <a:srcRect l="3460" t="7244" r="2964" b="15242"/>
                    <a:stretch/>
                  </pic:blipFill>
                  <pic:spPr bwMode="auto">
                    <a:xfrm>
                      <a:off x="0" y="0"/>
                      <a:ext cx="7189779" cy="42106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40934" w:rsidRPr="007F0473" w:rsidRDefault="00B40934" w:rsidP="00B40934">
      <w:pPr>
        <w:jc w:val="center"/>
        <w:rPr>
          <w:sz w:val="20"/>
        </w:rPr>
        <w:sectPr w:rsidR="00B40934" w:rsidRPr="007F0473" w:rsidSect="00DA3BAC">
          <w:pgSz w:w="15840" w:h="12240" w:orient="landscape"/>
          <w:pgMar w:top="1440" w:right="1134" w:bottom="1440" w:left="1134" w:header="709" w:footer="709" w:gutter="0"/>
          <w:cols w:space="708"/>
          <w:docGrid w:linePitch="360"/>
        </w:sectPr>
      </w:pPr>
    </w:p>
    <w:p w:rsidR="00B40934" w:rsidRDefault="00B40934" w:rsidP="00B40934">
      <w:pPr>
        <w:pStyle w:val="SMHeading"/>
      </w:pPr>
      <w:bookmarkStart w:id="22" w:name="_Toc17129546"/>
      <w:r w:rsidRPr="00281E08">
        <w:lastRenderedPageBreak/>
        <w:t xml:space="preserve">Figure </w:t>
      </w:r>
      <w:r>
        <w:t>S3. Organic cooperatives in Peru</w:t>
      </w:r>
      <w:bookmarkEnd w:id="22"/>
    </w:p>
    <w:p w:rsidR="00B40934" w:rsidRDefault="00B40934" w:rsidP="00B40934">
      <w:pPr>
        <w:rPr>
          <w:rFonts w:eastAsia="Calibri"/>
          <w:lang w:val="en-GB"/>
        </w:rPr>
      </w:pPr>
      <w:r w:rsidRPr="00281E08">
        <w:rPr>
          <w:sz w:val="20"/>
        </w:rPr>
        <w:t>Distribution of cooperatives and similar producer associations and private farmers in Peru, compared to all cropland and cities larger than 50,000 inhabitants</w:t>
      </w:r>
      <w:r>
        <w:rPr>
          <w:sz w:val="20"/>
        </w:rPr>
        <w:fldChar w:fldCharType="begin"/>
      </w:r>
      <w:r>
        <w:rPr>
          <w:sz w:val="20"/>
        </w:rPr>
        <w:instrText xml:space="preserve"> ADDIN ZOTERO_ITEM CSL_CITATION {"citationID":"0Y9NtKig","properties":{"formattedCitation":"(Natural Earth, 2018)","plainCitation":"(Natural Earth, 2018)","noteIndex":0},"citationItems":[{"id":4750,"uris":["http://zotero.org/users/749108/items/9GJGXYBX"],"uri":["http://zotero.org/users/749108/items/9GJGXYBX"],"itemData":{"id":4750,"type":"webpage","title":"Populated Places - Version 4.1.0 Free vector and raster map data at naturalearthdata.com","URL":"https://www.naturalearthdata.com/downloads/10m-cultural-vectors/10m-populated-places/","author":[{"literal":"Natural Earth"}],"issued":{"date-parts":[["2018"]]},"accessed":{"date-parts":[["2018",11,19]]}}}],"schema":"https://github.com/citation-style-language/schema/raw/master/csl-citation.json"} </w:instrText>
      </w:r>
      <w:r>
        <w:rPr>
          <w:sz w:val="20"/>
        </w:rPr>
        <w:fldChar w:fldCharType="end"/>
      </w:r>
      <w:r w:rsidRPr="00281E08">
        <w:rPr>
          <w:sz w:val="20"/>
        </w:rPr>
        <w:t xml:space="preserve">. Regression </w:t>
      </w:r>
      <w:r>
        <w:rPr>
          <w:sz w:val="20"/>
        </w:rPr>
        <w:t xml:space="preserve">results </w:t>
      </w:r>
      <w:r w:rsidRPr="00281E08">
        <w:rPr>
          <w:sz w:val="20"/>
        </w:rPr>
        <w:t xml:space="preserve">using cooperatives as presence data, and individual farmers as absence </w:t>
      </w:r>
      <w:r>
        <w:rPr>
          <w:sz w:val="20"/>
        </w:rPr>
        <w:t>are</w:t>
      </w:r>
      <w:r w:rsidRPr="00281E08">
        <w:rPr>
          <w:sz w:val="20"/>
        </w:rPr>
        <w:t xml:space="preserve"> provided in Table 1.</w:t>
      </w:r>
      <w:r w:rsidRPr="00281E08">
        <w:rPr>
          <w:rFonts w:eastAsia="Calibri"/>
          <w:lang w:val="en-GB"/>
        </w:rPr>
        <w:t xml:space="preserve"> </w:t>
      </w:r>
    </w:p>
    <w:p w:rsidR="00B40934" w:rsidRDefault="00B40934" w:rsidP="00B40934">
      <w:pPr>
        <w:rPr>
          <w:rFonts w:eastAsia="Calibri"/>
          <w:lang w:val="en-GB"/>
        </w:rPr>
      </w:pPr>
    </w:p>
    <w:p w:rsidR="00B40934" w:rsidRDefault="00B40934" w:rsidP="00B40934">
      <w:pPr>
        <w:jc w:val="center"/>
        <w:rPr>
          <w:rFonts w:eastAsia="Calibri"/>
          <w:b/>
          <w:bCs/>
          <w:kern w:val="32"/>
          <w:szCs w:val="24"/>
          <w:lang w:val="en-GB"/>
        </w:rPr>
      </w:pPr>
      <w:r>
        <w:rPr>
          <w:rFonts w:eastAsia="Calibri"/>
          <w:noProof/>
          <w:lang w:val="nl-NL" w:eastAsia="nl-NL"/>
        </w:rPr>
        <w:drawing>
          <wp:inline distT="0" distB="0" distL="0" distR="0" wp14:anchorId="72D9BDAB" wp14:editId="264E3E63">
            <wp:extent cx="3732553" cy="6384684"/>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ru_layout.tif"/>
                    <pic:cNvPicPr/>
                  </pic:nvPicPr>
                  <pic:blipFill rotWithShape="1">
                    <a:blip r:embed="rId150" cstate="print">
                      <a:extLst>
                        <a:ext uri="{28A0092B-C50C-407E-A947-70E740481C1C}">
                          <a14:useLocalDpi xmlns:a14="http://schemas.microsoft.com/office/drawing/2010/main"/>
                        </a:ext>
                      </a:extLst>
                    </a:blip>
                    <a:srcRect/>
                    <a:stretch/>
                  </pic:blipFill>
                  <pic:spPr bwMode="auto">
                    <a:xfrm>
                      <a:off x="0" y="0"/>
                      <a:ext cx="3735058" cy="6388969"/>
                    </a:xfrm>
                    <a:prstGeom prst="rect">
                      <a:avLst/>
                    </a:prstGeom>
                    <a:ln>
                      <a:noFill/>
                    </a:ln>
                    <a:extLst>
                      <a:ext uri="{53640926-AAD7-44D8-BBD7-CCE9431645EC}">
                        <a14:shadowObscured xmlns:a14="http://schemas.microsoft.com/office/drawing/2010/main"/>
                      </a:ext>
                    </a:extLst>
                  </pic:spPr>
                </pic:pic>
              </a:graphicData>
            </a:graphic>
          </wp:inline>
        </w:drawing>
      </w:r>
      <w:r>
        <w:rPr>
          <w:rFonts w:eastAsia="Calibri"/>
          <w:lang w:val="en-GB"/>
        </w:rPr>
        <w:br w:type="page"/>
      </w:r>
    </w:p>
    <w:p w:rsidR="00B40934" w:rsidRDefault="00B40934" w:rsidP="00B40934">
      <w:pPr>
        <w:pStyle w:val="SMHeading"/>
      </w:pPr>
      <w:bookmarkStart w:id="23" w:name="_Toc17129547"/>
      <w:r w:rsidRPr="00AE0509">
        <w:lastRenderedPageBreak/>
        <w:t xml:space="preserve">Figure </w:t>
      </w:r>
      <w:r>
        <w:t>S4</w:t>
      </w:r>
      <w:r w:rsidRPr="00AE0509">
        <w:t>.</w:t>
      </w:r>
      <w:r>
        <w:t xml:space="preserve"> Relationship between the share of organic crop farmers and their spatial distribution</w:t>
      </w:r>
      <w:bookmarkEnd w:id="23"/>
    </w:p>
    <w:p w:rsidR="00B40934" w:rsidRPr="00227909" w:rsidRDefault="00B40934" w:rsidP="00B40934">
      <w:pPr>
        <w:rPr>
          <w:sz w:val="20"/>
          <w:szCs w:val="24"/>
        </w:rPr>
      </w:pPr>
      <w:r w:rsidRPr="00227909">
        <w:rPr>
          <w:sz w:val="20"/>
          <w:szCs w:val="24"/>
        </w:rPr>
        <w:t>Relationship between the share of organic producers</w:t>
      </w:r>
      <w:r>
        <w:rPr>
          <w:sz w:val="20"/>
          <w:szCs w:val="24"/>
        </w:rPr>
        <w:t xml:space="preserve"> (source, IFOAM </w:t>
      </w:r>
      <w:r>
        <w:rPr>
          <w:sz w:val="20"/>
          <w:szCs w:val="24"/>
        </w:rPr>
        <w:fldChar w:fldCharType="begin"/>
      </w:r>
      <w:r>
        <w:rPr>
          <w:sz w:val="20"/>
          <w:szCs w:val="24"/>
        </w:rPr>
        <w:instrText xml:space="preserve"> ADDIN ZOTERO_ITEM CSL_CITATION {"citationID":"IdRZbf83","properties":{"formattedCitation":"(Willer and Lernoud, 2018)","plainCitation":"(Willer and Lernoud, 2018)","noteIndex":0},"citationItems":[{"id":3848,"uris":["http://zotero.org/users/749108/items/L52EMUAP"],"uri":["http://zotero.org/users/749108/items/L52EMUAP"],"itemData":{"id":3848,"type":"report","title":"The World of Organic Agriculture. Statistics and Emerging Trends 2018.","publisher":"FiBL - Research Institute of Organic Agriculture ; IFOAM - Organics International","publisher-place":"Frick, Switzerland","page":"354","event-place":"Frick, Switzerland","URL":"http://www.organic-world.net/yearbook/yearbook-2018.html","author":[{"family":"Willer","given":"Helga"},{"family":"Lernoud","given":"Julia"}],"issued":{"date-parts":[["2018"]]},"accessed":{"date-parts":[["2018",3,19]]}}}],"schema":"https://github.com/citation-style-language/schema/raw/master/csl-citation.json"} </w:instrText>
      </w:r>
      <w:r>
        <w:rPr>
          <w:sz w:val="20"/>
          <w:szCs w:val="24"/>
        </w:rPr>
        <w:fldChar w:fldCharType="separate"/>
      </w:r>
      <w:r>
        <w:rPr>
          <w:sz w:val="20"/>
          <w:szCs w:val="24"/>
        </w:rPr>
        <w:t>(Willer and Lernoud, 2018)</w:t>
      </w:r>
      <w:r>
        <w:rPr>
          <w:sz w:val="20"/>
          <w:szCs w:val="24"/>
        </w:rPr>
        <w:fldChar w:fldCharType="end"/>
      </w:r>
      <w:r>
        <w:rPr>
          <w:sz w:val="20"/>
          <w:szCs w:val="24"/>
        </w:rPr>
        <w:t>)</w:t>
      </w:r>
      <w:r w:rsidRPr="00227909">
        <w:rPr>
          <w:sz w:val="20"/>
          <w:szCs w:val="24"/>
        </w:rPr>
        <w:t xml:space="preserve"> and the predictive ability of the regression to explain the spatial distribution of organic</w:t>
      </w:r>
      <w:r>
        <w:rPr>
          <w:sz w:val="20"/>
          <w:szCs w:val="24"/>
        </w:rPr>
        <w:t xml:space="preserve"> crop</w:t>
      </w:r>
      <w:r w:rsidRPr="00227909">
        <w:rPr>
          <w:sz w:val="20"/>
          <w:szCs w:val="24"/>
        </w:rPr>
        <w:t xml:space="preserve"> farmers as defined by the Area Under Curve (AUC). We also used AUC as a measure of how different the spatial distribution of organic producers is to conventional crop producers. The trend line of the correlation between the AUC and the share of organic farming in a country has a R = -0.6. Details on the AUC and % of organic producers, together with country abbreviations are provided in Table </w:t>
      </w:r>
      <w:r>
        <w:rPr>
          <w:sz w:val="20"/>
          <w:szCs w:val="24"/>
        </w:rPr>
        <w:t>S9</w:t>
      </w:r>
      <w:r w:rsidRPr="00227909">
        <w:rPr>
          <w:sz w:val="20"/>
          <w:szCs w:val="24"/>
        </w:rPr>
        <w:t>.</w:t>
      </w:r>
    </w:p>
    <w:p w:rsidR="00B40934" w:rsidRDefault="00B40934" w:rsidP="00B40934">
      <w:pPr>
        <w:spacing w:after="160" w:line="259" w:lineRule="auto"/>
      </w:pPr>
    </w:p>
    <w:p w:rsidR="00B40934" w:rsidRPr="00BA5909" w:rsidRDefault="00B40934" w:rsidP="00B40934">
      <w:pPr>
        <w:spacing w:after="160" w:line="259" w:lineRule="auto"/>
        <w:jc w:val="center"/>
        <w:rPr>
          <w:b/>
          <w:bCs/>
          <w:kern w:val="32"/>
          <w:szCs w:val="24"/>
        </w:rPr>
      </w:pPr>
      <w:r>
        <w:rPr>
          <w:noProof/>
          <w:lang w:val="nl-NL" w:eastAsia="nl-NL"/>
        </w:rPr>
        <w:drawing>
          <wp:inline distT="0" distB="0" distL="0" distR="0" wp14:anchorId="22BC19C8" wp14:editId="2535E1E1">
            <wp:extent cx="4305300" cy="404190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4312325" cy="4048497"/>
                    </a:xfrm>
                    <a:prstGeom prst="rect">
                      <a:avLst/>
                    </a:prstGeom>
                    <a:noFill/>
                  </pic:spPr>
                </pic:pic>
              </a:graphicData>
            </a:graphic>
          </wp:inline>
        </w:drawing>
      </w:r>
      <w:r>
        <w:br w:type="page"/>
      </w:r>
    </w:p>
    <w:p w:rsidR="00B40934" w:rsidRDefault="00B40934" w:rsidP="00B40934">
      <w:pPr>
        <w:pStyle w:val="SMHeading"/>
        <w:rPr>
          <w:rFonts w:eastAsia="Calibri"/>
          <w:lang w:val="en-GB"/>
        </w:rPr>
      </w:pPr>
      <w:bookmarkStart w:id="24" w:name="_Toc17129548"/>
      <w:r w:rsidRPr="007F0473">
        <w:rPr>
          <w:rFonts w:eastAsia="Calibri"/>
          <w:lang w:val="en-GB"/>
        </w:rPr>
        <w:lastRenderedPageBreak/>
        <w:t>References</w:t>
      </w:r>
      <w:r>
        <w:rPr>
          <w:rFonts w:eastAsia="Calibri"/>
          <w:lang w:val="en-GB"/>
        </w:rPr>
        <w:t xml:space="preserve"> for the Supplementary Information</w:t>
      </w:r>
      <w:bookmarkEnd w:id="24"/>
    </w:p>
    <w:p w:rsidR="00B40934" w:rsidRDefault="00B40934" w:rsidP="00B40934">
      <w:pPr>
        <w:rPr>
          <w:rFonts w:eastAsia="Calibri"/>
          <w:lang w:val="en-GB"/>
        </w:rPr>
      </w:pPr>
    </w:p>
    <w:p w:rsidR="00B40934" w:rsidRPr="00B40934" w:rsidRDefault="00B40934" w:rsidP="00B40934">
      <w:pPr>
        <w:pStyle w:val="Bibliography"/>
      </w:pPr>
      <w:r>
        <w:rPr>
          <w:rFonts w:eastAsia="Calibri"/>
          <w:noProof/>
          <w:lang w:val="en-GB"/>
        </w:rPr>
        <w:fldChar w:fldCharType="begin"/>
      </w:r>
      <w:r>
        <w:rPr>
          <w:rFonts w:eastAsia="Calibri"/>
          <w:noProof/>
          <w:lang w:val="en-GB"/>
        </w:rPr>
        <w:instrText xml:space="preserve"> ADDIN ZOTERO_BIBL {"uncited":[],"omitted":[],"custom":[]} CSL_BIBLIOGRAPHY </w:instrText>
      </w:r>
      <w:r>
        <w:rPr>
          <w:rFonts w:eastAsia="Calibri"/>
          <w:noProof/>
          <w:lang w:val="en-GB"/>
        </w:rPr>
        <w:fldChar w:fldCharType="separate"/>
      </w:r>
      <w:r w:rsidRPr="00B40934">
        <w:t>CIESIN, IFPRI, CIAT, 2011. Global Rural-Urban Mapping Project, Version 1: Population Density Grid. Center for International Earth Science Information Network - CIESIN - Columbia University, International Food Policy Research Institute - IFPRI, The World Bank, and Centro Internacional de Agricultura Tropical - CIAT. https://doi.org/10.7927/H4R20Z93</w:t>
      </w:r>
    </w:p>
    <w:p w:rsidR="00B40934" w:rsidRPr="00B40934" w:rsidRDefault="00B40934" w:rsidP="00B40934">
      <w:pPr>
        <w:pStyle w:val="Bibliography"/>
      </w:pPr>
      <w:r w:rsidRPr="00B40934">
        <w:t>CIESIN, SEDAC, 2015. Gridded Population of the World, Version 4 (GPWv4): Population Density. Center for International Earth Science Information Network - CIESIN - Columbia University. NASA Socioeconomic Data and Applications Center (SEDAC). https://doi.org/10.7927/H4DZ068D</w:t>
      </w:r>
    </w:p>
    <w:p w:rsidR="00B40934" w:rsidRPr="00B40934" w:rsidRDefault="00B40934" w:rsidP="00B40934">
      <w:pPr>
        <w:pStyle w:val="Bibliography"/>
      </w:pPr>
      <w:r w:rsidRPr="00B40934">
        <w:t>Elith, J., Phillips, S.J., Hastie, T., Dudík, M., Chee, Y.E., Yates, C.J., 2011. A statistical explanation of MaxEnt for ecologists: Statistical explanation of MaxEnt. Divers. Distrib. 17, 43–57. https://doi.org/10.1111/j.1472-4642.2010.00725.x</w:t>
      </w:r>
    </w:p>
    <w:p w:rsidR="00B40934" w:rsidRPr="00B40934" w:rsidRDefault="00B40934" w:rsidP="00B40934">
      <w:pPr>
        <w:pStyle w:val="Bibliography"/>
      </w:pPr>
      <w:r w:rsidRPr="00B40934">
        <w:t>Elvidge, C.D., Sutton, P.C., Ghosh, T., Tuttle, B.T., Baugh, K.E., Bhaduri, B., Bright, E., 2009. A global poverty map derived from satellite data. Comput. Geosci. 35, 1652–1660. https://doi.org/10.1016/j.cageo.2009.01.009</w:t>
      </w:r>
    </w:p>
    <w:p w:rsidR="00B40934" w:rsidRPr="00B40934" w:rsidRDefault="00B40934" w:rsidP="00B40934">
      <w:pPr>
        <w:pStyle w:val="Bibliography"/>
      </w:pPr>
      <w:r w:rsidRPr="00B40934">
        <w:t>ESRI, 2015. ArcGIS Desktop: Release 10.5. Environmental Systems Research Institute, Redlands, CA.</w:t>
      </w:r>
    </w:p>
    <w:p w:rsidR="00B40934" w:rsidRPr="00B40934" w:rsidRDefault="00B40934" w:rsidP="00B40934">
      <w:pPr>
        <w:pStyle w:val="Bibliography"/>
      </w:pPr>
      <w:r w:rsidRPr="00B40934">
        <w:t>Fritz, S., See, L., McCallum, I., You, L., Bun, A., Moltchanova, E., Duerauer, M., Albrecht, F., Schill, C., Perger, C., Havlik, P., Mosnier, A., Thornton, P., Wood-Sichra, U., Herrero, M., Becker-Reshef, I., Justice, C., Hansen, M., Gong, P., Abdel Aziz, S., Cipriani, A., Cumani, R., Cecchi, G., Conchedda, G., Ferreira, S., Gomez, A., Haffani, M., Kayitakire, F., Malanding, J., Mueller, R., Newby, T., Nonguierma, A., Olusegun, A., Ortner, S., Rajak, D.R., Rocha, J., Schepaschenko, D., Schepaschenko, M., Terekhov, A., Tiangwa, A., Vancutsem, C., Vintrou, E., Wenbin, W., van der Velde, M., Dunwoody, A., Kraxner, F., Obersteiner, M., 2015. Mapping global cropland and field size. Glob. Change Biol. 21, 1980–1992. https://doi.org/10.1111/gcb.12838</w:t>
      </w:r>
    </w:p>
    <w:p w:rsidR="00B40934" w:rsidRPr="00B40934" w:rsidRDefault="00B40934" w:rsidP="00B40934">
      <w:pPr>
        <w:pStyle w:val="Bibliography"/>
      </w:pPr>
      <w:r w:rsidRPr="00B40934">
        <w:t>Gardner, C.M.K., Laryea, K.B., Unger, P.W., 1999. Soil physical constraints to plant growth and crop production. Food and Agriculture Organization of the United Nations.</w:t>
      </w:r>
    </w:p>
    <w:p w:rsidR="00B40934" w:rsidRPr="00B40934" w:rsidRDefault="00B40934" w:rsidP="00B40934">
      <w:pPr>
        <w:pStyle w:val="Bibliography"/>
        <w:rPr>
          <w:lang w:val="de-DE"/>
        </w:rPr>
      </w:pPr>
      <w:r w:rsidRPr="00B40934">
        <w:t xml:space="preserve">Google Maps, 2017. Google maps locations. [WWW Document]. </w:t>
      </w:r>
      <w:r w:rsidRPr="00B40934">
        <w:rPr>
          <w:lang w:val="de-DE"/>
        </w:rPr>
        <w:t>URL www.google.com/maps</w:t>
      </w:r>
    </w:p>
    <w:p w:rsidR="00B40934" w:rsidRPr="00B40934" w:rsidRDefault="00B40934" w:rsidP="00B40934">
      <w:pPr>
        <w:pStyle w:val="Bibliography"/>
      </w:pPr>
      <w:r w:rsidRPr="00B40934">
        <w:rPr>
          <w:lang w:val="de-DE"/>
        </w:rPr>
        <w:t xml:space="preserve">Havlík, P., Schneider, U.A., Schmid, E., Böttcher, H., Fritz, S., Skalský, R., Aoki, K., Cara, S.D., Kindermann, G., Kraxner, F., Leduc, S., McCallum, I., Mosnier, A., Sauer, T., Obersteiner, M., 2011. </w:t>
      </w:r>
      <w:r w:rsidRPr="00B40934">
        <w:t>Global land-use implications of first and second generation biofuel targets. Energy Policy 39, 5690–5702. https://doi.org/10.1016/j.enpol.2010.03.030</w:t>
      </w:r>
    </w:p>
    <w:p w:rsidR="00B40934" w:rsidRPr="00B40934" w:rsidRDefault="00B40934" w:rsidP="00B40934">
      <w:pPr>
        <w:pStyle w:val="Bibliography"/>
      </w:pPr>
      <w:r w:rsidRPr="00B40934">
        <w:t>Hengl, T., de Jesus, J.M., MacMillan, R.A., Batjes, N.H., Heuvelink, G.B.M., Ribeiro, E., Samuel-Rosa, A., Kempen, B., Leenaars, J.G.B., Walsh, M.G., Gonzalez, M.R., 2014. SoilGrids1km — Global Soil Information Based on Automated Mapping. PLoS ONE 9, e105992. https://doi.org/10.1371/journal.pone.0105992</w:t>
      </w:r>
    </w:p>
    <w:p w:rsidR="00B40934" w:rsidRPr="00B40934" w:rsidRDefault="00B40934" w:rsidP="00B40934">
      <w:pPr>
        <w:pStyle w:val="Bibliography"/>
      </w:pPr>
      <w:r w:rsidRPr="00B40934">
        <w:t>Hijmans, R.J., Cameron, S.E., Parra, J.L., Jones, P.G., Jarvis, A., 2005. Very high resolution interpolated climate surfaces for global land areas. Int. J. Climatol. 25, 1965–1978. https://doi.org/10.1002/joc.1276</w:t>
      </w:r>
    </w:p>
    <w:p w:rsidR="00B40934" w:rsidRPr="00DA3BAC" w:rsidRDefault="00B40934" w:rsidP="00B40934">
      <w:pPr>
        <w:pStyle w:val="Bibliography"/>
        <w:rPr>
          <w:lang w:val="nl-NL"/>
        </w:rPr>
      </w:pPr>
      <w:r w:rsidRPr="00B40934">
        <w:t xml:space="preserve">IBM Corp., 2016. IBM SPSS Statistics for Windows, version 24.0. </w:t>
      </w:r>
      <w:r w:rsidRPr="00DA3BAC">
        <w:rPr>
          <w:lang w:val="nl-NL"/>
        </w:rPr>
        <w:t>IBM Corp., Armonk, NY.</w:t>
      </w:r>
    </w:p>
    <w:p w:rsidR="00B40934" w:rsidRPr="00B40934" w:rsidRDefault="00B40934" w:rsidP="00B40934">
      <w:pPr>
        <w:pStyle w:val="Bibliography"/>
      </w:pPr>
      <w:r w:rsidRPr="00B40934">
        <w:rPr>
          <w:lang w:val="de-DE"/>
        </w:rPr>
        <w:t xml:space="preserve">Kuemmerle, T., Erb, K., Meyfroidt, P., Müller, D., Verburg, P.H., Estel, S., Haberl, H., Hostert, P., Jepsen, M.R., Kastner, T., Levers, C., Lindner, M., Plutzar, C., Verkerk, P.J., van der Zanden, E.H., Reenberg, A., 2013. </w:t>
      </w:r>
      <w:r w:rsidRPr="00B40934">
        <w:t xml:space="preserve">Challenges and opportunities in mapping land use intensity globally. Curr. Opin. Environ. Sustain., Human </w:t>
      </w:r>
      <w:r w:rsidRPr="00B40934">
        <w:lastRenderedPageBreak/>
        <w:t>settlements and industrial systems 5, 484–493. https://doi.org/10.1016/j.cosust.2013.06.002</w:t>
      </w:r>
    </w:p>
    <w:p w:rsidR="00B40934" w:rsidRPr="00B40934" w:rsidRDefault="00B40934" w:rsidP="00B40934">
      <w:pPr>
        <w:pStyle w:val="Bibliography"/>
      </w:pPr>
      <w:r w:rsidRPr="00B40934">
        <w:t>Kummu, M., Taka, M., Guillaume, J.H.A., 2018. Gridded global datasets for Gross Domestic Product and Human Development Index over 1990–2015. Sci. Data 5, 180004. https://doi.org/10.1038/sdata.2018.4</w:t>
      </w:r>
    </w:p>
    <w:p w:rsidR="00B40934" w:rsidRPr="00B40934" w:rsidRDefault="00B40934" w:rsidP="00B40934">
      <w:pPr>
        <w:pStyle w:val="Bibliography"/>
      </w:pPr>
      <w:r w:rsidRPr="00B40934">
        <w:t>Licker, R., Johnston, M., Foley, J.A., Barford, C., Kucharik, C.J., Monfreda, C., Ramankutty, N., 2010. Mind the gap: how do climate and agricultural management explain the ‘yield gap’ of croplands around the world?: Investigating drivers of global crop yield patterns. Glob. Ecol. Biogeogr. 19, 769–782. https://doi.org/10.1111/j.1466-8238.2010.00563.x</w:t>
      </w:r>
    </w:p>
    <w:p w:rsidR="00B40934" w:rsidRPr="00DA3BAC" w:rsidRDefault="00B40934" w:rsidP="00B40934">
      <w:pPr>
        <w:pStyle w:val="Bibliography"/>
        <w:rPr>
          <w:lang w:val="nl-NL"/>
        </w:rPr>
      </w:pPr>
      <w:r w:rsidRPr="00B40934">
        <w:t xml:space="preserve">Mapcarta, 2017. Mapcarta locations. </w:t>
      </w:r>
      <w:r w:rsidRPr="00DA3BAC">
        <w:rPr>
          <w:lang w:val="nl-NL"/>
        </w:rPr>
        <w:t>[WWW Document]. URL http://mapcarta.com</w:t>
      </w:r>
    </w:p>
    <w:p w:rsidR="00B40934" w:rsidRPr="00B40934" w:rsidRDefault="00B40934" w:rsidP="00B40934">
      <w:pPr>
        <w:pStyle w:val="Bibliography"/>
      </w:pPr>
      <w:r w:rsidRPr="00B40934">
        <w:t>Merow, C., Smith, M.J., Silander, J.A., 2013. A practical guide to MaxEnt for modeling species’ distributions: what it does, and why inputs and settings matter. Ecography 36, 1058–1069. https://doi.org/10.1111/j.1600-0587.2013.07872.x</w:t>
      </w:r>
    </w:p>
    <w:p w:rsidR="00B40934" w:rsidRPr="00B40934" w:rsidRDefault="00B40934" w:rsidP="00B40934">
      <w:pPr>
        <w:pStyle w:val="Bibliography"/>
      </w:pPr>
      <w:r w:rsidRPr="00B40934">
        <w:t>Moher, D., Liberati, A., Tetzlaff, J., Altman, D.G., The PRISMA Group, 2009. Preferred Reporting Items for Systematic Reviews and Meta-Analyses: The PRISMA Statement. PLoS Med. 6, e1000097. https://doi.org/10.1371/journal.pmed.1000097</w:t>
      </w:r>
    </w:p>
    <w:p w:rsidR="00B40934" w:rsidRPr="00B40934" w:rsidRDefault="00B40934" w:rsidP="00B40934">
      <w:pPr>
        <w:pStyle w:val="Bibliography"/>
      </w:pPr>
      <w:r w:rsidRPr="00B40934">
        <w:t>Natural Earth, 2018. Populated Places - Version 4.1.0 Free vector and raster map data at naturalearthdata.com [WWW Document]. URL https://www.naturalearthdata.com/downloads/10m-cultural-vectors/10m-populated-places/ (accessed 11.19.18).</w:t>
      </w:r>
    </w:p>
    <w:p w:rsidR="00B40934" w:rsidRPr="00B40934" w:rsidRDefault="00B40934" w:rsidP="00B40934">
      <w:pPr>
        <w:pStyle w:val="Bibliography"/>
      </w:pPr>
      <w:r w:rsidRPr="00B40934">
        <w:rPr>
          <w:lang w:val="de-DE"/>
        </w:rPr>
        <w:t xml:space="preserve">Neumann, K., Sietz, D., Hilderink, H., Janssen, P., Kok, M., van Dijk, H., 2015. </w:t>
      </w:r>
      <w:r w:rsidRPr="00B40934">
        <w:t>Environmental drivers of human migration in drylands – A spatial picture. Appl. Geogr. 56, 116–126. https://doi.org/10.1016/j.apgeog.2014.11.021</w:t>
      </w:r>
    </w:p>
    <w:p w:rsidR="00B40934" w:rsidRPr="00B40934" w:rsidRDefault="00B40934" w:rsidP="00B40934">
      <w:pPr>
        <w:pStyle w:val="Bibliography"/>
      </w:pPr>
      <w:r w:rsidRPr="00B40934">
        <w:t>Nordhaus, W.D.; Chen, X., 2016. Global Gridded Geographically Based Economic. https://doi.org/10.7927/H42V2D1C</w:t>
      </w:r>
    </w:p>
    <w:p w:rsidR="00B40934" w:rsidRPr="00B40934" w:rsidRDefault="00B40934" w:rsidP="00B40934">
      <w:pPr>
        <w:pStyle w:val="Bibliography"/>
      </w:pPr>
      <w:r w:rsidRPr="00B40934">
        <w:t>Panagos, P., Borrelli, P., Meusburger, K., Alewell, C., Lugato, E., Montanarella, L., 2015. Estimating the soil erosion cover-management factor at the European scale. Land Use Policy 48, 38–50. https://doi.org/10.1016/j.landusepol.2015.05.021</w:t>
      </w:r>
    </w:p>
    <w:p w:rsidR="00B40934" w:rsidRPr="00B40934" w:rsidRDefault="00B40934" w:rsidP="00B40934">
      <w:pPr>
        <w:pStyle w:val="Bibliography"/>
      </w:pPr>
      <w:r w:rsidRPr="00B40934">
        <w:t>Phillips, S.J., Anderson, R.P., Dudík, M., Schapire, R.E., Blair, M.E., 2017. Opening the black box: an open-source release of Maxent. Ecography 40, 887–893. https://doi.org/10.1111/ecog.03049</w:t>
      </w:r>
    </w:p>
    <w:p w:rsidR="00B40934" w:rsidRPr="00DA3BAC" w:rsidRDefault="00B40934" w:rsidP="00B40934">
      <w:pPr>
        <w:pStyle w:val="Bibliography"/>
        <w:rPr>
          <w:lang w:val="nl-NL"/>
        </w:rPr>
      </w:pPr>
      <w:r w:rsidRPr="00B40934">
        <w:t xml:space="preserve">Phillips, S.J., Anderson, R.P., Schapire, R.E., 2006. Maximum entropy modeling of species geographic distributions. </w:t>
      </w:r>
      <w:r w:rsidRPr="00DA3BAC">
        <w:rPr>
          <w:lang w:val="nl-NL"/>
        </w:rPr>
        <w:t>Ecol. Model. 190, 231–259. https://doi.org/10.1016/j.ecolmodel.2005.03.026</w:t>
      </w:r>
    </w:p>
    <w:p w:rsidR="00B40934" w:rsidRPr="00DA3BAC" w:rsidRDefault="00B40934" w:rsidP="00B40934">
      <w:pPr>
        <w:pStyle w:val="Bibliography"/>
        <w:rPr>
          <w:lang w:val="nl-NL"/>
        </w:rPr>
      </w:pPr>
      <w:r w:rsidRPr="00B40934">
        <w:rPr>
          <w:lang w:val="de-DE"/>
        </w:rPr>
        <w:t xml:space="preserve">Siebert, S., Döll, P., Hoogeveen, J., Faures, J.-M., Frenken, K., Feick, S., 2005. </w:t>
      </w:r>
      <w:r w:rsidRPr="00B40934">
        <w:t xml:space="preserve">Development and validation of the global map of irrigation areas. </w:t>
      </w:r>
      <w:r w:rsidRPr="00DA3BAC">
        <w:rPr>
          <w:lang w:val="nl-NL"/>
        </w:rPr>
        <w:t>Hydrol. Earth Syst. Sci. 9, 535–547. https://doi.org/10.5194/hess-9-535-2005</w:t>
      </w:r>
    </w:p>
    <w:p w:rsidR="00B40934" w:rsidRPr="00B40934" w:rsidRDefault="00B40934" w:rsidP="00B40934">
      <w:pPr>
        <w:pStyle w:val="Bibliography"/>
        <w:rPr>
          <w:lang w:val="de-DE"/>
        </w:rPr>
      </w:pPr>
      <w:r w:rsidRPr="00DA3BAC">
        <w:rPr>
          <w:lang w:val="nl-NL"/>
        </w:rPr>
        <w:t xml:space="preserve">Siebert, S., Henrich, V., Frenken, K., Burke, J., 2013. </w:t>
      </w:r>
      <w:r w:rsidRPr="00B40934">
        <w:t xml:space="preserve">Update of the digital global map of irrigation areas to version 5. </w:t>
      </w:r>
      <w:r w:rsidRPr="00B40934">
        <w:rPr>
          <w:lang w:val="de-DE"/>
        </w:rPr>
        <w:t>Rheinische Friedrich-Wilhelms-Universität, Bonn, Germany and FAO, Rome, Italy, 170pp. https://doi.org/10.13140/2.1.2660.6728</w:t>
      </w:r>
    </w:p>
    <w:p w:rsidR="00B40934" w:rsidRPr="00B40934" w:rsidRDefault="00B40934" w:rsidP="00B40934">
      <w:pPr>
        <w:pStyle w:val="Bibliography"/>
      </w:pPr>
      <w:r w:rsidRPr="00B40934">
        <w:rPr>
          <w:lang w:val="de-DE"/>
        </w:rPr>
        <w:t xml:space="preserve">Stoorvogel, J.J., Bakkenes, M., Temme, A.J.A.M., Batjes, N.H., ten Brink, B., 2016. </w:t>
      </w:r>
      <w:r w:rsidRPr="00B40934">
        <w:t>S-World: a Global Soil Map for Environmental Modelling: S-World: a Global Soil Map for Environmental Modelling. Land Degrad. Dev. https://doi.org/10.1002/ldr.2656</w:t>
      </w:r>
    </w:p>
    <w:p w:rsidR="00B40934" w:rsidRPr="00B40934" w:rsidRDefault="00B40934" w:rsidP="00B40934">
      <w:pPr>
        <w:pStyle w:val="Bibliography"/>
      </w:pPr>
      <w:r w:rsidRPr="00B40934">
        <w:t>USDA, 2017. United States Department of Agriculture, Organic Integrity Database [WWW Document]. URL https://organic.ams.usda.gov/Integrity/ (accessed 12.10.17).</w:t>
      </w:r>
    </w:p>
    <w:p w:rsidR="00B40934" w:rsidRPr="00B40934" w:rsidRDefault="00B40934" w:rsidP="00B40934">
      <w:pPr>
        <w:pStyle w:val="Bibliography"/>
      </w:pPr>
      <w:r w:rsidRPr="00B40934">
        <w:t>Verburg, P.H., Ellis, E.C., Letourneau, A., 2011. A global assessment of market accessibility and market influence for global environmental change studies. Environ. Res. Lett. 6, 034019. https://doi.org/10.1088/1748-9326/6/3/034019</w:t>
      </w:r>
    </w:p>
    <w:p w:rsidR="00B40934" w:rsidRPr="00B40934" w:rsidRDefault="00B40934" w:rsidP="00B40934">
      <w:pPr>
        <w:pStyle w:val="Bibliography"/>
      </w:pPr>
      <w:r w:rsidRPr="00B40934">
        <w:lastRenderedPageBreak/>
        <w:t>Willer, H., Lernoud, J., 2018. The World of Organic Agriculture. Statistics and Emerging Trends 2018. FiBL - Research Institute of Organic Agriculture ; IFOAM - Organics International, Frick, Switzerland.</w:t>
      </w:r>
    </w:p>
    <w:p w:rsidR="00B40934" w:rsidRPr="00B40934" w:rsidRDefault="00B40934" w:rsidP="00B40934">
      <w:pPr>
        <w:pStyle w:val="Bibliography"/>
      </w:pPr>
      <w:r w:rsidRPr="00B40934">
        <w:t>Zomer, R.J., Trabucco, A., Bossio, D.A., Verchot, L.V., 2008. Climate change mitigation: A spatial analysis of global land suitability for clean development mechanism afforestation and reforestation. Agric. Ecosyst. Environ. 126, 67–80. https://doi.org/10.1016/j.agee.2008.01.014</w:t>
      </w:r>
    </w:p>
    <w:p w:rsidR="00B40934" w:rsidRPr="00885C69" w:rsidRDefault="00B40934" w:rsidP="00B40934">
      <w:pPr>
        <w:rPr>
          <w:rFonts w:eastAsia="Calibri"/>
          <w:lang w:val="en-GB"/>
        </w:rPr>
      </w:pPr>
      <w:r>
        <w:rPr>
          <w:rFonts w:eastAsia="Calibri"/>
          <w:noProof/>
          <w:lang w:val="en-GB"/>
        </w:rPr>
        <w:fldChar w:fldCharType="end"/>
      </w:r>
    </w:p>
    <w:p w:rsidR="005B2B5D" w:rsidRDefault="005B2B5D"/>
    <w:sectPr w:rsidR="005B2B5D" w:rsidSect="00DA3BA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F11" w:rsidRDefault="00393F11">
      <w:r>
        <w:separator/>
      </w:r>
    </w:p>
  </w:endnote>
  <w:endnote w:type="continuationSeparator" w:id="0">
    <w:p w:rsidR="00393F11" w:rsidRDefault="0039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129495"/>
      <w:docPartObj>
        <w:docPartGallery w:val="Page Numbers (Bottom of Page)"/>
        <w:docPartUnique/>
      </w:docPartObj>
    </w:sdtPr>
    <w:sdtEndPr/>
    <w:sdtContent>
      <w:p w:rsidR="00D868ED" w:rsidRDefault="00D868ED">
        <w:pPr>
          <w:pStyle w:val="Footer"/>
          <w:jc w:val="right"/>
        </w:pPr>
        <w:r>
          <w:fldChar w:fldCharType="begin"/>
        </w:r>
        <w:r>
          <w:instrText>PAGE   \* MERGEFORMAT</w:instrText>
        </w:r>
        <w:r>
          <w:fldChar w:fldCharType="separate"/>
        </w:r>
        <w:r w:rsidR="001363ED" w:rsidRPr="001363ED">
          <w:rPr>
            <w:noProof/>
            <w:lang w:val="nl-NL"/>
          </w:rPr>
          <w:t>4</w:t>
        </w:r>
        <w:r>
          <w:fldChar w:fldCharType="end"/>
        </w:r>
      </w:p>
    </w:sdtContent>
  </w:sdt>
  <w:p w:rsidR="00D868ED" w:rsidRDefault="00D86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772441"/>
      <w:docPartObj>
        <w:docPartGallery w:val="Page Numbers (Bottom of Page)"/>
        <w:docPartUnique/>
      </w:docPartObj>
    </w:sdtPr>
    <w:sdtEndPr/>
    <w:sdtContent>
      <w:p w:rsidR="00D868ED" w:rsidRDefault="00D868ED">
        <w:pPr>
          <w:pStyle w:val="Footer"/>
          <w:jc w:val="right"/>
        </w:pPr>
        <w:r>
          <w:fldChar w:fldCharType="begin"/>
        </w:r>
        <w:r>
          <w:instrText>PAGE   \* MERGEFORMAT</w:instrText>
        </w:r>
        <w:r>
          <w:fldChar w:fldCharType="separate"/>
        </w:r>
        <w:r w:rsidR="001363ED" w:rsidRPr="001363ED">
          <w:rPr>
            <w:noProof/>
            <w:lang w:val="nl-NL"/>
          </w:rPr>
          <w:t>22</w:t>
        </w:r>
        <w:r>
          <w:fldChar w:fldCharType="end"/>
        </w:r>
      </w:p>
    </w:sdtContent>
  </w:sdt>
  <w:p w:rsidR="00D868ED" w:rsidRDefault="00D86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F11" w:rsidRDefault="00393F11">
      <w:r>
        <w:separator/>
      </w:r>
    </w:p>
  </w:footnote>
  <w:footnote w:type="continuationSeparator" w:id="0">
    <w:p w:rsidR="00393F11" w:rsidRDefault="00393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F665A"/>
    <w:multiLevelType w:val="hybridMultilevel"/>
    <w:tmpl w:val="62F6FFA2"/>
    <w:lvl w:ilvl="0" w:tplc="3A9278DE">
      <w:start w:val="5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9817A1"/>
    <w:multiLevelType w:val="hybridMultilevel"/>
    <w:tmpl w:val="0A7227E2"/>
    <w:lvl w:ilvl="0" w:tplc="961417DE">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34"/>
    <w:rsid w:val="001363ED"/>
    <w:rsid w:val="002C0058"/>
    <w:rsid w:val="0033216F"/>
    <w:rsid w:val="00393F11"/>
    <w:rsid w:val="00467C57"/>
    <w:rsid w:val="0048137A"/>
    <w:rsid w:val="004E1792"/>
    <w:rsid w:val="00557EC2"/>
    <w:rsid w:val="005B2B5D"/>
    <w:rsid w:val="005D6503"/>
    <w:rsid w:val="006459B1"/>
    <w:rsid w:val="00694E30"/>
    <w:rsid w:val="006A04C7"/>
    <w:rsid w:val="006B3BAB"/>
    <w:rsid w:val="00803C21"/>
    <w:rsid w:val="00861AE1"/>
    <w:rsid w:val="00953918"/>
    <w:rsid w:val="00AE4194"/>
    <w:rsid w:val="00B40934"/>
    <w:rsid w:val="00BC04F8"/>
    <w:rsid w:val="00BF18EA"/>
    <w:rsid w:val="00C43141"/>
    <w:rsid w:val="00C55B67"/>
    <w:rsid w:val="00CA69EB"/>
    <w:rsid w:val="00D868ED"/>
    <w:rsid w:val="00DA3BAC"/>
    <w:rsid w:val="00E32B78"/>
    <w:rsid w:val="00E84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C423F9E3-5C43-4A41-9A97-DAE65AC3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934"/>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B409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0934"/>
    <w:pPr>
      <w:keepNext/>
      <w:keepLines/>
      <w:spacing w:before="40"/>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934"/>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B40934"/>
    <w:rPr>
      <w:rFonts w:ascii="Times New Roman" w:eastAsiaTheme="majorEastAsia" w:hAnsi="Times New Roman" w:cstheme="majorBidi"/>
      <w:b/>
      <w:i/>
      <w:szCs w:val="26"/>
      <w:lang w:val="en-US"/>
    </w:rPr>
  </w:style>
  <w:style w:type="paragraph" w:customStyle="1" w:styleId="SMHeading">
    <w:name w:val="SM Heading"/>
    <w:basedOn w:val="Heading1"/>
    <w:qFormat/>
    <w:rsid w:val="00B40934"/>
    <w:pPr>
      <w:keepLines w:val="0"/>
      <w:spacing w:after="60"/>
    </w:pPr>
    <w:rPr>
      <w:rFonts w:ascii="Times New Roman" w:eastAsia="Times New Roman" w:hAnsi="Times New Roman" w:cs="Times New Roman"/>
      <w:b/>
      <w:bCs/>
      <w:color w:val="auto"/>
      <w:kern w:val="32"/>
      <w:sz w:val="24"/>
      <w:szCs w:val="24"/>
    </w:rPr>
  </w:style>
  <w:style w:type="paragraph" w:styleId="Caption">
    <w:name w:val="caption"/>
    <w:basedOn w:val="Normal"/>
    <w:next w:val="Normal"/>
    <w:uiPriority w:val="35"/>
    <w:qFormat/>
    <w:rsid w:val="00B40934"/>
    <w:rPr>
      <w:b/>
      <w:bCs/>
      <w:sz w:val="20"/>
    </w:rPr>
  </w:style>
  <w:style w:type="paragraph" w:styleId="ListParagraph">
    <w:name w:val="List Paragraph"/>
    <w:basedOn w:val="Normal"/>
    <w:uiPriority w:val="34"/>
    <w:qFormat/>
    <w:rsid w:val="00B40934"/>
    <w:pPr>
      <w:ind w:left="720"/>
    </w:pPr>
  </w:style>
  <w:style w:type="paragraph" w:styleId="NoSpacing">
    <w:name w:val="No Spacing"/>
    <w:uiPriority w:val="1"/>
    <w:qFormat/>
    <w:rsid w:val="00B40934"/>
    <w:rPr>
      <w:rFonts w:ascii="Times New Roman" w:eastAsia="Times New Roman" w:hAnsi="Times New Roman" w:cs="Times New Roman"/>
      <w:szCs w:val="20"/>
      <w:lang w:val="en-US"/>
    </w:rPr>
  </w:style>
  <w:style w:type="table" w:styleId="LightList">
    <w:name w:val="Light List"/>
    <w:basedOn w:val="TableNormal"/>
    <w:uiPriority w:val="61"/>
    <w:rsid w:val="00B40934"/>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rsid w:val="00B40934"/>
    <w:rPr>
      <w:color w:val="0000FF"/>
      <w:u w:val="single"/>
    </w:rPr>
  </w:style>
  <w:style w:type="paragraph" w:styleId="TOCHeading">
    <w:name w:val="TOC Heading"/>
    <w:basedOn w:val="Heading1"/>
    <w:next w:val="Normal"/>
    <w:uiPriority w:val="39"/>
    <w:unhideWhenUsed/>
    <w:qFormat/>
    <w:rsid w:val="00B40934"/>
    <w:pPr>
      <w:spacing w:line="259" w:lineRule="auto"/>
      <w:outlineLvl w:val="9"/>
    </w:pPr>
  </w:style>
  <w:style w:type="paragraph" w:styleId="TOC1">
    <w:name w:val="toc 1"/>
    <w:basedOn w:val="Normal"/>
    <w:next w:val="Normal"/>
    <w:autoRedefine/>
    <w:uiPriority w:val="39"/>
    <w:unhideWhenUsed/>
    <w:rsid w:val="00B40934"/>
    <w:pPr>
      <w:spacing w:after="100"/>
    </w:pPr>
  </w:style>
  <w:style w:type="paragraph" w:styleId="NormalWeb">
    <w:name w:val="Normal (Web)"/>
    <w:basedOn w:val="Normal"/>
    <w:uiPriority w:val="99"/>
    <w:semiHidden/>
    <w:unhideWhenUsed/>
    <w:rsid w:val="00B40934"/>
    <w:pPr>
      <w:spacing w:before="100" w:beforeAutospacing="1" w:after="100" w:afterAutospacing="1"/>
    </w:pPr>
    <w:rPr>
      <w:szCs w:val="24"/>
      <w:lang w:val="nl-NL" w:eastAsia="nl-NL"/>
    </w:rPr>
  </w:style>
  <w:style w:type="paragraph" w:styleId="Header">
    <w:name w:val="header"/>
    <w:basedOn w:val="Normal"/>
    <w:link w:val="HeaderChar"/>
    <w:uiPriority w:val="99"/>
    <w:unhideWhenUsed/>
    <w:rsid w:val="00B40934"/>
    <w:pPr>
      <w:tabs>
        <w:tab w:val="center" w:pos="4513"/>
        <w:tab w:val="right" w:pos="9026"/>
      </w:tabs>
    </w:pPr>
  </w:style>
  <w:style w:type="character" w:customStyle="1" w:styleId="HeaderChar">
    <w:name w:val="Header Char"/>
    <w:basedOn w:val="DefaultParagraphFont"/>
    <w:link w:val="Header"/>
    <w:uiPriority w:val="99"/>
    <w:rsid w:val="00B40934"/>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B40934"/>
    <w:pPr>
      <w:tabs>
        <w:tab w:val="center" w:pos="4513"/>
        <w:tab w:val="right" w:pos="9026"/>
      </w:tabs>
    </w:pPr>
  </w:style>
  <w:style w:type="character" w:customStyle="1" w:styleId="FooterChar">
    <w:name w:val="Footer Char"/>
    <w:basedOn w:val="DefaultParagraphFont"/>
    <w:link w:val="Footer"/>
    <w:uiPriority w:val="99"/>
    <w:rsid w:val="00B40934"/>
    <w:rPr>
      <w:rFonts w:ascii="Times New Roman" w:eastAsia="Times New Roman" w:hAnsi="Times New Roman" w:cs="Times New Roman"/>
      <w:szCs w:val="20"/>
      <w:lang w:val="en-US"/>
    </w:rPr>
  </w:style>
  <w:style w:type="table" w:styleId="TableGrid">
    <w:name w:val="Table Grid"/>
    <w:basedOn w:val="TableNormal"/>
    <w:uiPriority w:val="59"/>
    <w:rsid w:val="00B40934"/>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40934"/>
    <w:pPr>
      <w:ind w:left="720" w:hanging="720"/>
    </w:pPr>
  </w:style>
  <w:style w:type="paragraph" w:styleId="BalloonText">
    <w:name w:val="Balloon Text"/>
    <w:basedOn w:val="Normal"/>
    <w:link w:val="BalloonTextChar"/>
    <w:uiPriority w:val="99"/>
    <w:semiHidden/>
    <w:unhideWhenUsed/>
    <w:rsid w:val="00B409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934"/>
    <w:rPr>
      <w:rFonts w:ascii="Segoe UI" w:eastAsia="Times New Roman" w:hAnsi="Segoe UI" w:cs="Segoe UI"/>
      <w:sz w:val="18"/>
      <w:szCs w:val="18"/>
      <w:lang w:val="en-US"/>
    </w:rPr>
  </w:style>
  <w:style w:type="paragraph" w:styleId="TOC2">
    <w:name w:val="toc 2"/>
    <w:basedOn w:val="Normal"/>
    <w:next w:val="Normal"/>
    <w:autoRedefine/>
    <w:uiPriority w:val="39"/>
    <w:unhideWhenUsed/>
    <w:rsid w:val="00B40934"/>
    <w:pPr>
      <w:spacing w:after="100"/>
      <w:ind w:left="240"/>
    </w:pPr>
  </w:style>
  <w:style w:type="character" w:styleId="FollowedHyperlink">
    <w:name w:val="FollowedHyperlink"/>
    <w:basedOn w:val="DefaultParagraphFont"/>
    <w:uiPriority w:val="99"/>
    <w:semiHidden/>
    <w:unhideWhenUsed/>
    <w:rsid w:val="00B40934"/>
    <w:rPr>
      <w:color w:val="954F72" w:themeColor="followedHyperlink"/>
      <w:u w:val="single"/>
    </w:rPr>
  </w:style>
  <w:style w:type="paragraph" w:styleId="Revision">
    <w:name w:val="Revision"/>
    <w:hidden/>
    <w:uiPriority w:val="99"/>
    <w:semiHidden/>
    <w:rsid w:val="00B40934"/>
    <w:rPr>
      <w:rFonts w:ascii="Times New Roman" w:eastAsia="Times New Roman" w:hAnsi="Times New Roman" w:cs="Times New Roman"/>
      <w:szCs w:val="20"/>
      <w:lang w:val="en-US"/>
    </w:rPr>
  </w:style>
  <w:style w:type="character" w:customStyle="1" w:styleId="UnresolvedMention">
    <w:name w:val="Unresolved Mention"/>
    <w:basedOn w:val="DefaultParagraphFont"/>
    <w:uiPriority w:val="99"/>
    <w:unhideWhenUsed/>
    <w:rsid w:val="00B40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464088">
      <w:bodyDiv w:val="1"/>
      <w:marLeft w:val="0"/>
      <w:marRight w:val="0"/>
      <w:marTop w:val="0"/>
      <w:marBottom w:val="0"/>
      <w:divBdr>
        <w:top w:val="none" w:sz="0" w:space="0" w:color="auto"/>
        <w:left w:val="none" w:sz="0" w:space="0" w:color="auto"/>
        <w:bottom w:val="none" w:sz="0" w:space="0" w:color="auto"/>
        <w:right w:val="none" w:sz="0" w:space="0" w:color="auto"/>
      </w:divBdr>
    </w:div>
    <w:div w:id="1713572107">
      <w:bodyDiv w:val="1"/>
      <w:marLeft w:val="0"/>
      <w:marRight w:val="0"/>
      <w:marTop w:val="0"/>
      <w:marBottom w:val="0"/>
      <w:divBdr>
        <w:top w:val="none" w:sz="0" w:space="0" w:color="auto"/>
        <w:left w:val="none" w:sz="0" w:space="0" w:color="auto"/>
        <w:bottom w:val="none" w:sz="0" w:space="0" w:color="auto"/>
        <w:right w:val="none" w:sz="0" w:space="0" w:color="auto"/>
      </w:divBdr>
    </w:div>
    <w:div w:id="18648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 = '1.0' encoding = 'UTF-8' standalone = 'yes'?>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certificat.ecocert.com"/>
   <Relationship Id="rId100" Type="http://schemas.openxmlformats.org/officeDocument/2006/relationships/hyperlink" TargetMode="External" Target="https://www.sativa.pt/wp-content/uploads/2018/11/CFG0111_SATIVA_Operadores_ABIO_20181107.pdf"/>
   <Relationship Id="rId101" Type="http://schemas.openxmlformats.org/officeDocument/2006/relationships/hyperlink" TargetMode="External" Target="http://www.bioc.info"/>
   <Relationship Id="rId102" Type="http://schemas.openxmlformats.org/officeDocument/2006/relationships/hyperlink" TargetMode="External" Target="http://www.madr.ro/agricultura-ecologica.html"/>
   <Relationship Id="rId103" Type="http://schemas.openxmlformats.org/officeDocument/2006/relationships/hyperlink" TargetMode="External" Target="http://www.organica.rs/op-sertifikovani_proizvodjaci.html"/>
   <Relationship Id="rId104" Type="http://schemas.openxmlformats.org/officeDocument/2006/relationships/hyperlink" TargetMode="External" Target="http://www.naturalis-certo.sk/clients"/>
   <Relationship Id="rId105" Type="http://schemas.openxmlformats.org/officeDocument/2006/relationships/hyperlink" TargetMode="External" Target="http://www.mkgp.gov.si/delovna_podrocja/kmetijstvo/ekolosko_kmetovanje/nadzorni_sistem/"/>
   <Relationship Id="rId106" Type="http://schemas.openxmlformats.org/officeDocument/2006/relationships/hyperlink" TargetMode="External" Target="https://webapl.mkgp.gov.si/bioWeb/informacije.php"/>
   <Relationship Id="rId107" Type="http://schemas.openxmlformats.org/officeDocument/2006/relationships/hyperlink" TargetMode="External" Target="http://www.go-organic.co.za"/>
   <Relationship Id="rId108" Type="http://schemas.openxmlformats.org/officeDocument/2006/relationships/hyperlink" TargetMode="External" Target="https://organic.ams.usda.gov/Integrity/"/>
   <Relationship Id="rId109" Type="http://schemas.openxmlformats.org/officeDocument/2006/relationships/hyperlink" TargetMode="External" Target="https://organic.ams.usda.gov/Integrity/"/>
   <Relationship Id="rId11" Type="http://schemas.openxmlformats.org/officeDocument/2006/relationships/hyperlink" TargetMode="External" Target="https://organic.ams.usda.gov/Integrity/"/>
   <Relationship Id="rId110" Type="http://schemas.openxmlformats.org/officeDocument/2006/relationships/hyperlink" TargetMode="External" Target="https://organic.ams.usda.gov/Integrity/"/>
   <Relationship Id="rId111" Type="http://schemas.openxmlformats.org/officeDocument/2006/relationships/hyperlink" TargetMode="External" Target="https://organic.ams.usda.gov/Integrity/"/>
   <Relationship Id="rId112" Type="http://schemas.openxmlformats.org/officeDocument/2006/relationships/hyperlink" TargetMode="External" Target="https://www.mapa.gob.es/es/alimentacion/temas/produccion-ecologica/registro-general-operadores-agricultura-ecologica/"/>
   <Relationship Id="rId113" Type="http://schemas.openxmlformats.org/officeDocument/2006/relationships/hyperlink" TargetMode="External" Target="http://ekolantbruk.se"/>
   <Relationship Id="rId114" Type="http://schemas.openxmlformats.org/officeDocument/2006/relationships/hyperlink" TargetMode="External" Target="http://www.krav.se"/>
   <Relationship Id="rId115" Type="http://schemas.openxmlformats.org/officeDocument/2006/relationships/hyperlink" TargetMode="External" Target="http://www.easy-cert.com"/>
   <Relationship Id="rId116" Type="http://schemas.openxmlformats.org/officeDocument/2006/relationships/hyperlink" TargetMode="External" Target="https://www.bioc.info/"/>
   <Relationship Id="rId117" Type="http://schemas.openxmlformats.org/officeDocument/2006/relationships/hyperlink" TargetMode="External" Target="http://www.etko.com.tr/en/musteri-listesi.htm"/>
   <Relationship Id="rId118" Type="http://schemas.openxmlformats.org/officeDocument/2006/relationships/hyperlink" TargetMode="External" Target="https://organic.ams.usda.gov/Integrity/"/>
   <Relationship Id="rId119" Type="http://schemas.openxmlformats.org/officeDocument/2006/relationships/hyperlink" TargetMode="External" Target="http://www.organicstandard.com.ua/en/clients"/>
   <Relationship Id="rId12" Type="http://schemas.openxmlformats.org/officeDocument/2006/relationships/hyperlink" TargetMode="External" Target="https://organic.ams.usda.gov/Integrity/"/>
   <Relationship Id="rId120" Type="http://schemas.openxmlformats.org/officeDocument/2006/relationships/hyperlink" TargetMode="External" Target="http://www.bioc.info"/>
   <Relationship Id="rId121" Type="http://schemas.openxmlformats.org/officeDocument/2006/relationships/hyperlink" TargetMode="External" Target="https://www.gov.uk/government/publications/currently-registered-organic-farms-in-uk"/>
   <Relationship Id="rId122" Type="http://schemas.openxmlformats.org/officeDocument/2006/relationships/hyperlink" TargetMode="External" Target="https://www.bioc.info/"/>
   <Relationship Id="rId123" Type="http://schemas.openxmlformats.org/officeDocument/2006/relationships/hyperlink" TargetMode="External" Target="https://organic.ams.usda.gov/Integrity/"/>
   <Relationship Id="rId124" Type="http://schemas.openxmlformats.org/officeDocument/2006/relationships/hyperlink" TargetMode="External" Target="https://organic.ams.usda.gov/Integrity/"/>
   <Relationship Id="rId125" Type="http://schemas.openxmlformats.org/officeDocument/2006/relationships/hyperlink" TargetMode="External" Target="http://www.bioc.info"/>
   <Relationship Id="rId126" Type="http://schemas.openxmlformats.org/officeDocument/2006/relationships/hyperlink" TargetMode="External" Target="http://www.easy-cert.com"/>
   <Relationship Id="rId127" Type="http://schemas.openxmlformats.org/officeDocument/2006/relationships/hyperlink" TargetMode="External" Target="http://www.bioc.info"/>
   <Relationship Id="rId128" Type="http://schemas.openxmlformats.org/officeDocument/2006/relationships/image" Target="media/image2.tiff"/>
   <Relationship Id="rId129" Type="http://schemas.openxmlformats.org/officeDocument/2006/relationships/image" Target="media/image3.tiff"/>
   <Relationship Id="rId13" Type="http://schemas.openxmlformats.org/officeDocument/2006/relationships/hyperlink" TargetMode="External" Target="http://certificat.ecocert.com"/>
   <Relationship Id="rId130" Type="http://schemas.openxmlformats.org/officeDocument/2006/relationships/image" Target="media/image4.tiff"/>
   <Relationship Id="rId131" Type="http://schemas.openxmlformats.org/officeDocument/2006/relationships/image" Target="media/image5.tiff"/>
   <Relationship Id="rId132" Type="http://schemas.openxmlformats.org/officeDocument/2006/relationships/image" Target="media/image6.tiff"/>
   <Relationship Id="rId133" Type="http://schemas.openxmlformats.org/officeDocument/2006/relationships/image" Target="media/image7.tiff"/>
   <Relationship Id="rId134" Type="http://schemas.openxmlformats.org/officeDocument/2006/relationships/image" Target="media/image8.tiff"/>
   <Relationship Id="rId135" Type="http://schemas.openxmlformats.org/officeDocument/2006/relationships/image" Target="media/image9.tiff"/>
   <Relationship Id="rId136" Type="http://schemas.openxmlformats.org/officeDocument/2006/relationships/image" Target="media/image10.tiff"/>
   <Relationship Id="rId137" Type="http://schemas.openxmlformats.org/officeDocument/2006/relationships/image" Target="media/image11.tiff"/>
   <Relationship Id="rId138" Type="http://schemas.openxmlformats.org/officeDocument/2006/relationships/image" Target="media/image12.tiff"/>
   <Relationship Id="rId139" Type="http://schemas.openxmlformats.org/officeDocument/2006/relationships/image" Target="media/image13.tiff"/>
   <Relationship Id="rId14" Type="http://schemas.openxmlformats.org/officeDocument/2006/relationships/hyperlink" TargetMode="External" Target="https://organic.ams.usda.gov/Integrity/"/>
   <Relationship Id="rId140" Type="http://schemas.openxmlformats.org/officeDocument/2006/relationships/image" Target="media/image14.tiff"/>
   <Relationship Id="rId141" Type="http://schemas.openxmlformats.org/officeDocument/2006/relationships/image" Target="media/image15.tiff"/>
   <Relationship Id="rId142" Type="http://schemas.openxmlformats.org/officeDocument/2006/relationships/image" Target="media/image16.tiff"/>
   <Relationship Id="rId143" Type="http://schemas.openxmlformats.org/officeDocument/2006/relationships/image" Target="media/image17.tiff"/>
   <Relationship Id="rId144" Type="http://schemas.openxmlformats.org/officeDocument/2006/relationships/image" Target="media/image18.tiff"/>
   <Relationship Id="rId145" Type="http://schemas.openxmlformats.org/officeDocument/2006/relationships/image" Target="media/image19.tiff"/>
   <Relationship Id="rId146" Type="http://schemas.openxmlformats.org/officeDocument/2006/relationships/image" Target="media/image20.tiff"/>
   <Relationship Id="rId147" Type="http://schemas.openxmlformats.org/officeDocument/2006/relationships/footer" Target="footer2.xml"/>
   <Relationship Id="rId148" Type="http://schemas.openxmlformats.org/officeDocument/2006/relationships/image" Target="media/image21.tiff"/>
   <Relationship Id="rId149" Type="http://schemas.openxmlformats.org/officeDocument/2006/relationships/image" Target="media/image22.tiff"/>
   <Relationship Id="rId15" Type="http://schemas.openxmlformats.org/officeDocument/2006/relationships/hyperlink" TargetMode="External" Target="https://organic.ams.usda.gov/Integrity/"/>
   <Relationship Id="rId150" Type="http://schemas.openxmlformats.org/officeDocument/2006/relationships/image" Target="media/image23.tiff"/>
   <Relationship Id="rId151" Type="http://schemas.openxmlformats.org/officeDocument/2006/relationships/image" Target="media/image24.png"/>
   <Relationship Id="rId152" Type="http://schemas.openxmlformats.org/officeDocument/2006/relationships/fontTable" Target="fontTable.xml"/>
   <Relationship Id="rId153" Type="http://schemas.openxmlformats.org/officeDocument/2006/relationships/theme" Target="theme/theme1.xml"/>
   <Relationship Id="rId16" Type="http://schemas.openxmlformats.org/officeDocument/2006/relationships/hyperlink" TargetMode="External" Target="https://datos.agroindustria.gob.ar/dataset/padron-de-operadores-organicos-certificados"/>
   <Relationship Id="rId17" Type="http://schemas.openxmlformats.org/officeDocument/2006/relationships/hyperlink" TargetMode="External" Target="http://www.alimentosargentinos.gob.ar/HomeAlimentos/Organicos/documentos/Listado%20de%20Productores%20Primarios.pdf"/>
   <Relationship Id="rId18" Type="http://schemas.openxmlformats.org/officeDocument/2006/relationships/hyperlink" TargetMode="External" Target="http://argencert.com.ar/sitio/descargas/listados-de-clientes/"/>
   <Relationship Id="rId19" Type="http://schemas.openxmlformats.org/officeDocument/2006/relationships/hyperlink" TargetMode="External" Target="http://www.oia.com.ar/certificaciones/downloads/lista-de-operadores"/>
   <Relationship Id="rId2" Type="http://schemas.openxmlformats.org/officeDocument/2006/relationships/styles" Target="styles.xml"/>
   <Relationship Id="rId20" Type="http://schemas.openxmlformats.org/officeDocument/2006/relationships/hyperlink" TargetMode="External" Target="https://organic.ams.usda.gov/Integrity/"/>
   <Relationship Id="rId21" Type="http://schemas.openxmlformats.org/officeDocument/2006/relationships/hyperlink" TargetMode="External" Target="http://www.bioc.info"/>
   <Relationship Id="rId22" Type="http://schemas.openxmlformats.org/officeDocument/2006/relationships/hyperlink" TargetMode="External" Target="http://www.organic-bio.com/"/>
   <Relationship Id="rId23" Type="http://schemas.openxmlformats.org/officeDocument/2006/relationships/hyperlink" TargetMode="External" Target="http://ecoglobe.com/operators/"/>
   <Relationship Id="rId24" Type="http://schemas.openxmlformats.org/officeDocument/2006/relationships/hyperlink" TargetMode="External" Target="https://organic.ams.usda.gov/Integrity/"/>
   <Relationship Id="rId25" Type="http://schemas.openxmlformats.org/officeDocument/2006/relationships/hyperlink" TargetMode="External" Target="https://www.organicfooddirectory.com.au/"/>
   <Relationship Id="rId26" Type="http://schemas.openxmlformats.org/officeDocument/2006/relationships/hyperlink" TargetMode="External" Target="https://organic.ams.usda.gov/Integrity/"/>
   <Relationship Id="rId27" Type="http://schemas.openxmlformats.org/officeDocument/2006/relationships/hyperlink" TargetMode="External" Target="https://biologisch.at/bio-verzeichnis/advanced-search"/>
   <Relationship Id="rId28" Type="http://schemas.openxmlformats.org/officeDocument/2006/relationships/hyperlink" TargetMode="External" Target="http://www.bio-austria.at/biomap"/>
   <Relationship Id="rId29" Type="http://schemas.openxmlformats.org/officeDocument/2006/relationships/hyperlink" TargetMode="External" Target="http://www.bioc.info"/>
   <Relationship Id="rId3" Type="http://schemas.openxmlformats.org/officeDocument/2006/relationships/settings" Target="settings.xml"/>
   <Relationship Id="rId30" Type="http://schemas.openxmlformats.org/officeDocument/2006/relationships/hyperlink" TargetMode="External" Target="https://www.bioforumvlaanderen.be/"/>
   <Relationship Id="rId31" Type="http://schemas.openxmlformats.org/officeDocument/2006/relationships/hyperlink" TargetMode="External" Target="https://www.biowallonie.com/"/>
   <Relationship Id="rId32" Type="http://schemas.openxmlformats.org/officeDocument/2006/relationships/hyperlink" TargetMode="External" Target="https://agriculture.wallonie.be"/>
   <Relationship Id="rId33" Type="http://schemas.openxmlformats.org/officeDocument/2006/relationships/hyperlink" TargetMode="External" Target="http://www.agricultura.gov.br/assuntos/sustentabilidade/organicos/cadastro-nacional-produtores-organicos"/>
   <Relationship Id="rId34" Type="http://schemas.openxmlformats.org/officeDocument/2006/relationships/hyperlink" TargetMode="External" Target="http://sistemas.agricultura.gov.br/sigorg/web/public/"/>
   <Relationship Id="rId35" Type="http://schemas.openxmlformats.org/officeDocument/2006/relationships/hyperlink" TargetMode="External" Target="http://www.bioc.info"/>
   <Relationship Id="rId36" Type="http://schemas.openxmlformats.org/officeDocument/2006/relationships/hyperlink" TargetMode="External" Target="http://bioregister.mzh.government.bg/front/operators"/>
   <Relationship Id="rId37" Type="http://schemas.openxmlformats.org/officeDocument/2006/relationships/hyperlink" TargetMode="External" Target="https://www.cog.ca/home/find-organics/where-to-buy-organic/"/>
   <Relationship Id="rId38" Type="http://schemas.openxmlformats.org/officeDocument/2006/relationships/hyperlink" TargetMode="External" Target="http://www.losoc.info/"/>
   <Relationship Id="rId39" Type="http://schemas.openxmlformats.org/officeDocument/2006/relationships/hyperlink" TargetMode="External" Target="http://www.certifiedorganic.bc.ca"/>
   <Relationship Id="rId4" Type="http://schemas.openxmlformats.org/officeDocument/2006/relationships/webSettings" Target="webSettings.xml"/>
   <Relationship Id="rId40" Type="http://schemas.openxmlformats.org/officeDocument/2006/relationships/hyperlink" TargetMode="External" Target="https://efao.ca/member-directory/"/>
   <Relationship Id="rId41" Type="http://schemas.openxmlformats.org/officeDocument/2006/relationships/hyperlink" TargetMode="External" Target="http://csafarms.ca/CSA%20map%20wp.html"/>
   <Relationship Id="rId42" Type="http://schemas.openxmlformats.org/officeDocument/2006/relationships/hyperlink" TargetMode="External" Target="http://www.pivotandgrow.com/resources/business-to-business-directory/"/>
   <Relationship Id="rId43" Type="http://schemas.openxmlformats.org/officeDocument/2006/relationships/hyperlink" TargetMode="External" Target="https://organic.ams.usda.gov/Integrity/"/>
   <Relationship Id="rId44" Type="http://schemas.openxmlformats.org/officeDocument/2006/relationships/hyperlink" TargetMode="External" Target="http://www.biolatina.com/productoresc.html"/>
   <Relationship Id="rId45" Type="http://schemas.openxmlformats.org/officeDocument/2006/relationships/hyperlink" TargetMode="External" Target="http://www.mayacert.com/clientes.html"/>
   <Relationship Id="rId46" Type="http://schemas.openxmlformats.org/officeDocument/2006/relationships/hyperlink" TargetMode="External" Target="https://organic.ams.usda.gov/Integrity/"/>
   <Relationship Id="rId47" Type="http://schemas.openxmlformats.org/officeDocument/2006/relationships/hyperlink" TargetMode="External" Target="https://www.sag.gob.cl/ambitos-de-accion/certificacion-de-productos-organicos/132/registros"/>
   <Relationship Id="rId48" Type="http://schemas.openxmlformats.org/officeDocument/2006/relationships/hyperlink" TargetMode="External" Target="https://www.sag.gob.cl/content/lista-de-operadores-de-agricultura-organica"/>
   <Relationship Id="rId49" Type="http://schemas.openxmlformats.org/officeDocument/2006/relationships/hyperlink" TargetMode="External" Target="https://organic.ams.usda.gov/Integrity/"/>
   <Relationship Id="rId5" Type="http://schemas.openxmlformats.org/officeDocument/2006/relationships/footnotes" Target="footnotes.xml"/>
   <Relationship Id="rId50" Type="http://schemas.openxmlformats.org/officeDocument/2006/relationships/hyperlink" TargetMode="External" Target="https://organic.ams.usda.gov/Integrity/"/>
   <Relationship Id="rId51" Type="http://schemas.openxmlformats.org/officeDocument/2006/relationships/hyperlink" TargetMode="External" Target="https://www.bioc.info/"/>
   <Relationship Id="rId52" Type="http://schemas.openxmlformats.org/officeDocument/2006/relationships/hyperlink" TargetMode="External" Target="http://www.minagricultura.gov.co"/>
   <Relationship Id="rId53" Type="http://schemas.openxmlformats.org/officeDocument/2006/relationships/hyperlink" TargetMode="External" Target="http://www.biotropico.com/web/certificacion-de-productos-ecologicos-organicos-listado/"/>
   <Relationship Id="rId54" Type="http://schemas.openxmlformats.org/officeDocument/2006/relationships/hyperlink" TargetMode="External" Target="https://organic.ams.usda.gov/Integrity/"/>
   <Relationship Id="rId55" Type="http://schemas.openxmlformats.org/officeDocument/2006/relationships/hyperlink" TargetMode="External" Target="http://www.bioc.info"/>
   <Relationship Id="rId56" Type="http://schemas.openxmlformats.org/officeDocument/2006/relationships/hyperlink" TargetMode="External" Target="http://www.mps.hr/hr/poljoprivreda-i-ruralni-razvoj/poljoprivreda/ekoloska/upisnici-i-registri"/>
   <Relationship Id="rId57" Type="http://schemas.openxmlformats.org/officeDocument/2006/relationships/hyperlink" TargetMode="External" Target="http://eagri.cz/public/app/eagriapp/EKO/Prehled/Prehled.aspx"/>
   <Relationship Id="rId58" Type="http://schemas.openxmlformats.org/officeDocument/2006/relationships/hyperlink" TargetMode="External" Target="https://lbst.dk/tvaergaaende/oekologi/jordbrugsbedrifter/autoriserede-bedrifter/"/>
   <Relationship Id="rId59" Type="http://schemas.openxmlformats.org/officeDocument/2006/relationships/hyperlink" TargetMode="External" Target="http://coae-eg.com/operat.htm"/>
   <Relationship Id="rId6" Type="http://schemas.openxmlformats.org/officeDocument/2006/relationships/endnotes" Target="endnotes.xml"/>
   <Relationship Id="rId60" Type="http://schemas.openxmlformats.org/officeDocument/2006/relationships/hyperlink" TargetMode="External" Target="https://organic.ams.usda.gov/Integrity/"/>
   <Relationship Id="rId61" Type="http://schemas.openxmlformats.org/officeDocument/2006/relationships/hyperlink" TargetMode="External" Target="http://www.pma.agri.ee/index.php?id=104&amp;sub=128&amp;sub2=319"/>
   <Relationship Id="rId62" Type="http://schemas.openxmlformats.org/officeDocument/2006/relationships/hyperlink" TargetMode="External" Target="http://www.agencebio.org"/>
   <Relationship Id="rId63" Type="http://schemas.openxmlformats.org/officeDocument/2006/relationships/hyperlink" TargetMode="External" Target="http://annuaire.agencebio.org"/>
   <Relationship Id="rId64" Type="http://schemas.openxmlformats.org/officeDocument/2006/relationships/hyperlink" TargetMode="External" Target="https://www.oekolandbau.de/bio-siegel/bio-siegel-datenbank/"/>
   <Relationship Id="rId65" Type="http://schemas.openxmlformats.org/officeDocument/2006/relationships/hyperlink" TargetMode="External" Target="https://www.bioc.info/"/>
   <Relationship Id="rId66" Type="http://schemas.openxmlformats.org/officeDocument/2006/relationships/hyperlink" TargetMode="External" Target="https://hu-oko-01.hu"/>
   <Relationship Id="rId67" Type="http://schemas.openxmlformats.org/officeDocument/2006/relationships/hyperlink" TargetMode="External" Target="http://hu.abg-cert.com/"/>
   <Relationship Id="rId68" Type="http://schemas.openxmlformats.org/officeDocument/2006/relationships/hyperlink" TargetMode="External" Target="http://www.easy-cert.com"/>
   <Relationship Id="rId69" Type="http://schemas.openxmlformats.org/officeDocument/2006/relationships/hyperlink" TargetMode="External" Target="http://ofai.org/resources/organic-directories/"/>
   <Relationship Id="rId7" Type="http://schemas.openxmlformats.org/officeDocument/2006/relationships/image" Target="media/image1.jpeg"/>
   <Relationship Id="rId70" Type="http://schemas.openxmlformats.org/officeDocument/2006/relationships/hyperlink" TargetMode="External" Target="http://ofai.org/resources/organic-farms/"/>
   <Relationship Id="rId71" Type="http://schemas.openxmlformats.org/officeDocument/2006/relationships/hyperlink" TargetMode="External" Target="https://db.iofga.org/"/>
   <Relationship Id="rId72" Type="http://schemas.openxmlformats.org/officeDocument/2006/relationships/hyperlink" TargetMode="External" Target="http://www.bioc.info"/>
   <Relationship Id="rId73" Type="http://schemas.openxmlformats.org/officeDocument/2006/relationships/hyperlink" TargetMode="External" Target="http://www.databio.it/"/>
   <Relationship Id="rId74" Type="http://schemas.openxmlformats.org/officeDocument/2006/relationships/hyperlink" TargetMode="External" Target="http://www.bioc.info"/>
   <Relationship Id="rId75" Type="http://schemas.openxmlformats.org/officeDocument/2006/relationships/hyperlink" TargetMode="External" Target="http://www.maff.go.jp/j/jas/jas_kikaku/yuuki_jigyosya_list.html"/>
   <Relationship Id="rId76" Type="http://schemas.openxmlformats.org/officeDocument/2006/relationships/hyperlink" TargetMode="External" Target="http://www.organicstandard.com.ua/en/clients"/>
   <Relationship Id="rId77" Type="http://schemas.openxmlformats.org/officeDocument/2006/relationships/hyperlink" TargetMode="External" Target="http://www.bioc.info"/>
   <Relationship Id="rId78" Type="http://schemas.openxmlformats.org/officeDocument/2006/relationships/hyperlink" TargetMode="External" Target="http://www.bioinfo.lv"/>
   <Relationship Id="rId79" Type="http://schemas.openxmlformats.org/officeDocument/2006/relationships/hyperlink" TargetMode="External" Target="https://www.ekoagros.lt/lt/certificates"/>
   <Relationship Id="rId8" Type="http://schemas.openxmlformats.org/officeDocument/2006/relationships/hyperlink" TargetMode="External" Target="https://dataverse.nl/dataverse/BETA"/>
   <Relationship Id="rId80" Type="http://schemas.openxmlformats.org/officeDocument/2006/relationships/hyperlink" TargetMode="External" Target="http://www.organicmalaysia.com.my/"/>
   <Relationship Id="rId81" Type="http://schemas.openxmlformats.org/officeDocument/2006/relationships/hyperlink" TargetMode="External" Target="http://www.bioc.info"/>
   <Relationship Id="rId82" Type="http://schemas.openxmlformats.org/officeDocument/2006/relationships/hyperlink" TargetMode="External" Target="https://datos.gob.mx/busca/dataset/operadores-organicos"/>
   <Relationship Id="rId83" Type="http://schemas.openxmlformats.org/officeDocument/2006/relationships/hyperlink" TargetMode="External" Target="https://organic.ams.usda.gov/Integrity/"/>
   <Relationship Id="rId84" Type="http://schemas.openxmlformats.org/officeDocument/2006/relationships/hyperlink" TargetMode="External" Target="http://www.bioc.info"/>
   <Relationship Id="rId85" Type="http://schemas.openxmlformats.org/officeDocument/2006/relationships/hyperlink" TargetMode="External" Target="http://certificat.ecocert.com"/>
   <Relationship Id="rId86" Type="http://schemas.openxmlformats.org/officeDocument/2006/relationships/hyperlink" TargetMode="External" Target="http://www.easy-cert.com"/>
   <Relationship Id="rId87" Type="http://schemas.openxmlformats.org/officeDocument/2006/relationships/hyperlink" TargetMode="External" Target="https://organic.ams.usda.gov/Integrity/"/>
   <Relationship Id="rId88" Type="http://schemas.openxmlformats.org/officeDocument/2006/relationships/hyperlink" TargetMode="External" Target="http://www.minpolj.gov.me/rubrike/Poljoprivreda/Organska_poljoprivreda"/>
   <Relationship Id="rId89" Type="http://schemas.openxmlformats.org/officeDocument/2006/relationships/hyperlink" TargetMode="External" Target="http://certificat.ecocert.com"/>
   <Relationship Id="rId9" Type="http://schemas.openxmlformats.org/officeDocument/2006/relationships/footer" Target="footer1.xml"/>
   <Relationship Id="rId90" Type="http://schemas.openxmlformats.org/officeDocument/2006/relationships/hyperlink" TargetMode="External" Target="http://www.easy-cert.com"/>
   <Relationship Id="rId91" Type="http://schemas.openxmlformats.org/officeDocument/2006/relationships/hyperlink" TargetMode="External" Target="https://organic.ams.usda.gov/Integrity/"/>
   <Relationship Id="rId92" Type="http://schemas.openxmlformats.org/officeDocument/2006/relationships/hyperlink" TargetMode="External" Target="https://www.eko-keurmerk.nl/eko-bedrijven"/>
   <Relationship Id="rId93" Type="http://schemas.openxmlformats.org/officeDocument/2006/relationships/hyperlink" TargetMode="External" Target="https://clients.biogro.co.nz/search/products"/>
   <Relationship Id="rId94" Type="http://schemas.openxmlformats.org/officeDocument/2006/relationships/hyperlink" TargetMode="External" Target="https://organicnz.org.nz/business-directory"/>
   <Relationship Id="rId95" Type="http://schemas.openxmlformats.org/officeDocument/2006/relationships/hyperlink" TargetMode="External" Target="https://www.asurequality.com/our-industries/organic-certification/find-organic-products/"/>
   <Relationship Id="rId96" Type="http://schemas.openxmlformats.org/officeDocument/2006/relationships/hyperlink" TargetMode="External" Target="https://portal.debio.no/ACM/faces/form/portal/login/home_portallogin.xhtml"/>
   <Relationship Id="rId97" Type="http://schemas.openxmlformats.org/officeDocument/2006/relationships/hyperlink" TargetMode="External" Target="https://www.oikos.no/oekoguiden/omraader/"/>
   <Relationship Id="rId98" Type="http://schemas.openxmlformats.org/officeDocument/2006/relationships/hyperlink" TargetMode="External" Target="http://www.bafs.da.gov.ph/index.php?option=com_content&amp;view=article&amp;id=80&amp;Itemid=201"/>
   <Relationship Id="rId99" Type="http://schemas.openxmlformats.org/officeDocument/2006/relationships/hyperlink" TargetMode="External" Target="https://www.sativa.pt/agricultura-biologi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54</Pages>
  <Words>23907</Words>
  <Characters>131493</Characters>
  <Application>Microsoft Office Word</Application>
  <DocSecurity>0</DocSecurity>
  <Lines>1095</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155090</CharactersWithSpaces>
  <SharedDoc>false</SharedDoc>
  <HyperlinksChanged>false</HyperlinksChanged>
  <AppVersion>16.0000</AppVersion>
  <Manager/>
  <HyperlinkBase/>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file>