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1B" w:rsidRPr="007B4480" w:rsidRDefault="005A692E" w:rsidP="007B4480">
      <w:pPr>
        <w:rPr>
          <w:rFonts w:ascii="Verdana" w:hAnsi="Verdana"/>
          <w:b/>
          <w:sz w:val="24"/>
          <w:szCs w:val="24"/>
          <w:lang w:val="en-US"/>
        </w:rPr>
      </w:pPr>
      <w:bookmarkStart w:id="0" w:name="_GoBack"/>
      <w:bookmarkEnd w:id="0"/>
      <w:r w:rsidRPr="007B4480">
        <w:rPr>
          <w:rFonts w:ascii="Verdana" w:hAnsi="Verdana"/>
          <w:b/>
          <w:sz w:val="24"/>
          <w:szCs w:val="24"/>
          <w:lang w:val="en-US"/>
        </w:rPr>
        <w:t>Development of Organic Food Production in some European Countries</w:t>
      </w:r>
    </w:p>
    <w:p w:rsidR="009550CF" w:rsidRPr="007B4480" w:rsidRDefault="007B4480" w:rsidP="007B4480">
      <w:pPr>
        <w:rPr>
          <w:rFonts w:ascii="Verdana" w:hAnsi="Verdana"/>
          <w:sz w:val="20"/>
          <w:szCs w:val="20"/>
          <w:vertAlign w:val="superscript"/>
          <w:lang w:val="en-US"/>
        </w:rPr>
      </w:pPr>
      <w:r w:rsidRPr="007B4480">
        <w:rPr>
          <w:rFonts w:ascii="Verdana" w:hAnsi="Verdana"/>
          <w:sz w:val="20"/>
          <w:szCs w:val="20"/>
          <w:lang w:val="en-US"/>
        </w:rPr>
        <w:t xml:space="preserve">P. </w:t>
      </w:r>
      <w:r w:rsidR="005A692E" w:rsidRPr="007B4480">
        <w:rPr>
          <w:rFonts w:ascii="Verdana" w:hAnsi="Verdana"/>
          <w:sz w:val="20"/>
          <w:szCs w:val="20"/>
          <w:lang w:val="en-US"/>
        </w:rPr>
        <w:t>Siiskonen</w:t>
      </w:r>
      <w:r w:rsidRPr="007B4480"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Pr="007B4480">
        <w:rPr>
          <w:rFonts w:ascii="Verdana" w:hAnsi="Verdana"/>
          <w:sz w:val="20"/>
          <w:szCs w:val="20"/>
          <w:lang w:val="en-US"/>
        </w:rPr>
        <w:t xml:space="preserve"> &amp; J. Nuutila</w:t>
      </w:r>
      <w:r w:rsidRPr="007B4480">
        <w:rPr>
          <w:rFonts w:ascii="Verdana" w:hAnsi="Verdana"/>
          <w:sz w:val="20"/>
          <w:szCs w:val="20"/>
          <w:vertAlign w:val="superscript"/>
          <w:lang w:val="en-US"/>
        </w:rPr>
        <w:t>2</w:t>
      </w:r>
    </w:p>
    <w:p w:rsidR="005A692E" w:rsidRPr="009550CF" w:rsidRDefault="007B4480" w:rsidP="007B448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="009550CF" w:rsidRPr="009550CF">
        <w:rPr>
          <w:rFonts w:ascii="Verdana" w:hAnsi="Verdana"/>
          <w:sz w:val="20"/>
          <w:szCs w:val="20"/>
          <w:lang w:val="en-US"/>
        </w:rPr>
        <w:t>Finnish Organic Research Institute,</w:t>
      </w:r>
      <w:r>
        <w:rPr>
          <w:rFonts w:ascii="Verdana" w:hAnsi="Verdana"/>
          <w:sz w:val="20"/>
          <w:szCs w:val="20"/>
          <w:lang w:val="en-US"/>
        </w:rPr>
        <w:t xml:space="preserve"> University of Helsinki,</w:t>
      </w:r>
      <w:r w:rsidR="009550CF" w:rsidRPr="009550CF">
        <w:rPr>
          <w:rFonts w:ascii="Verdana" w:hAnsi="Verdana"/>
          <w:sz w:val="20"/>
          <w:szCs w:val="20"/>
          <w:lang w:val="en-US"/>
        </w:rPr>
        <w:t xml:space="preserve"> </w:t>
      </w:r>
      <w:hyperlink r:id="rId8" w:history="1">
        <w:r w:rsidR="009550CF" w:rsidRPr="009550CF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US"/>
          </w:rPr>
          <w:t>pirjo.siiskonen@helsinki.fi</w:t>
        </w:r>
      </w:hyperlink>
      <w:r w:rsidR="009550CF" w:rsidRPr="009550CF"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vertAlign w:val="superscript"/>
          <w:lang w:val="en-US"/>
        </w:rPr>
        <w:t>2</w:t>
      </w:r>
      <w:r>
        <w:rPr>
          <w:rFonts w:ascii="Verdana" w:hAnsi="Verdana"/>
          <w:sz w:val="20"/>
          <w:szCs w:val="20"/>
          <w:lang w:val="en-US"/>
        </w:rPr>
        <w:t xml:space="preserve"> Finnish Organic Research Institute, Natural Resources Institute Finand,</w:t>
      </w:r>
      <w:r w:rsidR="009550CF" w:rsidRPr="009550CF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="00A623FD" w:rsidRPr="009550CF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US"/>
          </w:rPr>
          <w:t>jaakko.nuutila@luke.fi</w:t>
        </w:r>
      </w:hyperlink>
    </w:p>
    <w:p w:rsidR="00A623FD" w:rsidRPr="004153E5" w:rsidRDefault="00A623FD">
      <w:pPr>
        <w:rPr>
          <w:rFonts w:ascii="Verdana" w:hAnsi="Verdana"/>
          <w:sz w:val="20"/>
          <w:szCs w:val="20"/>
          <w:lang w:val="en-US"/>
        </w:rPr>
      </w:pPr>
    </w:p>
    <w:p w:rsidR="005A692E" w:rsidRPr="009550CF" w:rsidRDefault="005A692E">
      <w:pPr>
        <w:rPr>
          <w:rFonts w:ascii="Verdana" w:hAnsi="Verdana"/>
          <w:b/>
          <w:sz w:val="20"/>
          <w:szCs w:val="20"/>
          <w:lang w:val="en-US"/>
        </w:rPr>
      </w:pPr>
      <w:r w:rsidRPr="009550CF">
        <w:rPr>
          <w:rFonts w:ascii="Verdana" w:hAnsi="Verdana"/>
          <w:b/>
          <w:sz w:val="20"/>
          <w:szCs w:val="20"/>
          <w:lang w:val="en-US"/>
        </w:rPr>
        <w:t>Implications</w:t>
      </w:r>
    </w:p>
    <w:p w:rsidR="009A0C64" w:rsidRPr="004153E5" w:rsidRDefault="009A0C64" w:rsidP="00A64572">
      <w:pPr>
        <w:jc w:val="both"/>
        <w:rPr>
          <w:rFonts w:ascii="Verdana" w:hAnsi="Verdana"/>
          <w:sz w:val="20"/>
          <w:szCs w:val="20"/>
          <w:lang w:val="en-US"/>
        </w:rPr>
      </w:pPr>
      <w:r w:rsidRPr="004153E5">
        <w:rPr>
          <w:rFonts w:ascii="Verdana" w:hAnsi="Verdana"/>
          <w:sz w:val="20"/>
          <w:szCs w:val="20"/>
          <w:lang w:val="en-US"/>
        </w:rPr>
        <w:t>There are differences between countries in the development of or</w:t>
      </w:r>
      <w:r w:rsidR="00A54555" w:rsidRPr="004153E5">
        <w:rPr>
          <w:rFonts w:ascii="Verdana" w:hAnsi="Verdana"/>
          <w:sz w:val="20"/>
          <w:szCs w:val="20"/>
          <w:lang w:val="en-US"/>
        </w:rPr>
        <w:t xml:space="preserve">ganic food production, </w:t>
      </w:r>
      <w:r w:rsidR="00D02931" w:rsidRPr="004153E5">
        <w:rPr>
          <w:rFonts w:ascii="Verdana" w:hAnsi="Verdana"/>
          <w:sz w:val="20"/>
          <w:szCs w:val="20"/>
          <w:lang w:val="en-US"/>
        </w:rPr>
        <w:t>consumption</w:t>
      </w:r>
      <w:r w:rsidRPr="004153E5">
        <w:rPr>
          <w:rFonts w:ascii="Verdana" w:hAnsi="Verdana"/>
          <w:sz w:val="20"/>
          <w:szCs w:val="20"/>
          <w:lang w:val="en-US"/>
        </w:rPr>
        <w:t xml:space="preserve"> and national organic food production policies. The main re</w:t>
      </w:r>
      <w:r w:rsidR="004153E5">
        <w:rPr>
          <w:rFonts w:ascii="Verdana" w:hAnsi="Verdana"/>
          <w:sz w:val="20"/>
          <w:szCs w:val="20"/>
          <w:lang w:val="en-US"/>
        </w:rPr>
        <w:t>sult was that there are possibilities</w:t>
      </w:r>
      <w:r w:rsidRPr="004153E5">
        <w:rPr>
          <w:rFonts w:ascii="Verdana" w:hAnsi="Verdana"/>
          <w:sz w:val="20"/>
          <w:szCs w:val="20"/>
          <w:lang w:val="en-US"/>
        </w:rPr>
        <w:t xml:space="preserve"> to</w:t>
      </w:r>
      <w:r w:rsidR="00A54555" w:rsidRPr="004153E5">
        <w:rPr>
          <w:rFonts w:ascii="Verdana" w:hAnsi="Verdana"/>
          <w:sz w:val="20"/>
          <w:szCs w:val="20"/>
          <w:lang w:val="en-US"/>
        </w:rPr>
        <w:t xml:space="preserve"> increase both production and co</w:t>
      </w:r>
      <w:r w:rsidRPr="004153E5">
        <w:rPr>
          <w:rFonts w:ascii="Verdana" w:hAnsi="Verdana"/>
          <w:sz w:val="20"/>
          <w:szCs w:val="20"/>
          <w:lang w:val="en-US"/>
        </w:rPr>
        <w:t>nsumpt</w:t>
      </w:r>
      <w:r w:rsidR="00D02931">
        <w:rPr>
          <w:rFonts w:ascii="Verdana" w:hAnsi="Verdana"/>
          <w:sz w:val="20"/>
          <w:szCs w:val="20"/>
          <w:lang w:val="en-US"/>
        </w:rPr>
        <w:t>ion. The most effective tools</w:t>
      </w:r>
      <w:r w:rsidRPr="004153E5">
        <w:rPr>
          <w:rFonts w:ascii="Verdana" w:hAnsi="Verdana"/>
          <w:sz w:val="20"/>
          <w:szCs w:val="20"/>
          <w:lang w:val="en-US"/>
        </w:rPr>
        <w:t xml:space="preserve"> were</w:t>
      </w:r>
      <w:r w:rsidR="00D02931">
        <w:rPr>
          <w:rFonts w:ascii="Verdana" w:hAnsi="Verdana"/>
          <w:sz w:val="20"/>
          <w:szCs w:val="20"/>
          <w:lang w:val="en-US"/>
        </w:rPr>
        <w:t xml:space="preserve"> the</w:t>
      </w:r>
      <w:r w:rsidRPr="004153E5">
        <w:rPr>
          <w:rFonts w:ascii="Verdana" w:hAnsi="Verdana"/>
          <w:sz w:val="20"/>
          <w:szCs w:val="20"/>
          <w:lang w:val="en-US"/>
        </w:rPr>
        <w:t xml:space="preserve"> national policy ac</w:t>
      </w:r>
      <w:r w:rsidR="00A54555" w:rsidRPr="004153E5">
        <w:rPr>
          <w:rFonts w:ascii="Verdana" w:hAnsi="Verdana"/>
          <w:sz w:val="20"/>
          <w:szCs w:val="20"/>
          <w:lang w:val="en-US"/>
        </w:rPr>
        <w:t xml:space="preserve">tions; </w:t>
      </w:r>
      <w:r w:rsidRPr="004153E5">
        <w:rPr>
          <w:rFonts w:ascii="Verdana" w:hAnsi="Verdana"/>
          <w:sz w:val="20"/>
          <w:szCs w:val="20"/>
          <w:lang w:val="en-US"/>
        </w:rPr>
        <w:t>diversifica</w:t>
      </w:r>
      <w:r w:rsidR="0096369E" w:rsidRPr="004153E5">
        <w:rPr>
          <w:rFonts w:ascii="Verdana" w:hAnsi="Verdana"/>
          <w:sz w:val="20"/>
          <w:szCs w:val="20"/>
          <w:lang w:val="en-US"/>
        </w:rPr>
        <w:t xml:space="preserve">tion of </w:t>
      </w:r>
      <w:r w:rsidR="004153E5" w:rsidRPr="004153E5">
        <w:rPr>
          <w:rFonts w:ascii="Verdana" w:hAnsi="Verdana"/>
          <w:sz w:val="20"/>
          <w:szCs w:val="20"/>
          <w:lang w:val="en-US"/>
        </w:rPr>
        <w:t>subsidies</w:t>
      </w:r>
      <w:r w:rsidR="0096369E" w:rsidRPr="004153E5">
        <w:rPr>
          <w:rFonts w:ascii="Verdana" w:hAnsi="Verdana"/>
          <w:sz w:val="20"/>
          <w:szCs w:val="20"/>
          <w:lang w:val="en-US"/>
        </w:rPr>
        <w:t>, national development programs a</w:t>
      </w:r>
      <w:r w:rsidR="00D02931">
        <w:rPr>
          <w:rFonts w:ascii="Verdana" w:hAnsi="Verdana"/>
          <w:sz w:val="20"/>
          <w:szCs w:val="20"/>
          <w:lang w:val="en-US"/>
        </w:rPr>
        <w:t>nd pricing</w:t>
      </w:r>
      <w:r w:rsidR="004153E5">
        <w:rPr>
          <w:rFonts w:ascii="Verdana" w:hAnsi="Verdana"/>
          <w:sz w:val="20"/>
          <w:szCs w:val="20"/>
          <w:lang w:val="en-US"/>
        </w:rPr>
        <w:t xml:space="preserve"> policy. Also consumers’ actions</w:t>
      </w:r>
      <w:r w:rsidR="0096369E" w:rsidRPr="004153E5">
        <w:rPr>
          <w:rFonts w:ascii="Verdana" w:hAnsi="Verdana"/>
          <w:sz w:val="20"/>
          <w:szCs w:val="20"/>
          <w:lang w:val="en-US"/>
        </w:rPr>
        <w:t xml:space="preserve"> can be effect</w:t>
      </w:r>
      <w:r w:rsidR="00D02931">
        <w:rPr>
          <w:rFonts w:ascii="Verdana" w:hAnsi="Verdana"/>
          <w:sz w:val="20"/>
          <w:szCs w:val="20"/>
          <w:lang w:val="en-US"/>
        </w:rPr>
        <w:t>ive e.g. by the</w:t>
      </w:r>
      <w:r w:rsidR="004153E5">
        <w:rPr>
          <w:rFonts w:ascii="Verdana" w:hAnsi="Verdana"/>
          <w:sz w:val="20"/>
          <w:szCs w:val="20"/>
          <w:lang w:val="en-US"/>
        </w:rPr>
        <w:t xml:space="preserve"> demand </w:t>
      </w:r>
      <w:r w:rsidR="00D02931">
        <w:rPr>
          <w:rFonts w:ascii="Verdana" w:hAnsi="Verdana"/>
          <w:sz w:val="20"/>
          <w:szCs w:val="20"/>
          <w:lang w:val="en-US"/>
        </w:rPr>
        <w:t xml:space="preserve">of a </w:t>
      </w:r>
      <w:r w:rsidR="004153E5">
        <w:rPr>
          <w:rFonts w:ascii="Verdana" w:hAnsi="Verdana"/>
          <w:sz w:val="20"/>
          <w:szCs w:val="20"/>
          <w:lang w:val="en-US"/>
        </w:rPr>
        <w:t>larger assortment</w:t>
      </w:r>
      <w:r w:rsidR="00D02931">
        <w:rPr>
          <w:rFonts w:ascii="Verdana" w:hAnsi="Verdana"/>
          <w:sz w:val="20"/>
          <w:szCs w:val="20"/>
          <w:lang w:val="en-US"/>
        </w:rPr>
        <w:t xml:space="preserve"> or a </w:t>
      </w:r>
      <w:r w:rsidR="008A4D51">
        <w:rPr>
          <w:rFonts w:ascii="Verdana" w:hAnsi="Verdana"/>
          <w:sz w:val="20"/>
          <w:szCs w:val="20"/>
          <w:lang w:val="en-US"/>
        </w:rPr>
        <w:t>bigger share</w:t>
      </w:r>
      <w:r w:rsidR="004153E5">
        <w:rPr>
          <w:rFonts w:ascii="Verdana" w:hAnsi="Verdana"/>
          <w:sz w:val="20"/>
          <w:szCs w:val="20"/>
          <w:lang w:val="en-US"/>
        </w:rPr>
        <w:t xml:space="preserve"> of </w:t>
      </w:r>
      <w:r w:rsidR="00D02931">
        <w:rPr>
          <w:rFonts w:ascii="Verdana" w:hAnsi="Verdana"/>
          <w:sz w:val="20"/>
          <w:szCs w:val="20"/>
          <w:lang w:val="en-US"/>
        </w:rPr>
        <w:t>organic food in public kitchens</w:t>
      </w:r>
      <w:r w:rsidR="0096369E" w:rsidRPr="004153E5">
        <w:rPr>
          <w:rFonts w:ascii="Verdana" w:hAnsi="Verdana"/>
          <w:sz w:val="20"/>
          <w:szCs w:val="20"/>
          <w:lang w:val="en-US"/>
        </w:rPr>
        <w:t>.</w:t>
      </w:r>
    </w:p>
    <w:p w:rsidR="0096369E" w:rsidRPr="004153E5" w:rsidRDefault="00D02931" w:rsidP="00A6457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</w:t>
      </w:r>
      <w:r w:rsidR="0096369E" w:rsidRPr="004153E5">
        <w:rPr>
          <w:rFonts w:ascii="Verdana" w:hAnsi="Verdana"/>
          <w:sz w:val="20"/>
          <w:szCs w:val="20"/>
          <w:lang w:val="en-US"/>
        </w:rPr>
        <w:t>farm</w:t>
      </w:r>
      <w:r>
        <w:rPr>
          <w:rFonts w:ascii="Verdana" w:hAnsi="Verdana"/>
          <w:sz w:val="20"/>
          <w:szCs w:val="20"/>
          <w:lang w:val="en-US"/>
        </w:rPr>
        <w:t xml:space="preserve"> size has no effect</w:t>
      </w:r>
      <w:r w:rsidR="0096369E" w:rsidRPr="004153E5">
        <w:rPr>
          <w:rFonts w:ascii="Verdana" w:hAnsi="Verdana"/>
          <w:sz w:val="20"/>
          <w:szCs w:val="20"/>
          <w:lang w:val="en-US"/>
        </w:rPr>
        <w:t>, if the national policy is to increase the organic food production (Austria). Municipalities may have an important role in pro</w:t>
      </w:r>
      <w:r w:rsidR="004153E5">
        <w:rPr>
          <w:rFonts w:ascii="Verdana" w:hAnsi="Verdana"/>
          <w:sz w:val="20"/>
          <w:szCs w:val="20"/>
          <w:lang w:val="en-US"/>
        </w:rPr>
        <w:t xml:space="preserve">moting and increasing </w:t>
      </w:r>
      <w:r>
        <w:rPr>
          <w:rFonts w:ascii="Verdana" w:hAnsi="Verdana"/>
          <w:sz w:val="20"/>
          <w:szCs w:val="20"/>
          <w:lang w:val="en-US"/>
        </w:rPr>
        <w:t xml:space="preserve">the </w:t>
      </w:r>
      <w:r w:rsidR="004153E5">
        <w:rPr>
          <w:rFonts w:ascii="Verdana" w:hAnsi="Verdana"/>
          <w:sz w:val="20"/>
          <w:szCs w:val="20"/>
          <w:lang w:val="en-US"/>
        </w:rPr>
        <w:t>use</w:t>
      </w:r>
      <w:r w:rsidR="0096369E" w:rsidRPr="004153E5">
        <w:rPr>
          <w:rFonts w:ascii="Verdana" w:hAnsi="Verdana"/>
          <w:sz w:val="20"/>
          <w:szCs w:val="20"/>
          <w:lang w:val="en-US"/>
        </w:rPr>
        <w:t xml:space="preserve"> of organ</w:t>
      </w:r>
      <w:r w:rsidR="00A623FD">
        <w:rPr>
          <w:rFonts w:ascii="Verdana" w:hAnsi="Verdana"/>
          <w:sz w:val="20"/>
          <w:szCs w:val="20"/>
          <w:lang w:val="en-US"/>
        </w:rPr>
        <w:t>ic food in schools, daycare centers</w:t>
      </w:r>
      <w:r>
        <w:rPr>
          <w:rFonts w:ascii="Verdana" w:hAnsi="Verdana"/>
          <w:sz w:val="20"/>
          <w:szCs w:val="20"/>
          <w:lang w:val="en-US"/>
        </w:rPr>
        <w:t xml:space="preserve"> and elderly people´s homes (De</w:t>
      </w:r>
      <w:r w:rsidR="0096369E" w:rsidRPr="004153E5">
        <w:rPr>
          <w:rFonts w:ascii="Verdana" w:hAnsi="Verdana"/>
          <w:sz w:val="20"/>
          <w:szCs w:val="20"/>
          <w:lang w:val="en-US"/>
        </w:rPr>
        <w:t>nmark and Sweden).</w:t>
      </w:r>
      <w:r w:rsidR="008A4D51">
        <w:rPr>
          <w:rFonts w:ascii="Verdana" w:hAnsi="Verdana"/>
          <w:sz w:val="20"/>
          <w:szCs w:val="20"/>
          <w:lang w:val="en-US"/>
        </w:rPr>
        <w:t xml:space="preserve"> </w:t>
      </w:r>
      <w:r w:rsidR="004153E5">
        <w:rPr>
          <w:rFonts w:ascii="Verdana" w:hAnsi="Verdana"/>
          <w:sz w:val="20"/>
          <w:szCs w:val="20"/>
          <w:lang w:val="en-US"/>
        </w:rPr>
        <w:t>C</w:t>
      </w:r>
      <w:r w:rsidR="0096369E" w:rsidRPr="004153E5">
        <w:rPr>
          <w:rFonts w:ascii="Verdana" w:hAnsi="Verdana"/>
          <w:sz w:val="20"/>
          <w:szCs w:val="20"/>
          <w:lang w:val="en-US"/>
        </w:rPr>
        <w:t>onsumption of organic products</w:t>
      </w:r>
      <w:r>
        <w:rPr>
          <w:rFonts w:ascii="Verdana" w:hAnsi="Verdana"/>
          <w:sz w:val="20"/>
          <w:szCs w:val="20"/>
          <w:lang w:val="en-US"/>
        </w:rPr>
        <w:t xml:space="preserve"> can be increased by </w:t>
      </w:r>
      <w:r w:rsidR="004153E5">
        <w:rPr>
          <w:rFonts w:ascii="Verdana" w:hAnsi="Verdana"/>
          <w:sz w:val="20"/>
          <w:szCs w:val="20"/>
          <w:lang w:val="en-US"/>
        </w:rPr>
        <w:t>active and open</w:t>
      </w:r>
      <w:r w:rsidR="0096369E" w:rsidRPr="004153E5">
        <w:rPr>
          <w:rFonts w:ascii="Verdana" w:hAnsi="Verdana"/>
          <w:sz w:val="20"/>
          <w:szCs w:val="20"/>
          <w:lang w:val="en-US"/>
        </w:rPr>
        <w:t xml:space="preserve"> inform</w:t>
      </w:r>
      <w:r w:rsidR="004153E5">
        <w:rPr>
          <w:rFonts w:ascii="Verdana" w:hAnsi="Verdana"/>
          <w:sz w:val="20"/>
          <w:szCs w:val="20"/>
          <w:lang w:val="en-US"/>
        </w:rPr>
        <w:t xml:space="preserve">ation of the </w:t>
      </w:r>
      <w:r w:rsidR="0096369E" w:rsidRPr="004153E5">
        <w:rPr>
          <w:rFonts w:ascii="Verdana" w:hAnsi="Verdana"/>
          <w:sz w:val="20"/>
          <w:szCs w:val="20"/>
          <w:lang w:val="en-US"/>
        </w:rPr>
        <w:t>pesticide residues</w:t>
      </w:r>
      <w:r w:rsidR="004153E5">
        <w:rPr>
          <w:rFonts w:ascii="Verdana" w:hAnsi="Verdana"/>
          <w:sz w:val="20"/>
          <w:szCs w:val="20"/>
          <w:lang w:val="en-US"/>
        </w:rPr>
        <w:t xml:space="preserve"> found</w:t>
      </w:r>
      <w:r w:rsidR="0096369E" w:rsidRPr="004153E5">
        <w:rPr>
          <w:rFonts w:ascii="Verdana" w:hAnsi="Verdana"/>
          <w:sz w:val="20"/>
          <w:szCs w:val="20"/>
          <w:lang w:val="en-US"/>
        </w:rPr>
        <w:t xml:space="preserve"> in </w:t>
      </w:r>
      <w:r w:rsidR="004153E5">
        <w:rPr>
          <w:rFonts w:ascii="Verdana" w:hAnsi="Verdana"/>
          <w:sz w:val="20"/>
          <w:szCs w:val="20"/>
          <w:lang w:val="en-US"/>
        </w:rPr>
        <w:t xml:space="preserve">food </w:t>
      </w:r>
      <w:r>
        <w:rPr>
          <w:rFonts w:ascii="Verdana" w:hAnsi="Verdana"/>
          <w:sz w:val="20"/>
          <w:szCs w:val="20"/>
          <w:lang w:val="en-US"/>
        </w:rPr>
        <w:t>products (De</w:t>
      </w:r>
      <w:r w:rsidR="0096369E" w:rsidRPr="004153E5">
        <w:rPr>
          <w:rFonts w:ascii="Verdana" w:hAnsi="Verdana"/>
          <w:sz w:val="20"/>
          <w:szCs w:val="20"/>
          <w:lang w:val="en-US"/>
        </w:rPr>
        <w:t>nmark).</w:t>
      </w:r>
    </w:p>
    <w:p w:rsidR="005A692E" w:rsidRPr="004153E5" w:rsidRDefault="005A692E" w:rsidP="00A64572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4153E5">
        <w:rPr>
          <w:rFonts w:ascii="Verdana" w:hAnsi="Verdana"/>
          <w:b/>
          <w:sz w:val="20"/>
          <w:szCs w:val="20"/>
          <w:lang w:val="en-US"/>
        </w:rPr>
        <w:t>Background and objectives</w:t>
      </w:r>
    </w:p>
    <w:p w:rsidR="00687E07" w:rsidRPr="004153E5" w:rsidRDefault="00A623FD" w:rsidP="00A6457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aim of the </w:t>
      </w:r>
      <w:r w:rsidR="009A0C64" w:rsidRPr="004153E5">
        <w:rPr>
          <w:rFonts w:ascii="Verdana" w:hAnsi="Verdana"/>
          <w:sz w:val="20"/>
          <w:szCs w:val="20"/>
          <w:lang w:val="en-US"/>
        </w:rPr>
        <w:t>study was to compare the development of organic food production in eight European cou</w:t>
      </w:r>
      <w:r>
        <w:rPr>
          <w:rFonts w:ascii="Verdana" w:hAnsi="Verdana"/>
          <w:sz w:val="20"/>
          <w:szCs w:val="20"/>
          <w:lang w:val="en-US"/>
        </w:rPr>
        <w:t>ntries: Austria, De</w:t>
      </w:r>
      <w:r w:rsidR="009A0C64" w:rsidRPr="004153E5">
        <w:rPr>
          <w:rFonts w:ascii="Verdana" w:hAnsi="Verdana"/>
          <w:sz w:val="20"/>
          <w:szCs w:val="20"/>
          <w:lang w:val="en-US"/>
        </w:rPr>
        <w:t>nmark, Estonia, France, Finland, Germany, Norway and Sweden</w:t>
      </w:r>
      <w:r w:rsidR="008A4D51">
        <w:rPr>
          <w:rFonts w:ascii="Verdana" w:hAnsi="Verdana"/>
          <w:sz w:val="20"/>
          <w:szCs w:val="20"/>
          <w:lang w:val="en-US"/>
        </w:rPr>
        <w:t>. The comparison was done between years 1998 and</w:t>
      </w:r>
      <w:r w:rsidR="009A0C64" w:rsidRPr="004153E5">
        <w:rPr>
          <w:rFonts w:ascii="Verdana" w:hAnsi="Verdana"/>
          <w:sz w:val="20"/>
          <w:szCs w:val="20"/>
          <w:lang w:val="en-US"/>
        </w:rPr>
        <w:t xml:space="preserve"> 2014.</w:t>
      </w:r>
      <w:r w:rsidR="005E2831" w:rsidRPr="004153E5">
        <w:rPr>
          <w:rFonts w:ascii="Verdana" w:hAnsi="Verdana"/>
          <w:sz w:val="20"/>
          <w:szCs w:val="20"/>
          <w:lang w:val="en-US"/>
        </w:rPr>
        <w:t xml:space="preserve"> The Ministry of </w:t>
      </w:r>
      <w:r>
        <w:rPr>
          <w:rFonts w:ascii="Verdana" w:hAnsi="Verdana"/>
          <w:sz w:val="20"/>
          <w:szCs w:val="20"/>
          <w:lang w:val="en-US"/>
        </w:rPr>
        <w:t>Agriculture and Forestry named</w:t>
      </w:r>
      <w:r w:rsidR="005E2831" w:rsidRPr="004153E5">
        <w:rPr>
          <w:rFonts w:ascii="Verdana" w:hAnsi="Verdana"/>
          <w:sz w:val="20"/>
          <w:szCs w:val="20"/>
          <w:lang w:val="en-US"/>
        </w:rPr>
        <w:t xml:space="preserve"> the countr</w:t>
      </w:r>
      <w:r>
        <w:rPr>
          <w:rFonts w:ascii="Verdana" w:hAnsi="Verdana"/>
          <w:sz w:val="20"/>
          <w:szCs w:val="20"/>
          <w:lang w:val="en-US"/>
        </w:rPr>
        <w:t>ies and the research was done by</w:t>
      </w:r>
      <w:r w:rsidR="005E2831" w:rsidRPr="004153E5">
        <w:rPr>
          <w:rFonts w:ascii="Verdana" w:hAnsi="Verdana"/>
          <w:sz w:val="20"/>
          <w:szCs w:val="20"/>
          <w:lang w:val="en-US"/>
        </w:rPr>
        <w:t xml:space="preserve"> FORI (Finnish Organic Research Institute)</w:t>
      </w:r>
      <w:r>
        <w:rPr>
          <w:rFonts w:ascii="Verdana" w:hAnsi="Verdana"/>
          <w:sz w:val="20"/>
          <w:szCs w:val="20"/>
          <w:lang w:val="en-US"/>
        </w:rPr>
        <w:t xml:space="preserve"> researchers</w:t>
      </w:r>
      <w:r w:rsidR="005E2831" w:rsidRPr="004153E5">
        <w:rPr>
          <w:rFonts w:ascii="Verdana" w:hAnsi="Verdana"/>
          <w:sz w:val="20"/>
          <w:szCs w:val="20"/>
          <w:lang w:val="en-US"/>
        </w:rPr>
        <w:t>.</w:t>
      </w:r>
      <w:r w:rsidR="009D58F1">
        <w:rPr>
          <w:rFonts w:ascii="Verdana" w:hAnsi="Verdana"/>
          <w:sz w:val="20"/>
          <w:szCs w:val="20"/>
          <w:lang w:val="en-US"/>
        </w:rPr>
        <w:t xml:space="preserve"> </w:t>
      </w:r>
      <w:r w:rsidR="00687E07" w:rsidRPr="004153E5">
        <w:rPr>
          <w:rFonts w:ascii="Verdana" w:hAnsi="Verdana"/>
          <w:sz w:val="20"/>
          <w:szCs w:val="20"/>
          <w:lang w:val="en-US"/>
        </w:rPr>
        <w:t>The main objective of the study was to get info</w:t>
      </w:r>
      <w:r w:rsidR="003B592A">
        <w:rPr>
          <w:rFonts w:ascii="Verdana" w:hAnsi="Verdana"/>
          <w:sz w:val="20"/>
          <w:szCs w:val="20"/>
          <w:lang w:val="en-US"/>
        </w:rPr>
        <w:t>rmation of the best practices for</w:t>
      </w:r>
      <w:r w:rsidR="00687E07" w:rsidRPr="004153E5">
        <w:rPr>
          <w:rFonts w:ascii="Verdana" w:hAnsi="Verdana"/>
          <w:sz w:val="20"/>
          <w:szCs w:val="20"/>
          <w:lang w:val="en-US"/>
        </w:rPr>
        <w:t xml:space="preserve"> promoting </w:t>
      </w:r>
      <w:r w:rsidR="003B592A">
        <w:rPr>
          <w:rFonts w:ascii="Verdana" w:hAnsi="Verdana"/>
          <w:sz w:val="20"/>
          <w:szCs w:val="20"/>
          <w:lang w:val="en-US"/>
        </w:rPr>
        <w:t xml:space="preserve">and developing </w:t>
      </w:r>
      <w:r w:rsidR="00687E07" w:rsidRPr="004153E5">
        <w:rPr>
          <w:rFonts w:ascii="Verdana" w:hAnsi="Verdana"/>
          <w:sz w:val="20"/>
          <w:szCs w:val="20"/>
          <w:lang w:val="en-US"/>
        </w:rPr>
        <w:t xml:space="preserve">organic food </w:t>
      </w:r>
      <w:r w:rsidR="003B592A">
        <w:rPr>
          <w:rFonts w:ascii="Verdana" w:hAnsi="Verdana"/>
          <w:sz w:val="20"/>
          <w:szCs w:val="20"/>
          <w:lang w:val="en-US"/>
        </w:rPr>
        <w:t>chain</w:t>
      </w:r>
      <w:r w:rsidR="00687E07" w:rsidRPr="004153E5">
        <w:rPr>
          <w:rFonts w:ascii="Verdana" w:hAnsi="Verdana"/>
          <w:sz w:val="20"/>
          <w:szCs w:val="20"/>
          <w:lang w:val="en-US"/>
        </w:rPr>
        <w:t>.</w:t>
      </w:r>
    </w:p>
    <w:p w:rsidR="005A692E" w:rsidRPr="004153E5" w:rsidRDefault="00687E07" w:rsidP="00A64572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4153E5">
        <w:rPr>
          <w:rFonts w:ascii="Verdana" w:hAnsi="Verdana"/>
          <w:b/>
          <w:sz w:val="20"/>
          <w:szCs w:val="20"/>
          <w:lang w:val="en-US"/>
        </w:rPr>
        <w:t xml:space="preserve">Key </w:t>
      </w:r>
      <w:r w:rsidR="005A692E" w:rsidRPr="004153E5">
        <w:rPr>
          <w:rFonts w:ascii="Verdana" w:hAnsi="Verdana"/>
          <w:b/>
          <w:sz w:val="20"/>
          <w:szCs w:val="20"/>
          <w:lang w:val="en-US"/>
        </w:rPr>
        <w:t>results and discussion</w:t>
      </w:r>
    </w:p>
    <w:p w:rsidR="00687E07" w:rsidRPr="005D1CDE" w:rsidRDefault="005842BE" w:rsidP="00A64572">
      <w:pPr>
        <w:jc w:val="both"/>
        <w:rPr>
          <w:rFonts w:ascii="Verdana" w:hAnsi="Verdana"/>
          <w:sz w:val="20"/>
          <w:szCs w:val="20"/>
          <w:lang w:val="en-US"/>
        </w:rPr>
      </w:pPr>
      <w:r w:rsidRPr="005D1CDE">
        <w:rPr>
          <w:rFonts w:ascii="Verdana" w:hAnsi="Verdana"/>
          <w:sz w:val="20"/>
          <w:szCs w:val="20"/>
          <w:lang w:val="en-US"/>
        </w:rPr>
        <w:t>Many countries have</w:t>
      </w:r>
      <w:r w:rsidR="00B9003F" w:rsidRPr="005D1CDE">
        <w:rPr>
          <w:rFonts w:ascii="Verdana" w:hAnsi="Verdana"/>
          <w:sz w:val="20"/>
          <w:szCs w:val="20"/>
          <w:lang w:val="en-US"/>
        </w:rPr>
        <w:t xml:space="preserve"> set</w:t>
      </w:r>
      <w:r w:rsidRPr="005D1CDE">
        <w:rPr>
          <w:rFonts w:ascii="Verdana" w:hAnsi="Verdana"/>
          <w:sz w:val="20"/>
          <w:szCs w:val="20"/>
          <w:lang w:val="en-US"/>
        </w:rPr>
        <w:t xml:space="preserve"> simil</w:t>
      </w:r>
      <w:r w:rsidR="005E2831" w:rsidRPr="005D1CDE">
        <w:rPr>
          <w:rFonts w:ascii="Verdana" w:hAnsi="Verdana"/>
          <w:sz w:val="20"/>
          <w:szCs w:val="20"/>
          <w:lang w:val="en-US"/>
        </w:rPr>
        <w:t>ar targets</w:t>
      </w:r>
      <w:r w:rsidR="00B9003F" w:rsidRPr="005D1CDE">
        <w:rPr>
          <w:rFonts w:ascii="Verdana" w:hAnsi="Verdana"/>
          <w:sz w:val="20"/>
          <w:szCs w:val="20"/>
          <w:lang w:val="en-US"/>
        </w:rPr>
        <w:t xml:space="preserve"> for</w:t>
      </w:r>
      <w:r w:rsidR="005E2831" w:rsidRPr="005D1CDE">
        <w:rPr>
          <w:rFonts w:ascii="Verdana" w:hAnsi="Verdana"/>
          <w:sz w:val="20"/>
          <w:szCs w:val="20"/>
          <w:lang w:val="en-US"/>
        </w:rPr>
        <w:t xml:space="preserve"> organic agriculture</w:t>
      </w:r>
      <w:r w:rsidRPr="005D1CDE">
        <w:rPr>
          <w:rFonts w:ascii="Verdana" w:hAnsi="Verdana"/>
          <w:sz w:val="20"/>
          <w:szCs w:val="20"/>
          <w:lang w:val="en-US"/>
        </w:rPr>
        <w:t xml:space="preserve">: </w:t>
      </w:r>
      <w:r w:rsidR="00A623FD">
        <w:rPr>
          <w:rFonts w:ascii="Verdana" w:hAnsi="Verdana"/>
          <w:sz w:val="20"/>
          <w:szCs w:val="20"/>
          <w:lang w:val="en-US"/>
        </w:rPr>
        <w:t xml:space="preserve">the </w:t>
      </w:r>
      <w:r w:rsidR="006F0211" w:rsidRPr="005D1CDE">
        <w:rPr>
          <w:rFonts w:ascii="Verdana" w:hAnsi="Verdana"/>
          <w:sz w:val="20"/>
          <w:szCs w:val="20"/>
          <w:lang w:val="en-US"/>
        </w:rPr>
        <w:t>most g</w:t>
      </w:r>
      <w:r w:rsidR="00B9003F" w:rsidRPr="005D1CDE">
        <w:rPr>
          <w:rFonts w:ascii="Verdana" w:hAnsi="Verdana"/>
          <w:sz w:val="20"/>
          <w:szCs w:val="20"/>
          <w:lang w:val="en-US"/>
        </w:rPr>
        <w:t>e</w:t>
      </w:r>
      <w:r w:rsidR="006F0211" w:rsidRPr="005D1CDE">
        <w:rPr>
          <w:rFonts w:ascii="Verdana" w:hAnsi="Verdana"/>
          <w:sz w:val="20"/>
          <w:szCs w:val="20"/>
          <w:lang w:val="en-US"/>
        </w:rPr>
        <w:t>neral</w:t>
      </w:r>
      <w:r w:rsidR="00B9003F" w:rsidRPr="005D1CDE">
        <w:rPr>
          <w:rFonts w:ascii="Verdana" w:hAnsi="Verdana"/>
          <w:sz w:val="20"/>
          <w:szCs w:val="20"/>
          <w:lang w:val="en-US"/>
        </w:rPr>
        <w:t xml:space="preserve"> for the production</w:t>
      </w:r>
      <w:r w:rsidR="006F0211" w:rsidRPr="005D1CDE">
        <w:rPr>
          <w:rFonts w:ascii="Verdana" w:hAnsi="Verdana"/>
          <w:sz w:val="20"/>
          <w:szCs w:val="20"/>
          <w:lang w:val="en-US"/>
        </w:rPr>
        <w:t xml:space="preserve"> is </w:t>
      </w:r>
      <w:r w:rsidRPr="005D1CDE">
        <w:rPr>
          <w:rFonts w:ascii="Verdana" w:hAnsi="Verdana"/>
          <w:sz w:val="20"/>
          <w:szCs w:val="20"/>
          <w:lang w:val="en-US"/>
        </w:rPr>
        <w:t>20 % of the field are</w:t>
      </w:r>
      <w:r w:rsidR="00B9003F" w:rsidRPr="005D1CDE">
        <w:rPr>
          <w:rFonts w:ascii="Verdana" w:hAnsi="Verdana"/>
          <w:sz w:val="20"/>
          <w:szCs w:val="20"/>
          <w:lang w:val="en-US"/>
        </w:rPr>
        <w:t>a before</w:t>
      </w:r>
      <w:r w:rsidR="006F0211" w:rsidRPr="005D1CDE">
        <w:rPr>
          <w:rFonts w:ascii="Verdana" w:hAnsi="Verdana"/>
          <w:sz w:val="20"/>
          <w:szCs w:val="20"/>
          <w:lang w:val="en-US"/>
        </w:rPr>
        <w:t xml:space="preserve"> year 2020. A</w:t>
      </w:r>
      <w:r w:rsidR="003B592A">
        <w:rPr>
          <w:rFonts w:ascii="Verdana" w:hAnsi="Verdana"/>
          <w:sz w:val="20"/>
          <w:szCs w:val="20"/>
          <w:lang w:val="en-US"/>
        </w:rPr>
        <w:t>ustria as</w:t>
      </w:r>
      <w:r w:rsidRPr="005D1CDE">
        <w:rPr>
          <w:rFonts w:ascii="Verdana" w:hAnsi="Verdana"/>
          <w:sz w:val="20"/>
          <w:szCs w:val="20"/>
          <w:lang w:val="en-US"/>
        </w:rPr>
        <w:t xml:space="preserve"> the first European country </w:t>
      </w:r>
      <w:r w:rsidR="003B592A">
        <w:rPr>
          <w:rFonts w:ascii="Verdana" w:hAnsi="Verdana"/>
          <w:sz w:val="20"/>
          <w:szCs w:val="20"/>
          <w:lang w:val="en-US"/>
        </w:rPr>
        <w:t xml:space="preserve">has already </w:t>
      </w:r>
      <w:r w:rsidR="006F0211" w:rsidRPr="005D1CDE">
        <w:rPr>
          <w:rFonts w:ascii="Verdana" w:hAnsi="Verdana"/>
          <w:sz w:val="20"/>
          <w:szCs w:val="20"/>
          <w:lang w:val="en-US"/>
        </w:rPr>
        <w:t>reach</w:t>
      </w:r>
      <w:r w:rsidR="003B592A">
        <w:rPr>
          <w:rFonts w:ascii="Verdana" w:hAnsi="Verdana"/>
          <w:sz w:val="20"/>
          <w:szCs w:val="20"/>
          <w:lang w:val="en-US"/>
        </w:rPr>
        <w:t>ed</w:t>
      </w:r>
      <w:r w:rsidR="006F0211" w:rsidRPr="005D1CDE">
        <w:rPr>
          <w:rFonts w:ascii="Verdana" w:hAnsi="Verdana"/>
          <w:sz w:val="20"/>
          <w:szCs w:val="20"/>
          <w:lang w:val="en-US"/>
        </w:rPr>
        <w:t xml:space="preserve"> it, but it had an earl</w:t>
      </w:r>
      <w:r w:rsidR="00B9003F" w:rsidRPr="005D1CDE">
        <w:rPr>
          <w:rFonts w:ascii="Verdana" w:hAnsi="Verdana"/>
          <w:sz w:val="20"/>
          <w:szCs w:val="20"/>
          <w:lang w:val="en-US"/>
        </w:rPr>
        <w:t>ier</w:t>
      </w:r>
      <w:r w:rsidRPr="005D1CDE">
        <w:rPr>
          <w:rFonts w:ascii="Verdana" w:hAnsi="Verdana"/>
          <w:sz w:val="20"/>
          <w:szCs w:val="20"/>
          <w:lang w:val="en-US"/>
        </w:rPr>
        <w:t xml:space="preserve"> start</w:t>
      </w:r>
      <w:r w:rsidR="00B9003F" w:rsidRPr="005D1CDE">
        <w:rPr>
          <w:rFonts w:ascii="Verdana" w:hAnsi="Verdana"/>
          <w:sz w:val="20"/>
          <w:szCs w:val="20"/>
          <w:lang w:val="en-US"/>
        </w:rPr>
        <w:t xml:space="preserve"> for the organic development</w:t>
      </w:r>
      <w:r w:rsidRPr="005D1CDE">
        <w:rPr>
          <w:rFonts w:ascii="Verdana" w:hAnsi="Verdana"/>
          <w:sz w:val="20"/>
          <w:szCs w:val="20"/>
          <w:lang w:val="en-US"/>
        </w:rPr>
        <w:t>. B</w:t>
      </w:r>
      <w:r w:rsidR="00687E07" w:rsidRPr="005D1CDE">
        <w:rPr>
          <w:rFonts w:ascii="Verdana" w:hAnsi="Verdana"/>
          <w:sz w:val="20"/>
          <w:szCs w:val="20"/>
          <w:lang w:val="en-US"/>
        </w:rPr>
        <w:t>est practices to increase production</w:t>
      </w:r>
      <w:r w:rsidRPr="005D1CDE">
        <w:rPr>
          <w:rFonts w:ascii="Verdana" w:hAnsi="Verdana"/>
          <w:sz w:val="20"/>
          <w:szCs w:val="20"/>
          <w:lang w:val="en-US"/>
        </w:rPr>
        <w:t xml:space="preserve"> are </w:t>
      </w:r>
      <w:r w:rsidR="00B9003F" w:rsidRPr="005D1CDE">
        <w:rPr>
          <w:rFonts w:ascii="Verdana" w:hAnsi="Verdana"/>
          <w:sz w:val="20"/>
          <w:szCs w:val="20"/>
          <w:lang w:val="en-US"/>
        </w:rPr>
        <w:t>better targeted subsidies</w:t>
      </w:r>
      <w:r w:rsidRPr="005D1CDE">
        <w:rPr>
          <w:rFonts w:ascii="Verdana" w:hAnsi="Verdana"/>
          <w:sz w:val="20"/>
          <w:szCs w:val="20"/>
          <w:lang w:val="en-US"/>
        </w:rPr>
        <w:t>, nationa</w:t>
      </w:r>
      <w:r w:rsidR="006F0211" w:rsidRPr="005D1CDE">
        <w:rPr>
          <w:rFonts w:ascii="Verdana" w:hAnsi="Verdana"/>
          <w:sz w:val="20"/>
          <w:szCs w:val="20"/>
          <w:lang w:val="en-US"/>
        </w:rPr>
        <w:t xml:space="preserve">l </w:t>
      </w:r>
      <w:r w:rsidR="00B9003F" w:rsidRPr="005D1CDE">
        <w:rPr>
          <w:rFonts w:ascii="Verdana" w:hAnsi="Verdana"/>
          <w:sz w:val="20"/>
          <w:szCs w:val="20"/>
          <w:lang w:val="en-US"/>
        </w:rPr>
        <w:t xml:space="preserve">development </w:t>
      </w:r>
      <w:r w:rsidR="006F0211" w:rsidRPr="005D1CDE">
        <w:rPr>
          <w:rFonts w:ascii="Verdana" w:hAnsi="Verdana"/>
          <w:sz w:val="20"/>
          <w:szCs w:val="20"/>
          <w:lang w:val="en-US"/>
        </w:rPr>
        <w:t>pro</w:t>
      </w:r>
      <w:r w:rsidR="00B9003F" w:rsidRPr="005D1CDE">
        <w:rPr>
          <w:rFonts w:ascii="Verdana" w:hAnsi="Verdana"/>
          <w:sz w:val="20"/>
          <w:szCs w:val="20"/>
          <w:lang w:val="en-US"/>
        </w:rPr>
        <w:t>g</w:t>
      </w:r>
      <w:r w:rsidR="006F0211" w:rsidRPr="005D1CDE">
        <w:rPr>
          <w:rFonts w:ascii="Verdana" w:hAnsi="Verdana"/>
          <w:sz w:val="20"/>
          <w:szCs w:val="20"/>
          <w:lang w:val="en-US"/>
        </w:rPr>
        <w:t>rams</w:t>
      </w:r>
      <w:r w:rsidR="003B592A">
        <w:rPr>
          <w:rFonts w:ascii="Verdana" w:hAnsi="Verdana"/>
          <w:sz w:val="20"/>
          <w:szCs w:val="20"/>
          <w:lang w:val="en-US"/>
        </w:rPr>
        <w:t xml:space="preserve"> with precise goals and </w:t>
      </w:r>
      <w:r w:rsidR="00B9003F" w:rsidRPr="005D1CDE">
        <w:rPr>
          <w:rFonts w:ascii="Verdana" w:hAnsi="Verdana"/>
          <w:sz w:val="20"/>
          <w:szCs w:val="20"/>
          <w:lang w:val="en-US"/>
        </w:rPr>
        <w:t>proper actions</w:t>
      </w:r>
      <w:r w:rsidR="006F0211" w:rsidRPr="005D1CDE">
        <w:rPr>
          <w:rFonts w:ascii="Verdana" w:hAnsi="Verdana"/>
          <w:sz w:val="20"/>
          <w:szCs w:val="20"/>
          <w:lang w:val="en-US"/>
        </w:rPr>
        <w:t xml:space="preserve"> to reach them and co-operation betwee</w:t>
      </w:r>
      <w:r w:rsidRPr="005D1CDE">
        <w:rPr>
          <w:rFonts w:ascii="Verdana" w:hAnsi="Verdana"/>
          <w:sz w:val="20"/>
          <w:szCs w:val="20"/>
          <w:lang w:val="en-US"/>
        </w:rPr>
        <w:t xml:space="preserve">n farmers and research.   </w:t>
      </w:r>
      <w:r w:rsidR="00687E07" w:rsidRPr="005D1CDE">
        <w:rPr>
          <w:rFonts w:ascii="Verdana" w:hAnsi="Verdana"/>
          <w:sz w:val="20"/>
          <w:szCs w:val="20"/>
          <w:lang w:val="en-US"/>
        </w:rPr>
        <w:t xml:space="preserve"> </w:t>
      </w:r>
    </w:p>
    <w:p w:rsidR="00FF6766" w:rsidRPr="004153E5" w:rsidRDefault="005842BE" w:rsidP="00A64572">
      <w:pPr>
        <w:jc w:val="both"/>
        <w:rPr>
          <w:rFonts w:ascii="Verdana" w:hAnsi="Verdana"/>
          <w:sz w:val="20"/>
          <w:szCs w:val="20"/>
          <w:lang w:val="en-US"/>
        </w:rPr>
      </w:pPr>
      <w:r w:rsidRPr="005D1CDE">
        <w:rPr>
          <w:rFonts w:ascii="Verdana" w:hAnsi="Verdana"/>
          <w:sz w:val="20"/>
          <w:szCs w:val="20"/>
          <w:lang w:val="en-US"/>
        </w:rPr>
        <w:t>Best countries in consump</w:t>
      </w:r>
      <w:r w:rsidR="006F0211" w:rsidRPr="005D1CDE">
        <w:rPr>
          <w:rFonts w:ascii="Verdana" w:hAnsi="Verdana"/>
          <w:sz w:val="20"/>
          <w:szCs w:val="20"/>
          <w:lang w:val="en-US"/>
        </w:rPr>
        <w:t>t</w:t>
      </w:r>
      <w:r w:rsidR="009D58F1">
        <w:rPr>
          <w:rFonts w:ascii="Verdana" w:hAnsi="Verdana"/>
          <w:sz w:val="20"/>
          <w:szCs w:val="20"/>
          <w:lang w:val="en-US"/>
        </w:rPr>
        <w:t>ion of organics are De</w:t>
      </w:r>
      <w:r w:rsidRPr="005D1CDE">
        <w:rPr>
          <w:rFonts w:ascii="Verdana" w:hAnsi="Verdana"/>
          <w:sz w:val="20"/>
          <w:szCs w:val="20"/>
          <w:lang w:val="en-US"/>
        </w:rPr>
        <w:t>nmark, Sweden and Austria.</w:t>
      </w:r>
      <w:r w:rsidR="003B592A">
        <w:rPr>
          <w:rFonts w:ascii="Verdana" w:hAnsi="Verdana"/>
          <w:sz w:val="20"/>
          <w:szCs w:val="20"/>
          <w:lang w:val="en-US"/>
        </w:rPr>
        <w:t xml:space="preserve"> The</w:t>
      </w:r>
      <w:r w:rsidRPr="005D1CDE">
        <w:rPr>
          <w:rFonts w:ascii="Verdana" w:hAnsi="Verdana"/>
          <w:sz w:val="20"/>
          <w:szCs w:val="20"/>
          <w:lang w:val="en-US"/>
        </w:rPr>
        <w:t xml:space="preserve"> best methods </w:t>
      </w:r>
      <w:r w:rsidR="003B592A">
        <w:rPr>
          <w:rFonts w:ascii="Verdana" w:hAnsi="Verdana"/>
          <w:sz w:val="20"/>
          <w:szCs w:val="20"/>
          <w:lang w:val="en-US"/>
        </w:rPr>
        <w:t>t</w:t>
      </w:r>
      <w:r w:rsidR="003B592A" w:rsidRPr="005D1CDE">
        <w:rPr>
          <w:rFonts w:ascii="Verdana" w:hAnsi="Verdana"/>
          <w:sz w:val="20"/>
          <w:szCs w:val="20"/>
          <w:lang w:val="en-US"/>
        </w:rPr>
        <w:t xml:space="preserve">o increase </w:t>
      </w:r>
      <w:r w:rsidR="003B592A">
        <w:rPr>
          <w:rFonts w:ascii="Verdana" w:hAnsi="Verdana"/>
          <w:sz w:val="20"/>
          <w:szCs w:val="20"/>
          <w:lang w:val="en-US"/>
        </w:rPr>
        <w:t xml:space="preserve">the </w:t>
      </w:r>
      <w:r w:rsidR="003B592A" w:rsidRPr="005D1CDE">
        <w:rPr>
          <w:rFonts w:ascii="Verdana" w:hAnsi="Verdana"/>
          <w:sz w:val="20"/>
          <w:szCs w:val="20"/>
          <w:lang w:val="en-US"/>
        </w:rPr>
        <w:t xml:space="preserve">consumption </w:t>
      </w:r>
      <w:r w:rsidRPr="005D1CDE">
        <w:rPr>
          <w:rFonts w:ascii="Verdana" w:hAnsi="Verdana"/>
          <w:sz w:val="20"/>
          <w:szCs w:val="20"/>
          <w:lang w:val="en-US"/>
        </w:rPr>
        <w:t>in D</w:t>
      </w:r>
      <w:r w:rsidR="009D58F1">
        <w:rPr>
          <w:rFonts w:ascii="Verdana" w:hAnsi="Verdana"/>
          <w:sz w:val="20"/>
          <w:szCs w:val="20"/>
          <w:lang w:val="en-US"/>
        </w:rPr>
        <w:t>e</w:t>
      </w:r>
      <w:r w:rsidR="00B9003F" w:rsidRPr="005D1CDE">
        <w:rPr>
          <w:rFonts w:ascii="Verdana" w:hAnsi="Verdana"/>
          <w:sz w:val="20"/>
          <w:szCs w:val="20"/>
          <w:lang w:val="en-US"/>
        </w:rPr>
        <w:t xml:space="preserve">nmark were </w:t>
      </w:r>
      <w:r w:rsidR="003B592A">
        <w:rPr>
          <w:rFonts w:ascii="Verdana" w:hAnsi="Verdana"/>
          <w:sz w:val="20"/>
          <w:szCs w:val="20"/>
          <w:lang w:val="en-US"/>
        </w:rPr>
        <w:t xml:space="preserve">providing </w:t>
      </w:r>
      <w:r w:rsidR="00B9003F" w:rsidRPr="005D1CDE">
        <w:rPr>
          <w:rFonts w:ascii="Verdana" w:hAnsi="Verdana"/>
          <w:sz w:val="20"/>
          <w:szCs w:val="20"/>
          <w:lang w:val="en-US"/>
        </w:rPr>
        <w:t>information</w:t>
      </w:r>
      <w:r w:rsidR="006F0211" w:rsidRPr="005D1CDE">
        <w:rPr>
          <w:rFonts w:ascii="Verdana" w:hAnsi="Verdana"/>
          <w:sz w:val="20"/>
          <w:szCs w:val="20"/>
          <w:lang w:val="en-US"/>
        </w:rPr>
        <w:t xml:space="preserve"> to </w:t>
      </w:r>
      <w:r w:rsidR="00B9003F" w:rsidRPr="005D1CDE">
        <w:rPr>
          <w:rFonts w:ascii="Verdana" w:hAnsi="Verdana"/>
          <w:sz w:val="20"/>
          <w:szCs w:val="20"/>
          <w:lang w:val="en-US"/>
        </w:rPr>
        <w:t xml:space="preserve">the </w:t>
      </w:r>
      <w:r w:rsidR="006F0211" w:rsidRPr="005D1CDE">
        <w:rPr>
          <w:rFonts w:ascii="Verdana" w:hAnsi="Verdana"/>
          <w:sz w:val="20"/>
          <w:szCs w:val="20"/>
          <w:lang w:val="en-US"/>
        </w:rPr>
        <w:t>consumer</w:t>
      </w:r>
      <w:r w:rsidR="00525913" w:rsidRPr="005D1CDE">
        <w:rPr>
          <w:rFonts w:ascii="Verdana" w:hAnsi="Verdana"/>
          <w:sz w:val="20"/>
          <w:szCs w:val="20"/>
          <w:lang w:val="en-US"/>
        </w:rPr>
        <w:t>s</w:t>
      </w:r>
      <w:r w:rsidR="00B9003F" w:rsidRPr="005D1CDE">
        <w:rPr>
          <w:rFonts w:ascii="Verdana" w:hAnsi="Verdana"/>
          <w:sz w:val="20"/>
          <w:szCs w:val="20"/>
          <w:lang w:val="en-US"/>
        </w:rPr>
        <w:t xml:space="preserve"> (pesticides</w:t>
      </w:r>
      <w:r w:rsidR="003B592A">
        <w:rPr>
          <w:rFonts w:ascii="Verdana" w:hAnsi="Verdana"/>
          <w:sz w:val="20"/>
          <w:szCs w:val="20"/>
          <w:lang w:val="en-US"/>
        </w:rPr>
        <w:t>,</w:t>
      </w:r>
      <w:r w:rsidR="00B9003F" w:rsidRPr="005D1CDE">
        <w:rPr>
          <w:rFonts w:ascii="Verdana" w:hAnsi="Verdana"/>
          <w:sz w:val="20"/>
          <w:szCs w:val="20"/>
          <w:lang w:val="en-US"/>
        </w:rPr>
        <w:t xml:space="preserve"> when found) and efficient marketing campaigns. The m</w:t>
      </w:r>
      <w:r w:rsidR="006F0211" w:rsidRPr="005D1CDE">
        <w:rPr>
          <w:rFonts w:ascii="Verdana" w:hAnsi="Verdana"/>
          <w:sz w:val="20"/>
          <w:szCs w:val="20"/>
          <w:lang w:val="en-US"/>
        </w:rPr>
        <w:t xml:space="preserve">unicipality level </w:t>
      </w:r>
      <w:r w:rsidR="00FF6766" w:rsidRPr="005D1CDE">
        <w:rPr>
          <w:rFonts w:ascii="Verdana" w:hAnsi="Verdana"/>
          <w:sz w:val="20"/>
          <w:szCs w:val="20"/>
          <w:lang w:val="en-US"/>
        </w:rPr>
        <w:t>programs</w:t>
      </w:r>
      <w:r w:rsidR="005D1CDE" w:rsidRPr="005D1CDE">
        <w:rPr>
          <w:rFonts w:ascii="Verdana" w:hAnsi="Verdana"/>
          <w:sz w:val="20"/>
          <w:szCs w:val="20"/>
          <w:lang w:val="en-US"/>
        </w:rPr>
        <w:t xml:space="preserve"> to enhance the welfare of the nature and humans by including organic food into public catering were effective </w:t>
      </w:r>
      <w:r w:rsidR="00B9003F" w:rsidRPr="005D1CDE">
        <w:rPr>
          <w:rFonts w:ascii="Verdana" w:hAnsi="Verdana"/>
          <w:sz w:val="20"/>
          <w:szCs w:val="20"/>
          <w:lang w:val="en-US"/>
        </w:rPr>
        <w:t>especially in Denmark and Sweden</w:t>
      </w:r>
      <w:r w:rsidR="005D1CDE" w:rsidRPr="005D1CDE">
        <w:rPr>
          <w:rFonts w:ascii="Verdana" w:hAnsi="Verdana"/>
          <w:sz w:val="20"/>
          <w:szCs w:val="20"/>
          <w:lang w:val="en-US"/>
        </w:rPr>
        <w:t>.</w:t>
      </w:r>
      <w:r w:rsidR="003B592A">
        <w:rPr>
          <w:rFonts w:ascii="Verdana" w:hAnsi="Verdana"/>
          <w:sz w:val="20"/>
          <w:szCs w:val="20"/>
          <w:lang w:val="en-US"/>
        </w:rPr>
        <w:t xml:space="preserve"> </w:t>
      </w:r>
      <w:r w:rsidR="005D1CDE">
        <w:rPr>
          <w:rFonts w:ascii="Verdana" w:hAnsi="Verdana"/>
          <w:sz w:val="20"/>
          <w:szCs w:val="20"/>
          <w:lang w:val="en-US"/>
        </w:rPr>
        <w:t xml:space="preserve">The </w:t>
      </w:r>
      <w:r w:rsidR="00FF6766" w:rsidRPr="005D1CDE">
        <w:rPr>
          <w:rFonts w:ascii="Verdana" w:hAnsi="Verdana"/>
          <w:sz w:val="20"/>
          <w:szCs w:val="20"/>
          <w:lang w:val="en-US"/>
        </w:rPr>
        <w:t>diversification</w:t>
      </w:r>
      <w:r w:rsidR="005D1CDE">
        <w:rPr>
          <w:rFonts w:ascii="Verdana" w:hAnsi="Verdana"/>
          <w:sz w:val="20"/>
          <w:szCs w:val="20"/>
          <w:lang w:val="en-US"/>
        </w:rPr>
        <w:t xml:space="preserve"> of production has been made possible with</w:t>
      </w:r>
      <w:r w:rsidR="00FF6766" w:rsidRPr="005D1CDE">
        <w:rPr>
          <w:rFonts w:ascii="Verdana" w:hAnsi="Verdana"/>
          <w:sz w:val="20"/>
          <w:szCs w:val="20"/>
          <w:lang w:val="en-US"/>
        </w:rPr>
        <w:t xml:space="preserve"> policy actions and</w:t>
      </w:r>
      <w:r w:rsidR="006F0211" w:rsidRPr="004153E5">
        <w:rPr>
          <w:rFonts w:ascii="Verdana" w:hAnsi="Verdana"/>
          <w:sz w:val="20"/>
          <w:szCs w:val="20"/>
          <w:lang w:val="en-US"/>
        </w:rPr>
        <w:t xml:space="preserve"> national level decisions to</w:t>
      </w:r>
      <w:r w:rsidR="00FF6766" w:rsidRPr="004153E5">
        <w:rPr>
          <w:rFonts w:ascii="Verdana" w:hAnsi="Verdana"/>
          <w:sz w:val="20"/>
          <w:szCs w:val="20"/>
          <w:lang w:val="en-US"/>
        </w:rPr>
        <w:t xml:space="preserve"> </w:t>
      </w:r>
      <w:r w:rsidR="009D58F1">
        <w:rPr>
          <w:rFonts w:ascii="Verdana" w:hAnsi="Verdana"/>
          <w:sz w:val="20"/>
          <w:szCs w:val="20"/>
          <w:lang w:val="en-US"/>
        </w:rPr>
        <w:t xml:space="preserve">better target </w:t>
      </w:r>
      <w:r w:rsidR="00FF6766" w:rsidRPr="004153E5">
        <w:rPr>
          <w:rFonts w:ascii="Verdana" w:hAnsi="Verdana"/>
          <w:sz w:val="20"/>
          <w:szCs w:val="20"/>
          <w:lang w:val="en-US"/>
        </w:rPr>
        <w:t>subside</w:t>
      </w:r>
      <w:r w:rsidR="002A0415" w:rsidRPr="004153E5">
        <w:rPr>
          <w:rFonts w:ascii="Verdana" w:hAnsi="Verdana"/>
          <w:sz w:val="20"/>
          <w:szCs w:val="20"/>
          <w:lang w:val="en-US"/>
        </w:rPr>
        <w:t xml:space="preserve">s </w:t>
      </w:r>
      <w:r w:rsidR="005D1CDE">
        <w:rPr>
          <w:rFonts w:ascii="Verdana" w:hAnsi="Verdana"/>
          <w:sz w:val="20"/>
          <w:szCs w:val="20"/>
          <w:lang w:val="en-US"/>
        </w:rPr>
        <w:t xml:space="preserve">e.g. </w:t>
      </w:r>
      <w:r w:rsidR="00D01E4E">
        <w:rPr>
          <w:rFonts w:ascii="Verdana" w:hAnsi="Verdana"/>
          <w:sz w:val="20"/>
          <w:szCs w:val="20"/>
          <w:lang w:val="en-US"/>
        </w:rPr>
        <w:t>for plants and products that need an increase in production</w:t>
      </w:r>
      <w:r w:rsidR="00FF6766" w:rsidRPr="004153E5">
        <w:rPr>
          <w:rFonts w:ascii="Verdana" w:hAnsi="Verdana"/>
          <w:sz w:val="20"/>
          <w:szCs w:val="20"/>
          <w:lang w:val="en-US"/>
        </w:rPr>
        <w:t xml:space="preserve"> (Austria, Estonia, Finland, France, Germany, Sweden).</w:t>
      </w:r>
    </w:p>
    <w:p w:rsidR="00FF6766" w:rsidRPr="004153E5" w:rsidRDefault="00260F84" w:rsidP="00A6457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reasons for </w:t>
      </w:r>
      <w:r w:rsidR="00E47A41" w:rsidRPr="004153E5">
        <w:rPr>
          <w:rFonts w:ascii="Verdana" w:hAnsi="Verdana"/>
          <w:sz w:val="20"/>
          <w:szCs w:val="20"/>
          <w:lang w:val="en-US"/>
        </w:rPr>
        <w:t>the differences</w:t>
      </w:r>
      <w:r w:rsidR="003B592A">
        <w:rPr>
          <w:rFonts w:ascii="Verdana" w:hAnsi="Verdana"/>
          <w:sz w:val="20"/>
          <w:szCs w:val="20"/>
          <w:lang w:val="en-US"/>
        </w:rPr>
        <w:t xml:space="preserve"> pointed out</w:t>
      </w:r>
      <w:r>
        <w:rPr>
          <w:rFonts w:ascii="Verdana" w:hAnsi="Verdana"/>
          <w:sz w:val="20"/>
          <w:szCs w:val="20"/>
          <w:lang w:val="en-US"/>
        </w:rPr>
        <w:t>,</w:t>
      </w:r>
      <w:r w:rsidR="00E47A41" w:rsidRPr="004153E5">
        <w:rPr>
          <w:rFonts w:ascii="Verdana" w:hAnsi="Verdana"/>
          <w:sz w:val="20"/>
          <w:szCs w:val="20"/>
          <w:lang w:val="en-US"/>
        </w:rPr>
        <w:t xml:space="preserve"> are basically cultural. In some countries organic food production is </w:t>
      </w:r>
      <w:r>
        <w:rPr>
          <w:rFonts w:ascii="Verdana" w:hAnsi="Verdana"/>
          <w:sz w:val="20"/>
          <w:szCs w:val="20"/>
          <w:lang w:val="en-US"/>
        </w:rPr>
        <w:t xml:space="preserve">more </w:t>
      </w:r>
      <w:r w:rsidR="00E47A41" w:rsidRPr="004153E5">
        <w:rPr>
          <w:rFonts w:ascii="Verdana" w:hAnsi="Verdana"/>
          <w:sz w:val="20"/>
          <w:szCs w:val="20"/>
          <w:lang w:val="en-US"/>
        </w:rPr>
        <w:t>generally accepted and promoted (Austria, Denmark, Sweden)</w:t>
      </w:r>
      <w:r>
        <w:rPr>
          <w:rFonts w:ascii="Verdana" w:hAnsi="Verdana"/>
          <w:sz w:val="20"/>
          <w:szCs w:val="20"/>
          <w:lang w:val="en-US"/>
        </w:rPr>
        <w:t xml:space="preserve"> than in others</w:t>
      </w:r>
      <w:r w:rsidR="00E47A41" w:rsidRPr="004153E5">
        <w:rPr>
          <w:rFonts w:ascii="Verdana" w:hAnsi="Verdana"/>
          <w:sz w:val="20"/>
          <w:szCs w:val="20"/>
          <w:lang w:val="en-US"/>
        </w:rPr>
        <w:t>. In some countries consumers are active</w:t>
      </w:r>
      <w:r>
        <w:rPr>
          <w:rFonts w:ascii="Verdana" w:hAnsi="Verdana"/>
          <w:sz w:val="20"/>
          <w:szCs w:val="20"/>
          <w:lang w:val="en-US"/>
        </w:rPr>
        <w:t>ly</w:t>
      </w:r>
      <w:r w:rsidR="00E47A41" w:rsidRPr="004153E5">
        <w:rPr>
          <w:rFonts w:ascii="Verdana" w:hAnsi="Verdana"/>
          <w:sz w:val="20"/>
          <w:szCs w:val="20"/>
          <w:lang w:val="en-US"/>
        </w:rPr>
        <w:t xml:space="preserve"> demand</w:t>
      </w:r>
      <w:r>
        <w:rPr>
          <w:rFonts w:ascii="Verdana" w:hAnsi="Verdana"/>
          <w:sz w:val="20"/>
          <w:szCs w:val="20"/>
          <w:lang w:val="en-US"/>
        </w:rPr>
        <w:t>ing</w:t>
      </w:r>
      <w:r w:rsidR="00E47A41" w:rsidRPr="004153E5">
        <w:rPr>
          <w:rFonts w:ascii="Verdana" w:hAnsi="Verdana"/>
          <w:sz w:val="20"/>
          <w:szCs w:val="20"/>
          <w:lang w:val="en-US"/>
        </w:rPr>
        <w:t xml:space="preserve"> organic food (Franc</w:t>
      </w:r>
      <w:r>
        <w:rPr>
          <w:rFonts w:ascii="Verdana" w:hAnsi="Verdana"/>
          <w:sz w:val="20"/>
          <w:szCs w:val="20"/>
          <w:lang w:val="en-US"/>
        </w:rPr>
        <w:t>e, Denmark, Sweden). If the conventional</w:t>
      </w:r>
      <w:r w:rsidR="00E47A41" w:rsidRPr="004153E5">
        <w:rPr>
          <w:rFonts w:ascii="Verdana" w:hAnsi="Verdana"/>
          <w:sz w:val="20"/>
          <w:szCs w:val="20"/>
          <w:lang w:val="en-US"/>
        </w:rPr>
        <w:t xml:space="preserve"> production is</w:t>
      </w:r>
      <w:r w:rsidR="002A0415" w:rsidRPr="004153E5">
        <w:rPr>
          <w:rFonts w:ascii="Verdana" w:hAnsi="Verdana"/>
          <w:sz w:val="20"/>
          <w:szCs w:val="20"/>
          <w:lang w:val="en-US"/>
        </w:rPr>
        <w:t xml:space="preserve"> considered good enough</w:t>
      </w:r>
      <w:r>
        <w:rPr>
          <w:rFonts w:ascii="Verdana" w:hAnsi="Verdana"/>
          <w:sz w:val="20"/>
          <w:szCs w:val="20"/>
          <w:lang w:val="en-US"/>
        </w:rPr>
        <w:t xml:space="preserve"> by the citizens</w:t>
      </w:r>
      <w:r w:rsidR="002A0415" w:rsidRPr="004153E5">
        <w:rPr>
          <w:rFonts w:ascii="Verdana" w:hAnsi="Verdana"/>
          <w:sz w:val="20"/>
          <w:szCs w:val="20"/>
          <w:lang w:val="en-US"/>
        </w:rPr>
        <w:t>, national food policy</w:t>
      </w:r>
      <w:r>
        <w:rPr>
          <w:rFonts w:ascii="Verdana" w:hAnsi="Verdana"/>
          <w:sz w:val="20"/>
          <w:szCs w:val="20"/>
          <w:lang w:val="en-US"/>
        </w:rPr>
        <w:t xml:space="preserve"> is targeted to that more than</w:t>
      </w:r>
      <w:r w:rsidR="003B592A">
        <w:rPr>
          <w:rFonts w:ascii="Verdana" w:hAnsi="Verdana"/>
          <w:sz w:val="20"/>
          <w:szCs w:val="20"/>
          <w:lang w:val="en-US"/>
        </w:rPr>
        <w:t xml:space="preserve"> to</w:t>
      </w:r>
      <w:r>
        <w:rPr>
          <w:rFonts w:ascii="Verdana" w:hAnsi="Verdana"/>
          <w:sz w:val="20"/>
          <w:szCs w:val="20"/>
          <w:lang w:val="en-US"/>
        </w:rPr>
        <w:t xml:space="preserve"> organic production</w:t>
      </w:r>
      <w:r w:rsidR="002A0415" w:rsidRPr="004153E5">
        <w:rPr>
          <w:rFonts w:ascii="Verdana" w:hAnsi="Verdana"/>
          <w:sz w:val="20"/>
          <w:szCs w:val="20"/>
          <w:lang w:val="en-US"/>
        </w:rPr>
        <w:t xml:space="preserve"> (Norway</w:t>
      </w:r>
      <w:r>
        <w:rPr>
          <w:rFonts w:ascii="Verdana" w:hAnsi="Verdana"/>
          <w:sz w:val="20"/>
          <w:szCs w:val="20"/>
          <w:lang w:val="en-US"/>
        </w:rPr>
        <w:t>, Finland</w:t>
      </w:r>
      <w:r w:rsidR="002A0415" w:rsidRPr="004153E5">
        <w:rPr>
          <w:rFonts w:ascii="Verdana" w:hAnsi="Verdana"/>
          <w:sz w:val="20"/>
          <w:szCs w:val="20"/>
          <w:lang w:val="en-US"/>
        </w:rPr>
        <w:t>).</w:t>
      </w:r>
    </w:p>
    <w:p w:rsidR="003B592A" w:rsidRDefault="003B592A" w:rsidP="00A64572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A692E" w:rsidRPr="004153E5" w:rsidRDefault="005A692E" w:rsidP="00A64572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4153E5">
        <w:rPr>
          <w:rFonts w:ascii="Verdana" w:hAnsi="Verdana"/>
          <w:b/>
          <w:sz w:val="20"/>
          <w:szCs w:val="20"/>
          <w:lang w:val="en-US"/>
        </w:rPr>
        <w:lastRenderedPageBreak/>
        <w:t>How work was carried out?</w:t>
      </w:r>
    </w:p>
    <w:p w:rsidR="00687E07" w:rsidRPr="004153E5" w:rsidRDefault="00687E07" w:rsidP="00A64572">
      <w:pPr>
        <w:jc w:val="both"/>
        <w:rPr>
          <w:rFonts w:ascii="Verdana" w:hAnsi="Verdana"/>
          <w:sz w:val="20"/>
          <w:szCs w:val="20"/>
          <w:lang w:val="en-US"/>
        </w:rPr>
      </w:pPr>
      <w:r w:rsidRPr="004153E5">
        <w:rPr>
          <w:rFonts w:ascii="Verdana" w:hAnsi="Verdana"/>
          <w:sz w:val="20"/>
          <w:szCs w:val="20"/>
          <w:lang w:val="en-US"/>
        </w:rPr>
        <w:t xml:space="preserve">The main data was statistical and </w:t>
      </w:r>
      <w:r w:rsidR="007B4480">
        <w:rPr>
          <w:rFonts w:ascii="Verdana" w:hAnsi="Verdana"/>
          <w:sz w:val="20"/>
          <w:szCs w:val="20"/>
          <w:lang w:val="en-US"/>
        </w:rPr>
        <w:t>col</w:t>
      </w:r>
      <w:r w:rsidR="000C64EC">
        <w:rPr>
          <w:rFonts w:ascii="Verdana" w:hAnsi="Verdana"/>
          <w:sz w:val="20"/>
          <w:szCs w:val="20"/>
          <w:lang w:val="en-US"/>
        </w:rPr>
        <w:t>ected from</w:t>
      </w:r>
      <w:r w:rsidRPr="004153E5">
        <w:rPr>
          <w:rFonts w:ascii="Verdana" w:hAnsi="Verdana"/>
          <w:sz w:val="20"/>
          <w:szCs w:val="20"/>
          <w:lang w:val="en-US"/>
        </w:rPr>
        <w:t xml:space="preserve"> Eurostat</w:t>
      </w:r>
      <w:r w:rsidR="000C64EC">
        <w:rPr>
          <w:rFonts w:ascii="Verdana" w:hAnsi="Verdana"/>
          <w:sz w:val="20"/>
          <w:szCs w:val="20"/>
          <w:lang w:val="en-US"/>
        </w:rPr>
        <w:t xml:space="preserve">, Faostat </w:t>
      </w:r>
      <w:r w:rsidRPr="004153E5">
        <w:rPr>
          <w:rFonts w:ascii="Verdana" w:hAnsi="Verdana"/>
          <w:sz w:val="20"/>
          <w:szCs w:val="20"/>
          <w:lang w:val="en-US"/>
        </w:rPr>
        <w:t>and IFOAM statistics.</w:t>
      </w:r>
      <w:r w:rsidR="000C64EC">
        <w:rPr>
          <w:rFonts w:ascii="Verdana" w:hAnsi="Verdana"/>
          <w:sz w:val="20"/>
          <w:szCs w:val="20"/>
          <w:lang w:val="en-US"/>
        </w:rPr>
        <w:t xml:space="preserve"> L</w:t>
      </w:r>
      <w:r w:rsidR="00A54555" w:rsidRPr="004153E5">
        <w:rPr>
          <w:rFonts w:ascii="Verdana" w:hAnsi="Verdana"/>
          <w:sz w:val="20"/>
          <w:szCs w:val="20"/>
          <w:lang w:val="en-US"/>
        </w:rPr>
        <w:t xml:space="preserve">iterature on legislation, research reports and </w:t>
      </w:r>
      <w:r w:rsidR="000C64EC">
        <w:rPr>
          <w:rFonts w:ascii="Verdana" w:hAnsi="Verdana"/>
          <w:sz w:val="20"/>
          <w:szCs w:val="20"/>
          <w:lang w:val="en-US"/>
        </w:rPr>
        <w:t xml:space="preserve">expert interviews </w:t>
      </w:r>
      <w:r w:rsidR="00A54555" w:rsidRPr="004153E5">
        <w:rPr>
          <w:rFonts w:ascii="Verdana" w:hAnsi="Verdana"/>
          <w:sz w:val="20"/>
          <w:szCs w:val="20"/>
          <w:lang w:val="en-US"/>
        </w:rPr>
        <w:t>were used</w:t>
      </w:r>
      <w:r w:rsidR="000C64EC">
        <w:rPr>
          <w:rFonts w:ascii="Verdana" w:hAnsi="Verdana"/>
          <w:sz w:val="20"/>
          <w:szCs w:val="20"/>
          <w:lang w:val="en-US"/>
        </w:rPr>
        <w:t xml:space="preserve"> as well</w:t>
      </w:r>
      <w:r w:rsidR="00A54555" w:rsidRPr="004153E5">
        <w:rPr>
          <w:rFonts w:ascii="Verdana" w:hAnsi="Verdana"/>
          <w:sz w:val="20"/>
          <w:szCs w:val="20"/>
          <w:lang w:val="en-US"/>
        </w:rPr>
        <w:t>.</w:t>
      </w:r>
      <w:r w:rsidR="003B592A">
        <w:rPr>
          <w:rFonts w:ascii="Verdana" w:hAnsi="Verdana"/>
          <w:sz w:val="20"/>
          <w:szCs w:val="20"/>
          <w:lang w:val="en-US"/>
        </w:rPr>
        <w:t xml:space="preserve"> The collection and analysis</w:t>
      </w:r>
      <w:r w:rsidR="000C64EC">
        <w:rPr>
          <w:rFonts w:ascii="Verdana" w:hAnsi="Verdana"/>
          <w:sz w:val="20"/>
          <w:szCs w:val="20"/>
          <w:lang w:val="en-US"/>
        </w:rPr>
        <w:t xml:space="preserve"> of the data was executed in 2016.</w:t>
      </w:r>
      <w:r w:rsidRPr="004153E5">
        <w:rPr>
          <w:rFonts w:ascii="Verdana" w:hAnsi="Verdana"/>
          <w:sz w:val="20"/>
          <w:szCs w:val="20"/>
          <w:lang w:val="en-US"/>
        </w:rPr>
        <w:t xml:space="preserve"> </w:t>
      </w:r>
    </w:p>
    <w:p w:rsidR="00687E07" w:rsidRPr="004153E5" w:rsidRDefault="00687E07">
      <w:pPr>
        <w:rPr>
          <w:rFonts w:ascii="Verdana" w:hAnsi="Verdana"/>
          <w:b/>
          <w:sz w:val="20"/>
          <w:szCs w:val="20"/>
          <w:lang w:val="en-US"/>
        </w:rPr>
      </w:pPr>
    </w:p>
    <w:p w:rsidR="005A692E" w:rsidRPr="009D58F1" w:rsidRDefault="005A692E">
      <w:pPr>
        <w:rPr>
          <w:rFonts w:ascii="Verdana" w:hAnsi="Verdana"/>
          <w:b/>
          <w:sz w:val="20"/>
          <w:szCs w:val="20"/>
          <w:lang w:val="en-US"/>
        </w:rPr>
      </w:pPr>
      <w:r w:rsidRPr="009D58F1">
        <w:rPr>
          <w:rFonts w:ascii="Verdana" w:hAnsi="Verdana"/>
          <w:b/>
          <w:sz w:val="20"/>
          <w:szCs w:val="20"/>
          <w:lang w:val="en-US"/>
        </w:rPr>
        <w:t>References</w:t>
      </w:r>
    </w:p>
    <w:p w:rsidR="005A692E" w:rsidRPr="00A623FD" w:rsidRDefault="009D58F1">
      <w:pPr>
        <w:rPr>
          <w:rFonts w:ascii="Verdana" w:hAnsi="Verdana"/>
          <w:sz w:val="20"/>
          <w:szCs w:val="20"/>
          <w:lang w:val="en-US"/>
        </w:rPr>
      </w:pPr>
      <w:r w:rsidRPr="00A623FD">
        <w:rPr>
          <w:rFonts w:ascii="Verdana" w:hAnsi="Verdana"/>
          <w:sz w:val="20"/>
          <w:szCs w:val="20"/>
          <w:lang w:val="en-US"/>
        </w:rPr>
        <w:t>Agence Bio, 2016, La bio en France, des producteurs aux consommateurs. Première edition 2016</w:t>
      </w:r>
    </w:p>
    <w:p w:rsidR="009D58F1" w:rsidRPr="00A623FD" w:rsidRDefault="009D58F1">
      <w:pPr>
        <w:rPr>
          <w:rFonts w:ascii="Verdana" w:hAnsi="Verdana"/>
          <w:sz w:val="20"/>
          <w:szCs w:val="20"/>
          <w:lang w:val="en-US"/>
        </w:rPr>
      </w:pPr>
      <w:r w:rsidRPr="00A623FD">
        <w:rPr>
          <w:rFonts w:ascii="Verdana" w:hAnsi="Verdana"/>
          <w:sz w:val="20"/>
          <w:szCs w:val="20"/>
          <w:lang w:val="en-US"/>
        </w:rPr>
        <w:t>EPOK, 2013, Swedish research on organic food and farming 2008-2015</w:t>
      </w:r>
    </w:p>
    <w:p w:rsidR="009D58F1" w:rsidRDefault="009D58F1">
      <w:pPr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  <w:r w:rsidRPr="00A623FD">
        <w:rPr>
          <w:rFonts w:ascii="Verdana" w:hAnsi="Verdana"/>
          <w:sz w:val="20"/>
          <w:szCs w:val="20"/>
          <w:lang w:val="en-US"/>
        </w:rPr>
        <w:t xml:space="preserve">Eurostat, 2016, (accessed 10.8.2016), available online: </w:t>
      </w:r>
      <w:hyperlink r:id="rId10" w:history="1">
        <w:r w:rsidR="003C6CD5" w:rsidRPr="00A623FD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US"/>
          </w:rPr>
          <w:t>http://ec.europa.eu/eurostat/data/database</w:t>
        </w:r>
      </w:hyperlink>
    </w:p>
    <w:p w:rsidR="00002B54" w:rsidRPr="00A623FD" w:rsidRDefault="00002B54">
      <w:pPr>
        <w:rPr>
          <w:rFonts w:ascii="Verdana" w:hAnsi="Verdana"/>
          <w:sz w:val="20"/>
          <w:szCs w:val="20"/>
          <w:lang w:val="en-US"/>
        </w:rPr>
      </w:pPr>
      <w:r w:rsidRPr="00002B54">
        <w:rPr>
          <w:rFonts w:ascii="Verdana" w:hAnsi="Verdana"/>
          <w:sz w:val="20"/>
          <w:szCs w:val="20"/>
          <w:lang w:val="en-US"/>
        </w:rPr>
        <w:t xml:space="preserve">Eurostat Statistical Books, 2015, Agriculture, </w:t>
      </w:r>
      <w:r>
        <w:rPr>
          <w:rFonts w:ascii="Verdana" w:hAnsi="Verdana"/>
          <w:sz w:val="20"/>
          <w:szCs w:val="20"/>
          <w:lang w:val="en-US"/>
        </w:rPr>
        <w:t>forestry and fishery statistics, (accessed 16.10.2016), available online:</w:t>
      </w:r>
      <w:r w:rsidRPr="00002B54">
        <w:rPr>
          <w:rFonts w:ascii="Verdana" w:hAnsi="Verdana"/>
          <w:sz w:val="20"/>
          <w:szCs w:val="20"/>
          <w:lang w:val="en-US"/>
        </w:rPr>
        <w:t xml:space="preserve"> http://ec.europa.eu/eurostat/en/web/products-statistical-books/-/KS-FK-16-001 </w:t>
      </w:r>
    </w:p>
    <w:p w:rsidR="003C6CD5" w:rsidRPr="00A623FD" w:rsidRDefault="003C6CD5">
      <w:pPr>
        <w:rPr>
          <w:rFonts w:ascii="Verdana" w:hAnsi="Verdana"/>
          <w:sz w:val="20"/>
          <w:szCs w:val="20"/>
          <w:lang w:val="en-US"/>
        </w:rPr>
      </w:pPr>
      <w:r w:rsidRPr="00A623FD">
        <w:rPr>
          <w:rFonts w:ascii="Verdana" w:hAnsi="Verdana"/>
          <w:sz w:val="20"/>
          <w:szCs w:val="20"/>
          <w:lang w:val="en-US"/>
        </w:rPr>
        <w:t xml:space="preserve">Faostat, 2016, (accessed 14.11.2016), available online: </w:t>
      </w:r>
      <w:hyperlink r:id="rId11" w:history="1">
        <w:r w:rsidRPr="00A623FD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US"/>
          </w:rPr>
          <w:t>https://faostat.fao.org</w:t>
        </w:r>
      </w:hyperlink>
    </w:p>
    <w:p w:rsidR="003C6CD5" w:rsidRDefault="003C6CD5">
      <w:pPr>
        <w:rPr>
          <w:rFonts w:ascii="Verdana" w:hAnsi="Verdana"/>
          <w:sz w:val="20"/>
          <w:szCs w:val="20"/>
          <w:lang w:val="en-US"/>
        </w:rPr>
      </w:pPr>
      <w:r w:rsidRPr="00A623FD">
        <w:rPr>
          <w:rFonts w:ascii="Verdana" w:hAnsi="Verdana"/>
          <w:sz w:val="20"/>
          <w:szCs w:val="20"/>
          <w:lang w:val="en-US"/>
        </w:rPr>
        <w:t>ICROFS, 2008, Development, growth and integrity in the Danish organic sector</w:t>
      </w:r>
    </w:p>
    <w:p w:rsidR="00270D58" w:rsidRPr="00A623FD" w:rsidRDefault="00270D58">
      <w:pPr>
        <w:rPr>
          <w:rFonts w:ascii="Verdana" w:hAnsi="Verdana"/>
          <w:sz w:val="20"/>
          <w:szCs w:val="20"/>
          <w:lang w:val="en-US"/>
        </w:rPr>
      </w:pPr>
      <w:r w:rsidRPr="00270D58">
        <w:rPr>
          <w:rFonts w:ascii="Verdana" w:hAnsi="Verdana"/>
          <w:sz w:val="20"/>
          <w:szCs w:val="20"/>
          <w:lang w:val="en-US"/>
        </w:rPr>
        <w:t xml:space="preserve">Löes, A.-K., Dyrmundsson, O. R., Kreismane, D., Mikkola, M., Pehme, S., Rasmussen, I., Skulskis, V., Wivstad,M., 2015, The organic sector in the Noedic-Baltic region – what is achieved, and what is challenging </w:t>
      </w:r>
      <w:r>
        <w:rPr>
          <w:rFonts w:ascii="Verdana" w:hAnsi="Verdana"/>
          <w:sz w:val="20"/>
          <w:szCs w:val="20"/>
          <w:lang w:val="en-US"/>
        </w:rPr>
        <w:t>future growth?</w:t>
      </w:r>
      <w:r w:rsidRPr="00270D58">
        <w:rPr>
          <w:rFonts w:ascii="Verdana" w:hAnsi="Verdana"/>
          <w:sz w:val="20"/>
          <w:szCs w:val="20"/>
          <w:lang w:val="en-US"/>
        </w:rPr>
        <w:t xml:space="preserve"> NJF 25th Congress 16th-18th June 2015.</w:t>
      </w:r>
    </w:p>
    <w:p w:rsidR="003C6CD5" w:rsidRDefault="003C6CD5">
      <w:pPr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  <w:r w:rsidRPr="00A623FD">
        <w:rPr>
          <w:rFonts w:ascii="Verdana" w:hAnsi="Verdana"/>
          <w:sz w:val="20"/>
          <w:szCs w:val="20"/>
          <w:lang w:val="en-US"/>
        </w:rPr>
        <w:t xml:space="preserve">Meredith, S. &amp; Willer, H.(edit) 2016, Organic in Europe. Prospects and developments 2016, available online: </w:t>
      </w:r>
      <w:hyperlink r:id="rId12" w:history="1">
        <w:r w:rsidRPr="00A623FD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US"/>
          </w:rPr>
          <w:t>https://shop.fibl.org/fileadmin/documents/shop/1708-organic-europe-2016.pdf</w:t>
        </w:r>
      </w:hyperlink>
    </w:p>
    <w:p w:rsidR="00270D58" w:rsidRPr="00270D58" w:rsidRDefault="00270D58" w:rsidP="00270D5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Ministry</w:t>
      </w:r>
      <w:r w:rsidRPr="00270D58">
        <w:rPr>
          <w:rFonts w:ascii="Verdana" w:hAnsi="Verdana"/>
          <w:sz w:val="20"/>
          <w:szCs w:val="20"/>
          <w:lang w:val="en-US"/>
        </w:rPr>
        <w:t xml:space="preserve"> of Agriculture of Estonia, 2014, Estonian Organic Farming Development Plan 2014-2020</w:t>
      </w:r>
    </w:p>
    <w:p w:rsidR="00270D58" w:rsidRPr="00A623FD" w:rsidRDefault="00270D58" w:rsidP="00270D58">
      <w:pPr>
        <w:rPr>
          <w:rFonts w:ascii="Verdana" w:hAnsi="Verdana"/>
          <w:sz w:val="20"/>
          <w:szCs w:val="20"/>
          <w:lang w:val="en-US"/>
        </w:rPr>
      </w:pPr>
      <w:r w:rsidRPr="00270D58">
        <w:rPr>
          <w:rFonts w:ascii="Verdana" w:hAnsi="Verdana"/>
          <w:sz w:val="20"/>
          <w:szCs w:val="20"/>
          <w:lang w:val="en-US"/>
        </w:rPr>
        <w:t xml:space="preserve">Ministry of Food, Agriculture and Fisheries of Denmark , 2015, Organic Action Plan </w:t>
      </w:r>
      <w:r>
        <w:rPr>
          <w:rFonts w:ascii="Verdana" w:hAnsi="Verdana"/>
          <w:sz w:val="20"/>
          <w:szCs w:val="20"/>
          <w:lang w:val="en-US"/>
        </w:rPr>
        <w:t>for Denmark. W</w:t>
      </w:r>
      <w:r w:rsidRPr="00270D58">
        <w:rPr>
          <w:rFonts w:ascii="Verdana" w:hAnsi="Verdana"/>
          <w:sz w:val="20"/>
          <w:szCs w:val="20"/>
          <w:lang w:val="en-US"/>
        </w:rPr>
        <w:t>orking together for more organics</w:t>
      </w:r>
    </w:p>
    <w:p w:rsidR="003C6CD5" w:rsidRPr="008A4D51" w:rsidRDefault="003C6CD5">
      <w:pPr>
        <w:rPr>
          <w:rFonts w:ascii="Verdana" w:hAnsi="Verdana"/>
          <w:sz w:val="20"/>
          <w:szCs w:val="20"/>
          <w:lang w:val="en-US"/>
        </w:rPr>
      </w:pPr>
      <w:r w:rsidRPr="00A623FD">
        <w:rPr>
          <w:rFonts w:ascii="Verdana" w:hAnsi="Verdana"/>
          <w:sz w:val="20"/>
          <w:szCs w:val="20"/>
          <w:lang w:val="en-US"/>
        </w:rPr>
        <w:t xml:space="preserve">Nuutila, J., 2016, The Finnish organic food chain – Modelling towards 2020 goals with change and innovation. </w:t>
      </w:r>
      <w:r w:rsidRPr="008A4D51">
        <w:rPr>
          <w:rFonts w:ascii="Verdana" w:hAnsi="Verdana"/>
          <w:sz w:val="20"/>
          <w:szCs w:val="20"/>
          <w:lang w:val="en-US"/>
        </w:rPr>
        <w:t>Dissertation. University of Helsinki</w:t>
      </w:r>
    </w:p>
    <w:p w:rsidR="003C6CD5" w:rsidRPr="00A623FD" w:rsidRDefault="003C6CD5">
      <w:pPr>
        <w:rPr>
          <w:rFonts w:ascii="Verdana" w:hAnsi="Verdana"/>
          <w:sz w:val="20"/>
          <w:szCs w:val="20"/>
          <w:lang w:val="en-US"/>
        </w:rPr>
      </w:pPr>
      <w:r w:rsidRPr="00A623FD">
        <w:rPr>
          <w:rFonts w:ascii="Verdana" w:hAnsi="Verdana"/>
          <w:sz w:val="20"/>
          <w:szCs w:val="20"/>
          <w:lang w:val="en-US"/>
        </w:rPr>
        <w:t xml:space="preserve">Siiskonen, P., Nuutila, J. &amp; Kuuva, N., 2016, Luomun kehityksestä kahdeksassa Euroopan maassa (the title in English: </w:t>
      </w:r>
      <w:r w:rsidR="00A623FD" w:rsidRPr="00A623FD">
        <w:rPr>
          <w:rFonts w:ascii="Verdana" w:hAnsi="Verdana"/>
          <w:sz w:val="20"/>
          <w:szCs w:val="20"/>
          <w:lang w:val="en-US"/>
        </w:rPr>
        <w:t>The development of organics in eight European countries), Finnish Organic Research Institute, Mikkeli</w:t>
      </w:r>
    </w:p>
    <w:p w:rsidR="003C6CD5" w:rsidRPr="00A623FD" w:rsidRDefault="003C6CD5">
      <w:pPr>
        <w:rPr>
          <w:rFonts w:ascii="Verdana" w:hAnsi="Verdana"/>
          <w:sz w:val="20"/>
          <w:szCs w:val="20"/>
          <w:lang w:val="en-US"/>
        </w:rPr>
      </w:pPr>
    </w:p>
    <w:sectPr w:rsidR="003C6CD5" w:rsidRPr="00A623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CF" w:rsidRDefault="006064CF" w:rsidP="009550CF">
      <w:pPr>
        <w:spacing w:after="0" w:line="240" w:lineRule="auto"/>
      </w:pPr>
      <w:r>
        <w:separator/>
      </w:r>
    </w:p>
  </w:endnote>
  <w:endnote w:type="continuationSeparator" w:id="0">
    <w:p w:rsidR="006064CF" w:rsidRDefault="006064CF" w:rsidP="0095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CF" w:rsidRDefault="006064CF" w:rsidP="009550CF">
      <w:pPr>
        <w:spacing w:after="0" w:line="240" w:lineRule="auto"/>
      </w:pPr>
      <w:r>
        <w:separator/>
      </w:r>
    </w:p>
  </w:footnote>
  <w:footnote w:type="continuationSeparator" w:id="0">
    <w:p w:rsidR="006064CF" w:rsidRDefault="006064CF" w:rsidP="00955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E"/>
    <w:rsid w:val="00002B54"/>
    <w:rsid w:val="000C64EC"/>
    <w:rsid w:val="00260F84"/>
    <w:rsid w:val="00270D58"/>
    <w:rsid w:val="002A0415"/>
    <w:rsid w:val="003B592A"/>
    <w:rsid w:val="003C6CD5"/>
    <w:rsid w:val="004153E5"/>
    <w:rsid w:val="00525913"/>
    <w:rsid w:val="005842BE"/>
    <w:rsid w:val="005A692E"/>
    <w:rsid w:val="005C328C"/>
    <w:rsid w:val="005D1CDE"/>
    <w:rsid w:val="005E2831"/>
    <w:rsid w:val="006064CF"/>
    <w:rsid w:val="00647C1D"/>
    <w:rsid w:val="00687E07"/>
    <w:rsid w:val="006F0211"/>
    <w:rsid w:val="007B4480"/>
    <w:rsid w:val="008A4D51"/>
    <w:rsid w:val="009550CF"/>
    <w:rsid w:val="0096369E"/>
    <w:rsid w:val="009A0C64"/>
    <w:rsid w:val="009D58F1"/>
    <w:rsid w:val="009E498A"/>
    <w:rsid w:val="00A54555"/>
    <w:rsid w:val="00A623FD"/>
    <w:rsid w:val="00A64572"/>
    <w:rsid w:val="00B75552"/>
    <w:rsid w:val="00B9003F"/>
    <w:rsid w:val="00B9021B"/>
    <w:rsid w:val="00D01E4E"/>
    <w:rsid w:val="00D02931"/>
    <w:rsid w:val="00D633D4"/>
    <w:rsid w:val="00E47A41"/>
    <w:rsid w:val="00FC2B2D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CD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0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0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0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0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0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50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CD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0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0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0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0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0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5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jo.siiskonen@helsinki.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hop.fibl.org/fileadmin/documents/shop/1708-organic-europe-20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ostat.fa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urostat/data/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akko.nuutila@luke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EAE5-4372-4756-8079-7C72042A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LUKE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siiskonen</dc:creator>
  <cp:lastModifiedBy>Nuutila Jaakko</cp:lastModifiedBy>
  <cp:revision>2</cp:revision>
  <dcterms:created xsi:type="dcterms:W3CDTF">2017-05-15T08:25:00Z</dcterms:created>
  <dcterms:modified xsi:type="dcterms:W3CDTF">2017-05-15T08:25:00Z</dcterms:modified>
</cp:coreProperties>
</file>