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95" w:rsidRDefault="002C2395" w:rsidP="004548A0">
      <w:pPr>
        <w:jc w:val="center"/>
        <w:rPr>
          <w:rFonts w:ascii="Times New Roman" w:hAnsi="Times New Roman" w:cs="Times New Roman"/>
          <w:b/>
          <w:sz w:val="24"/>
          <w:szCs w:val="24"/>
        </w:rPr>
      </w:pPr>
      <w:r w:rsidRPr="004E2DED">
        <w:rPr>
          <w:rFonts w:ascii="Times New Roman" w:hAnsi="Times New Roman" w:cs="Times New Roman"/>
          <w:b/>
          <w:sz w:val="24"/>
          <w:szCs w:val="24"/>
        </w:rPr>
        <w:t>Local and/or organic: A study on consumer preferences for organic food and food from different origins</w:t>
      </w:r>
    </w:p>
    <w:p w:rsidR="004548A0" w:rsidRPr="00032F9E" w:rsidRDefault="004548A0" w:rsidP="004548A0">
      <w:pPr>
        <w:jc w:val="center"/>
        <w:rPr>
          <w:rFonts w:ascii="Times New Roman" w:hAnsi="Times New Roman" w:cs="Times New Roman"/>
          <w:sz w:val="24"/>
          <w:szCs w:val="24"/>
        </w:rPr>
      </w:pPr>
      <w:r w:rsidRPr="00032F9E">
        <w:rPr>
          <w:rFonts w:ascii="Times New Roman" w:hAnsi="Times New Roman" w:cs="Times New Roman"/>
          <w:sz w:val="24"/>
          <w:szCs w:val="24"/>
        </w:rPr>
        <w:t>C. Feldmann</w:t>
      </w:r>
      <w:r w:rsidR="00D15654">
        <w:rPr>
          <w:rStyle w:val="Funotenzeichen"/>
          <w:rFonts w:ascii="Times New Roman" w:hAnsi="Times New Roman" w:cs="Times New Roman"/>
          <w:sz w:val="24"/>
          <w:szCs w:val="24"/>
        </w:rPr>
        <w:footnoteReference w:id="1"/>
      </w:r>
      <w:r w:rsidRPr="00032F9E">
        <w:rPr>
          <w:rFonts w:ascii="Times New Roman" w:hAnsi="Times New Roman" w:cs="Times New Roman"/>
          <w:sz w:val="24"/>
          <w:szCs w:val="24"/>
        </w:rPr>
        <w:t xml:space="preserve"> &amp; U. Hamm</w:t>
      </w:r>
      <w:r w:rsidR="00D15654">
        <w:rPr>
          <w:rStyle w:val="Funotenzeichen"/>
          <w:rFonts w:ascii="Times New Roman" w:hAnsi="Times New Roman" w:cs="Times New Roman"/>
          <w:sz w:val="24"/>
          <w:szCs w:val="24"/>
          <w:lang w:val="de-DE"/>
        </w:rPr>
        <w:footnoteReference w:id="2"/>
      </w:r>
    </w:p>
    <w:p w:rsidR="002C2395" w:rsidRPr="00032F9E" w:rsidRDefault="002C2395" w:rsidP="002C2395">
      <w:pPr>
        <w:spacing w:after="0" w:line="360" w:lineRule="auto"/>
        <w:jc w:val="both"/>
        <w:rPr>
          <w:rFonts w:ascii="Times New Roman" w:hAnsi="Times New Roman" w:cs="Times New Roman"/>
          <w:b/>
          <w:sz w:val="24"/>
          <w:szCs w:val="24"/>
        </w:rPr>
      </w:pPr>
      <w:r w:rsidRPr="00032F9E">
        <w:rPr>
          <w:rFonts w:ascii="Times New Roman" w:hAnsi="Times New Roman" w:cs="Times New Roman"/>
          <w:b/>
          <w:sz w:val="24"/>
          <w:szCs w:val="24"/>
        </w:rPr>
        <w:t>Abstract</w:t>
      </w:r>
    </w:p>
    <w:p w:rsidR="002C2395" w:rsidRPr="004E2DED" w:rsidRDefault="002C2395" w:rsidP="002C2395">
      <w:pPr>
        <w:spacing w:after="0" w:line="360" w:lineRule="auto"/>
        <w:jc w:val="both"/>
        <w:rPr>
          <w:rFonts w:ascii="Times New Roman" w:hAnsi="Times New Roman" w:cs="Times New Roman"/>
          <w:sz w:val="24"/>
          <w:szCs w:val="24"/>
        </w:rPr>
      </w:pPr>
      <w:r w:rsidRPr="004E2DED">
        <w:rPr>
          <w:rFonts w:ascii="Times New Roman" w:hAnsi="Times New Roman" w:cs="Times New Roman"/>
          <w:sz w:val="24"/>
          <w:szCs w:val="24"/>
        </w:rPr>
        <w:t xml:space="preserve">The purpose of this paper is to get a deeper insight into consumer preferences for different food products varying in their places of origin (i.e. local, Germany, neighbouring country, non-EU country) and production practices (i.e. organic vs. non-organic). </w:t>
      </w:r>
      <w:r w:rsidRPr="002C2395">
        <w:rPr>
          <w:rFonts w:ascii="Times New Roman" w:hAnsi="Times New Roman" w:cs="Times New Roman"/>
          <w:iCs/>
          <w:sz w:val="24"/>
          <w:szCs w:val="24"/>
        </w:rPr>
        <w:t>Therefore, c</w:t>
      </w:r>
      <w:r w:rsidRPr="002C2395">
        <w:rPr>
          <w:rFonts w:ascii="Times New Roman" w:hAnsi="Times New Roman" w:cs="Times New Roman"/>
          <w:sz w:val="24"/>
          <w:szCs w:val="24"/>
        </w:rPr>
        <w:t>onsumer</w:t>
      </w:r>
      <w:r w:rsidRPr="004E2DED">
        <w:rPr>
          <w:rFonts w:ascii="Times New Roman" w:hAnsi="Times New Roman" w:cs="Times New Roman"/>
          <w:sz w:val="24"/>
          <w:szCs w:val="24"/>
        </w:rPr>
        <w:t xml:space="preserve"> surveys combined with choice experiments were conducted with 641 consumers in </w:t>
      </w:r>
      <w:r w:rsidR="00C651D4">
        <w:rPr>
          <w:rFonts w:ascii="Times New Roman" w:hAnsi="Times New Roman" w:cs="Times New Roman"/>
          <w:sz w:val="24"/>
          <w:szCs w:val="24"/>
        </w:rPr>
        <w:t xml:space="preserve">eight supermarkets in </w:t>
      </w:r>
      <w:r w:rsidRPr="004E2DED">
        <w:rPr>
          <w:rFonts w:ascii="Times New Roman" w:hAnsi="Times New Roman" w:cs="Times New Roman"/>
          <w:sz w:val="24"/>
          <w:szCs w:val="24"/>
        </w:rPr>
        <w:t xml:space="preserve">different parts of Germany. Multinomial and mixed </w:t>
      </w:r>
      <w:proofErr w:type="spellStart"/>
      <w:r w:rsidRPr="004E2DED">
        <w:rPr>
          <w:rFonts w:ascii="Times New Roman" w:hAnsi="Times New Roman" w:cs="Times New Roman"/>
          <w:sz w:val="24"/>
          <w:szCs w:val="24"/>
        </w:rPr>
        <w:t>logit</w:t>
      </w:r>
      <w:proofErr w:type="spellEnd"/>
      <w:r w:rsidRPr="004E2DED">
        <w:rPr>
          <w:rFonts w:ascii="Times New Roman" w:hAnsi="Times New Roman" w:cs="Times New Roman"/>
          <w:sz w:val="24"/>
          <w:szCs w:val="24"/>
        </w:rPr>
        <w:t xml:space="preserve"> models were estimated to draw conclusions on the preference structure of consumers with regard to four different food products</w:t>
      </w:r>
      <w:r>
        <w:rPr>
          <w:rFonts w:ascii="Times New Roman" w:hAnsi="Times New Roman" w:cs="Times New Roman"/>
          <w:sz w:val="24"/>
          <w:szCs w:val="24"/>
        </w:rPr>
        <w:t>, i.e. apples, butter, flour, and steaks</w:t>
      </w:r>
      <w:r w:rsidRPr="004E2DED">
        <w:rPr>
          <w:rFonts w:ascii="Times New Roman" w:hAnsi="Times New Roman" w:cs="Times New Roman"/>
          <w:sz w:val="24"/>
          <w:szCs w:val="24"/>
        </w:rPr>
        <w:t>.</w:t>
      </w:r>
    </w:p>
    <w:p w:rsidR="002C2395" w:rsidRPr="004E2DED" w:rsidRDefault="002C2395" w:rsidP="002C2395">
      <w:pPr>
        <w:spacing w:after="0" w:line="360" w:lineRule="auto"/>
        <w:jc w:val="both"/>
        <w:rPr>
          <w:rFonts w:ascii="Times New Roman" w:hAnsi="Times New Roman" w:cs="Times New Roman"/>
          <w:sz w:val="24"/>
          <w:szCs w:val="24"/>
        </w:rPr>
      </w:pPr>
      <w:r w:rsidRPr="004E2DED">
        <w:rPr>
          <w:rFonts w:ascii="Times New Roman" w:hAnsi="Times New Roman" w:cs="Times New Roman"/>
          <w:sz w:val="24"/>
          <w:szCs w:val="24"/>
        </w:rPr>
        <w:t xml:space="preserve">Results indicate that consumers prefer locally produced food over organic products. However, conclusions should not be generalized since preferences vary for different product types. While the coefficient of the attribute price is quite small relative to the other coefficients for steak, the price coefficient is greater in the models for butter and flour compared to the other coefficients in these models. Looking at the willingness-to-pay estimates for ‘organic’ and ‘local’, the information that food was produced locally resulted in higher </w:t>
      </w:r>
      <w:r w:rsidR="00C651D4">
        <w:rPr>
          <w:rFonts w:ascii="Times New Roman" w:hAnsi="Times New Roman" w:cs="Times New Roman"/>
          <w:sz w:val="24"/>
          <w:szCs w:val="24"/>
        </w:rPr>
        <w:t>willingness-to-pay (</w:t>
      </w:r>
      <w:r w:rsidRPr="004E2DED">
        <w:rPr>
          <w:rFonts w:ascii="Times New Roman" w:hAnsi="Times New Roman" w:cs="Times New Roman"/>
          <w:sz w:val="24"/>
          <w:szCs w:val="24"/>
        </w:rPr>
        <w:t>WTP</w:t>
      </w:r>
      <w:r w:rsidR="00C651D4">
        <w:rPr>
          <w:rFonts w:ascii="Times New Roman" w:hAnsi="Times New Roman" w:cs="Times New Roman"/>
          <w:sz w:val="24"/>
          <w:szCs w:val="24"/>
        </w:rPr>
        <w:t>)</w:t>
      </w:r>
      <w:r w:rsidRPr="004E2DED">
        <w:rPr>
          <w:rFonts w:ascii="Times New Roman" w:hAnsi="Times New Roman" w:cs="Times New Roman"/>
          <w:sz w:val="24"/>
          <w:szCs w:val="24"/>
        </w:rPr>
        <w:t xml:space="preserve"> estimates than the information that a product was organic </w:t>
      </w:r>
      <w:r>
        <w:rPr>
          <w:rFonts w:ascii="Times New Roman" w:hAnsi="Times New Roman" w:cs="Times New Roman"/>
          <w:sz w:val="24"/>
          <w:szCs w:val="24"/>
        </w:rPr>
        <w:t>for</w:t>
      </w:r>
      <w:r w:rsidRPr="004E2DED">
        <w:rPr>
          <w:rFonts w:ascii="Times New Roman" w:hAnsi="Times New Roman" w:cs="Times New Roman"/>
          <w:sz w:val="24"/>
          <w:szCs w:val="24"/>
        </w:rPr>
        <w:t xml:space="preserve"> all </w:t>
      </w:r>
      <w:r>
        <w:rPr>
          <w:rFonts w:ascii="Times New Roman" w:hAnsi="Times New Roman" w:cs="Times New Roman"/>
          <w:sz w:val="24"/>
          <w:szCs w:val="24"/>
        </w:rPr>
        <w:t xml:space="preserve">four </w:t>
      </w:r>
      <w:r w:rsidRPr="004E2DED">
        <w:rPr>
          <w:rFonts w:ascii="Times New Roman" w:hAnsi="Times New Roman" w:cs="Times New Roman"/>
          <w:sz w:val="24"/>
          <w:szCs w:val="24"/>
        </w:rPr>
        <w:t xml:space="preserve">products. </w:t>
      </w:r>
      <w:r>
        <w:rPr>
          <w:rFonts w:ascii="Times New Roman" w:hAnsi="Times New Roman" w:cs="Times New Roman"/>
          <w:sz w:val="24"/>
          <w:szCs w:val="24"/>
        </w:rPr>
        <w:t>Even though consumers have similar associations with local and organic food products, they have varying preferences for both product quality indications and do not seem to face a trade-off between local and organic food products. As</w:t>
      </w:r>
      <w:r w:rsidRPr="004E2DED">
        <w:rPr>
          <w:rFonts w:ascii="Times New Roman" w:hAnsi="Times New Roman" w:cs="Times New Roman"/>
          <w:sz w:val="24"/>
          <w:szCs w:val="24"/>
        </w:rPr>
        <w:t xml:space="preserve"> preference</w:t>
      </w:r>
      <w:r>
        <w:rPr>
          <w:rFonts w:ascii="Times New Roman" w:hAnsi="Times New Roman" w:cs="Times New Roman"/>
          <w:sz w:val="24"/>
          <w:szCs w:val="24"/>
        </w:rPr>
        <w:t>s for origin attributes and organic production</w:t>
      </w:r>
      <w:r w:rsidRPr="004E2DED">
        <w:rPr>
          <w:rFonts w:ascii="Times New Roman" w:hAnsi="Times New Roman" w:cs="Times New Roman"/>
          <w:sz w:val="24"/>
          <w:szCs w:val="24"/>
        </w:rPr>
        <w:t xml:space="preserve"> </w:t>
      </w:r>
      <w:r>
        <w:rPr>
          <w:rFonts w:ascii="Times New Roman" w:hAnsi="Times New Roman" w:cs="Times New Roman"/>
          <w:sz w:val="24"/>
          <w:szCs w:val="24"/>
        </w:rPr>
        <w:t>vary between different food products,</w:t>
      </w:r>
      <w:r w:rsidRPr="005B302C">
        <w:rPr>
          <w:rFonts w:ascii="Times New Roman" w:hAnsi="Times New Roman" w:cs="Times New Roman"/>
          <w:sz w:val="24"/>
          <w:szCs w:val="24"/>
        </w:rPr>
        <w:t xml:space="preserve"> </w:t>
      </w:r>
      <w:r>
        <w:rPr>
          <w:rFonts w:ascii="Times New Roman" w:hAnsi="Times New Roman" w:cs="Times New Roman"/>
          <w:sz w:val="24"/>
          <w:szCs w:val="24"/>
        </w:rPr>
        <w:t>market actors should design marketing activities accordingly.</w:t>
      </w:r>
      <w:r w:rsidR="00032F9E">
        <w:rPr>
          <w:rFonts w:ascii="Times New Roman" w:hAnsi="Times New Roman" w:cs="Times New Roman"/>
          <w:sz w:val="24"/>
          <w:szCs w:val="24"/>
        </w:rPr>
        <w:t xml:space="preserve"> </w:t>
      </w:r>
      <w:bookmarkStart w:id="0" w:name="_GoBack"/>
      <w:bookmarkEnd w:id="0"/>
      <w:r>
        <w:rPr>
          <w:rFonts w:ascii="Times New Roman" w:hAnsi="Times New Roman" w:cs="Times New Roman"/>
          <w:iCs/>
          <w:sz w:val="24"/>
          <w:szCs w:val="24"/>
        </w:rPr>
        <w:t>So far, t</w:t>
      </w:r>
      <w:r w:rsidRPr="004E2DED">
        <w:rPr>
          <w:rFonts w:ascii="Times New Roman" w:hAnsi="Times New Roman" w:cs="Times New Roman"/>
          <w:sz w:val="24"/>
          <w:szCs w:val="24"/>
        </w:rPr>
        <w:t xml:space="preserve">he experiment was </w:t>
      </w:r>
      <w:r>
        <w:rPr>
          <w:rFonts w:ascii="Times New Roman" w:hAnsi="Times New Roman" w:cs="Times New Roman"/>
          <w:sz w:val="24"/>
          <w:szCs w:val="24"/>
        </w:rPr>
        <w:t xml:space="preserve">only </w:t>
      </w:r>
      <w:r w:rsidRPr="004E2DED">
        <w:rPr>
          <w:rFonts w:ascii="Times New Roman" w:hAnsi="Times New Roman" w:cs="Times New Roman"/>
          <w:sz w:val="24"/>
          <w:szCs w:val="24"/>
        </w:rPr>
        <w:t xml:space="preserve">carried out in German supermarkets and included four different food products. </w:t>
      </w:r>
      <w:r>
        <w:rPr>
          <w:rFonts w:ascii="Times New Roman" w:hAnsi="Times New Roman" w:cs="Times New Roman"/>
          <w:sz w:val="24"/>
          <w:szCs w:val="24"/>
        </w:rPr>
        <w:t xml:space="preserve">Further research in other food outlets, in other countries and for more products would </w:t>
      </w:r>
      <w:r w:rsidR="00C651D4">
        <w:rPr>
          <w:rFonts w:ascii="Times New Roman" w:hAnsi="Times New Roman" w:cs="Times New Roman"/>
          <w:sz w:val="24"/>
          <w:szCs w:val="24"/>
        </w:rPr>
        <w:t xml:space="preserve">allow for </w:t>
      </w:r>
      <w:r>
        <w:rPr>
          <w:rFonts w:ascii="Times New Roman" w:hAnsi="Times New Roman" w:cs="Times New Roman"/>
          <w:sz w:val="24"/>
          <w:szCs w:val="24"/>
        </w:rPr>
        <w:t>more general results.</w:t>
      </w:r>
    </w:p>
    <w:p w:rsidR="005A3537" w:rsidRDefault="005A3537"/>
    <w:sectPr w:rsidR="005A35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54" w:rsidRDefault="00D15654" w:rsidP="00D15654">
      <w:pPr>
        <w:spacing w:after="0" w:line="240" w:lineRule="auto"/>
      </w:pPr>
      <w:r>
        <w:separator/>
      </w:r>
    </w:p>
  </w:endnote>
  <w:endnote w:type="continuationSeparator" w:id="0">
    <w:p w:rsidR="00D15654" w:rsidRDefault="00D15654" w:rsidP="00D1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54" w:rsidRDefault="00D15654" w:rsidP="00D15654">
      <w:pPr>
        <w:spacing w:after="0" w:line="240" w:lineRule="auto"/>
      </w:pPr>
      <w:r>
        <w:separator/>
      </w:r>
    </w:p>
  </w:footnote>
  <w:footnote w:type="continuationSeparator" w:id="0">
    <w:p w:rsidR="00D15654" w:rsidRDefault="00D15654" w:rsidP="00D15654">
      <w:pPr>
        <w:spacing w:after="0" w:line="240" w:lineRule="auto"/>
      </w:pPr>
      <w:r>
        <w:continuationSeparator/>
      </w:r>
    </w:p>
  </w:footnote>
  <w:footnote w:id="1">
    <w:p w:rsidR="00D15654" w:rsidRPr="00D15654" w:rsidRDefault="00D15654">
      <w:pPr>
        <w:pStyle w:val="Funotentext"/>
        <w:rPr>
          <w:rFonts w:ascii="Times New Roman" w:hAnsi="Times New Roman" w:cs="Times New Roman"/>
        </w:rPr>
      </w:pPr>
      <w:r w:rsidRPr="00D15654">
        <w:rPr>
          <w:rStyle w:val="Funotenzeichen"/>
          <w:rFonts w:ascii="Times New Roman" w:hAnsi="Times New Roman" w:cs="Times New Roman"/>
        </w:rPr>
        <w:footnoteRef/>
      </w:r>
      <w:r w:rsidRPr="00D15654">
        <w:rPr>
          <w:rFonts w:ascii="Times New Roman" w:hAnsi="Times New Roman" w:cs="Times New Roman"/>
        </w:rPr>
        <w:t xml:space="preserve"> </w:t>
      </w:r>
      <w:proofErr w:type="spellStart"/>
      <w:r w:rsidRPr="00D15654">
        <w:rPr>
          <w:rFonts w:ascii="Times New Roman" w:hAnsi="Times New Roman" w:cs="Times New Roman"/>
          <w:sz w:val="22"/>
          <w:szCs w:val="22"/>
        </w:rPr>
        <w:t>Reseacher</w:t>
      </w:r>
      <w:proofErr w:type="spellEnd"/>
      <w:r w:rsidRPr="00D15654">
        <w:rPr>
          <w:rFonts w:ascii="Times New Roman" w:hAnsi="Times New Roman" w:cs="Times New Roman"/>
          <w:sz w:val="22"/>
          <w:szCs w:val="22"/>
        </w:rPr>
        <w:t xml:space="preserve">, University of Kassel - Department of Food and Agricultural Marketing, </w:t>
      </w:r>
      <w:hyperlink r:id="rId1" w:history="1">
        <w:r w:rsidRPr="00D15654">
          <w:rPr>
            <w:rStyle w:val="Hyperlink"/>
            <w:rFonts w:ascii="Times New Roman" w:hAnsi="Times New Roman" w:cs="Times New Roman"/>
            <w:sz w:val="22"/>
            <w:szCs w:val="22"/>
          </w:rPr>
          <w:t>c.feldmann@uni-kassel.de</w:t>
        </w:r>
      </w:hyperlink>
      <w:r w:rsidRPr="00D15654">
        <w:rPr>
          <w:rFonts w:ascii="Times New Roman" w:hAnsi="Times New Roman" w:cs="Times New Roman"/>
          <w:sz w:val="22"/>
          <w:szCs w:val="22"/>
        </w:rPr>
        <w:t xml:space="preserve">, http://www.uni-kassel.de/fb11agrar/fachgebiete-einrichtungen/agrar-und-lebensmittelmarketing/team/corinna-feldmann.html  </w:t>
      </w:r>
    </w:p>
  </w:footnote>
  <w:footnote w:id="2">
    <w:p w:rsidR="00D15654" w:rsidRPr="00D15654" w:rsidRDefault="00D15654">
      <w:pPr>
        <w:pStyle w:val="Funotentext"/>
      </w:pPr>
      <w:r w:rsidRPr="00D15654">
        <w:rPr>
          <w:rStyle w:val="Funotenzeichen"/>
          <w:rFonts w:ascii="Times New Roman" w:hAnsi="Times New Roman" w:cs="Times New Roman"/>
        </w:rPr>
        <w:footnoteRef/>
      </w:r>
      <w:r w:rsidRPr="00D15654">
        <w:rPr>
          <w:rFonts w:ascii="Times New Roman" w:hAnsi="Times New Roman" w:cs="Times New Roman"/>
        </w:rPr>
        <w:t xml:space="preserve"> </w:t>
      </w:r>
      <w:r w:rsidRPr="00D15654">
        <w:rPr>
          <w:rFonts w:ascii="Times New Roman" w:hAnsi="Times New Roman" w:cs="Times New Roman"/>
          <w:sz w:val="22"/>
          <w:szCs w:val="22"/>
        </w:rPr>
        <w:t>Professor, University of Kassel - Department of Food and Agricultural Marketing</w:t>
      </w:r>
      <w:r w:rsidRPr="008F08B6">
        <w:rPr>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95"/>
    <w:rsid w:val="00032F9E"/>
    <w:rsid w:val="002200EB"/>
    <w:rsid w:val="00267D05"/>
    <w:rsid w:val="002968B1"/>
    <w:rsid w:val="002C2395"/>
    <w:rsid w:val="003B41C1"/>
    <w:rsid w:val="004548A0"/>
    <w:rsid w:val="00501043"/>
    <w:rsid w:val="005A3537"/>
    <w:rsid w:val="005F028D"/>
    <w:rsid w:val="008143A0"/>
    <w:rsid w:val="00883441"/>
    <w:rsid w:val="009738E4"/>
    <w:rsid w:val="009850CB"/>
    <w:rsid w:val="00A0230E"/>
    <w:rsid w:val="00C22738"/>
    <w:rsid w:val="00C651D4"/>
    <w:rsid w:val="00CE4466"/>
    <w:rsid w:val="00D15654"/>
    <w:rsid w:val="00D50657"/>
    <w:rsid w:val="00DF3240"/>
    <w:rsid w:val="00E42FF8"/>
    <w:rsid w:val="00F30DE2"/>
    <w:rsid w:val="00F45ED5"/>
    <w:rsid w:val="00F65602"/>
    <w:rsid w:val="00FA0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395"/>
    <w:pPr>
      <w:spacing w:after="200" w:line="276" w:lineRule="auto"/>
    </w:pPr>
    <w:rPr>
      <w:rFonts w:eastAsiaTheme="minorEastAsia"/>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156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5654"/>
    <w:rPr>
      <w:rFonts w:eastAsiaTheme="minorEastAsia"/>
      <w:sz w:val="20"/>
      <w:szCs w:val="20"/>
      <w:lang w:val="en-GB" w:eastAsia="en-GB"/>
    </w:rPr>
  </w:style>
  <w:style w:type="character" w:styleId="Funotenzeichen">
    <w:name w:val="footnote reference"/>
    <w:basedOn w:val="Absatz-Standardschriftart"/>
    <w:uiPriority w:val="99"/>
    <w:semiHidden/>
    <w:unhideWhenUsed/>
    <w:rsid w:val="00D15654"/>
    <w:rPr>
      <w:vertAlign w:val="superscript"/>
    </w:rPr>
  </w:style>
  <w:style w:type="character" w:styleId="Hyperlink">
    <w:name w:val="Hyperlink"/>
    <w:basedOn w:val="Absatz-Standardschriftart"/>
    <w:uiPriority w:val="99"/>
    <w:unhideWhenUsed/>
    <w:rsid w:val="00D156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395"/>
    <w:pPr>
      <w:spacing w:after="200" w:line="276" w:lineRule="auto"/>
    </w:pPr>
    <w:rPr>
      <w:rFonts w:eastAsiaTheme="minorEastAsia"/>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156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5654"/>
    <w:rPr>
      <w:rFonts w:eastAsiaTheme="minorEastAsia"/>
      <w:sz w:val="20"/>
      <w:szCs w:val="20"/>
      <w:lang w:val="en-GB" w:eastAsia="en-GB"/>
    </w:rPr>
  </w:style>
  <w:style w:type="character" w:styleId="Funotenzeichen">
    <w:name w:val="footnote reference"/>
    <w:basedOn w:val="Absatz-Standardschriftart"/>
    <w:uiPriority w:val="99"/>
    <w:semiHidden/>
    <w:unhideWhenUsed/>
    <w:rsid w:val="00D15654"/>
    <w:rPr>
      <w:vertAlign w:val="superscript"/>
    </w:rPr>
  </w:style>
  <w:style w:type="character" w:styleId="Hyperlink">
    <w:name w:val="Hyperlink"/>
    <w:basedOn w:val="Absatz-Standardschriftart"/>
    <w:uiPriority w:val="99"/>
    <w:unhideWhenUsed/>
    <w:rsid w:val="00D15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feldmann@uni-kasse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85E1-FE2A-4422-9E90-034B7612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dc:creator>
  <cp:keywords/>
  <dc:description/>
  <cp:lastModifiedBy>Corinna Feldmann</cp:lastModifiedBy>
  <cp:revision>4</cp:revision>
  <dcterms:created xsi:type="dcterms:W3CDTF">2014-06-23T04:34:00Z</dcterms:created>
  <dcterms:modified xsi:type="dcterms:W3CDTF">2014-06-24T12:21:00Z</dcterms:modified>
</cp:coreProperties>
</file>