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  <w:lang w:val="en-US"/>
        </w:rPr>
      </w:pPr>
      <w:r w:rsidRPr="00AA32B9">
        <w:rPr>
          <w:rFonts w:ascii="Verdana,Bold" w:hAnsi="Verdana,Bold" w:cs="Verdana,Bold"/>
          <w:b/>
          <w:bCs/>
          <w:color w:val="000000"/>
          <w:sz w:val="24"/>
          <w:szCs w:val="24"/>
          <w:lang w:val="en-US"/>
        </w:rPr>
        <w:t>Crop diversification in the future cropping systems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  <w:lang w:val="en-US"/>
        </w:rPr>
      </w:pP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</w:pPr>
      <w:proofErr w:type="spell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Marjo</w:t>
      </w:r>
      <w:proofErr w:type="spellEnd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Keskitalo</w:t>
      </w:r>
      <w:proofErr w:type="spellEnd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 &amp; </w:t>
      </w:r>
      <w:proofErr w:type="spell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Taina</w:t>
      </w:r>
      <w:proofErr w:type="spellEnd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Mäkinen</w:t>
      </w:r>
      <w:proofErr w:type="spellEnd"/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</w:pPr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MTT </w:t>
      </w:r>
      <w:proofErr w:type="spell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Agrifood</w:t>
      </w:r>
      <w:proofErr w:type="spellEnd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 Research Finland, Plant Production Research, 31600 </w:t>
      </w:r>
      <w:proofErr w:type="spell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Jokioinen</w:t>
      </w:r>
      <w:proofErr w:type="spellEnd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. Email</w:t>
      </w:r>
    </w:p>
    <w:p w:rsid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FF"/>
          <w:sz w:val="20"/>
          <w:szCs w:val="20"/>
          <w:lang w:val="en-US"/>
        </w:rPr>
      </w:pPr>
      <w:hyperlink r:id="rId4" w:history="1">
        <w:r w:rsidRPr="009521C1">
          <w:rPr>
            <w:rStyle w:val="Hyperlinkki"/>
            <w:rFonts w:ascii="Verdana,Italic" w:hAnsi="Verdana,Italic" w:cs="Verdana,Italic"/>
            <w:i/>
            <w:iCs/>
            <w:sz w:val="20"/>
            <w:szCs w:val="20"/>
            <w:lang w:val="en-US"/>
          </w:rPr>
          <w:t>marjo.keskitalo@mtt.fi</w:t>
        </w:r>
      </w:hyperlink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FF"/>
          <w:sz w:val="20"/>
          <w:szCs w:val="20"/>
          <w:lang w:val="en-US"/>
        </w:rPr>
      </w:pP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en-US"/>
        </w:rPr>
      </w:pPr>
      <w:r w:rsidRPr="00AA32B9">
        <w:rPr>
          <w:rFonts w:ascii="Verdana,Bold" w:hAnsi="Verdana,Bold" w:cs="Verdana,Bold"/>
          <w:b/>
          <w:bCs/>
          <w:color w:val="000000"/>
          <w:sz w:val="20"/>
          <w:szCs w:val="20"/>
          <w:lang w:val="en-US"/>
        </w:rPr>
        <w:t>Introduction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One of the reasons for the loss of biodiversity in agriculture may be specialization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in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 crop production overall, which has decreased the number of crops and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especially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 the area of grasses cultivated in the farms. The major force for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specialization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 has been the need to improve profitability of the farming economy.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In conventional thinking, maintaining field biodiversity will always decrease total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yield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 and therefore diversity aspects have been less attractive among farmers.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However, we wanted to raise the issue on the possibility of consolidation of the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improvement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 of both biodiversity and economy with a same cropping system.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Several experiments have been carried out at MTT during the past few years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aiming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 to produce information to the key question, can we improve biodiversity of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the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 fields and the profitability of crop production by special crops, which are</w:t>
      </w:r>
    </w:p>
    <w:p w:rsid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rotated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 with cereals.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en-US"/>
        </w:rPr>
      </w:pPr>
      <w:r w:rsidRPr="00AA32B9">
        <w:rPr>
          <w:rFonts w:ascii="Verdana,Bold" w:hAnsi="Verdana,Bold" w:cs="Verdana,Bold"/>
          <w:b/>
          <w:bCs/>
          <w:color w:val="000000"/>
          <w:sz w:val="20"/>
          <w:szCs w:val="20"/>
          <w:lang w:val="en-US"/>
        </w:rPr>
        <w:t>Material and Methods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The effect of selected annual (quinoa </w:t>
      </w:r>
      <w:proofErr w:type="spell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Chenopodium</w:t>
      </w:r>
      <w:proofErr w:type="spellEnd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 quinoa </w:t>
      </w:r>
      <w:proofErr w:type="spell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Willd</w:t>
      </w:r>
      <w:proofErr w:type="spell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; false flax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spell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Camelina</w:t>
      </w:r>
      <w:proofErr w:type="spellEnd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 sativa </w:t>
      </w:r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L. </w:t>
      </w:r>
      <w:proofErr w:type="spell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Crantz</w:t>
      </w:r>
      <w:proofErr w:type="spell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; buckwheat </w:t>
      </w:r>
      <w:proofErr w:type="spell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Fagopyrum</w:t>
      </w:r>
      <w:proofErr w:type="spellEnd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esculentum</w:t>
      </w:r>
      <w:proofErr w:type="spellEnd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Moench</w:t>
      </w:r>
      <w:proofErr w:type="spell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; and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linseed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proofErr w:type="spell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Linum</w:t>
      </w:r>
      <w:proofErr w:type="spellEnd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usitatissimum</w:t>
      </w:r>
      <w:proofErr w:type="spellEnd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 </w:t>
      </w:r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L.) </w:t>
      </w: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and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 perennial (caraway </w:t>
      </w:r>
      <w:proofErr w:type="spell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Carum</w:t>
      </w:r>
      <w:proofErr w:type="spellEnd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carvi</w:t>
      </w:r>
      <w:proofErr w:type="spellEnd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 </w:t>
      </w:r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L.; dyer’s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</w:pPr>
      <w:proofErr w:type="spellStart"/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woad</w:t>
      </w:r>
      <w:proofErr w:type="spellEnd"/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proofErr w:type="spell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Isatis</w:t>
      </w:r>
      <w:proofErr w:type="spellEnd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tinctoria</w:t>
      </w:r>
      <w:proofErr w:type="spellEnd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 </w:t>
      </w:r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L.; nettle </w:t>
      </w:r>
      <w:proofErr w:type="spell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Urtica</w:t>
      </w:r>
      <w:proofErr w:type="spellEnd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dioica</w:t>
      </w:r>
      <w:proofErr w:type="spellEnd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 </w:t>
      </w:r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L.; and reed canary grass </w:t>
      </w:r>
      <w:proofErr w:type="spell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Phalaris</w:t>
      </w:r>
      <w:proofErr w:type="spellEnd"/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spellStart"/>
      <w:proofErr w:type="gram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arundinacea</w:t>
      </w:r>
      <w:proofErr w:type="spellEnd"/>
      <w:proofErr w:type="gramEnd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 </w:t>
      </w:r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L) special crops on the diversity of insect pollinators and weeds were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studied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 on the year 2006. Before that, each of the crops were cultivated two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years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 (2004-2005) at the same site. As a comparison, two conventional crops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(</w:t>
      </w: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barley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proofErr w:type="spell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Hordeum</w:t>
      </w:r>
      <w:proofErr w:type="spellEnd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vulgare</w:t>
      </w:r>
      <w:proofErr w:type="spellEnd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 </w:t>
      </w:r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L.; timothy </w:t>
      </w:r>
      <w:proofErr w:type="spell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Phleum</w:t>
      </w:r>
      <w:proofErr w:type="spellEnd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pratense</w:t>
      </w:r>
      <w:proofErr w:type="spellEnd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 </w:t>
      </w:r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L.) </w:t>
      </w: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were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 cultivated.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Cultivation methods differed among the selected crop species. The amount of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nitrogen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 fertilization and herbicide treatments applied followed the current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recommendation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 of each crop.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The weeds were counted twice on the area of 0</w:t>
      </w: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,25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 m</w:t>
      </w:r>
      <w:r w:rsidRPr="00AA32B9">
        <w:rPr>
          <w:rFonts w:ascii="Verdana" w:hAnsi="Verdana" w:cs="Verdana"/>
          <w:color w:val="000000"/>
          <w:sz w:val="13"/>
          <w:szCs w:val="13"/>
          <w:lang w:val="en-US"/>
        </w:rPr>
        <w:t>2</w:t>
      </w:r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. The first observation was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carried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 out on the end of June – at the beginning of July (28.6 – 10.7) and the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second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 at the end of June – beginning of August (26.7 – 7.8) depending on the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sowing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 and ripening time of each crop.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The pollinators were observed daily or twice a week depending of the flowering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period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 of the crops. The observations were made during the morning hours and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always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 at the same time (10 – 11 o’clock). A pre-marked area of 0</w:t>
      </w: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,25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 m</w:t>
      </w:r>
      <w:r w:rsidRPr="00AA32B9">
        <w:rPr>
          <w:rFonts w:ascii="Verdana" w:hAnsi="Verdana" w:cs="Verdana"/>
          <w:color w:val="000000"/>
          <w:sz w:val="13"/>
          <w:szCs w:val="13"/>
          <w:lang w:val="en-US"/>
        </w:rPr>
        <w:t xml:space="preserve">2 </w:t>
      </w:r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was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observed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 for three minutes and flying pollinators which stopped to the flowers,</w:t>
      </w:r>
    </w:p>
    <w:p w:rsid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were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 recorded.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en-US"/>
        </w:rPr>
      </w:pPr>
      <w:r w:rsidRPr="00AA32B9">
        <w:rPr>
          <w:rFonts w:ascii="Verdana,Bold" w:hAnsi="Verdana,Bold" w:cs="Verdana,Bold"/>
          <w:b/>
          <w:bCs/>
          <w:color w:val="000000"/>
          <w:sz w:val="20"/>
          <w:szCs w:val="20"/>
          <w:lang w:val="en-US"/>
        </w:rPr>
        <w:t>Results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Totally 41 different weed species were identified from 17 different families. About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32 of the weed species were monocots and 9 species were </w:t>
      </w:r>
      <w:proofErr w:type="spell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dicots</w:t>
      </w:r>
      <w:proofErr w:type="spell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. The mean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number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 of weed species identified among the annual crop species were 18 and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among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 the biennial or perennial crop species 18,75. Statistical differences on the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66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number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 of weed species among the crops were observed. The number of weed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species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 among barley on the second observation were statistically smaller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</w:pPr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(p&lt;0</w:t>
      </w: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,0001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) comparing to the number of weeds among </w:t>
      </w:r>
      <w:proofErr w:type="spell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Chenopodium</w:t>
      </w:r>
      <w:proofErr w:type="spellEnd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 quinoa,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spellStart"/>
      <w:proofErr w:type="gram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Camelina</w:t>
      </w:r>
      <w:proofErr w:type="spellEnd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 sativa </w:t>
      </w:r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and </w:t>
      </w:r>
      <w:proofErr w:type="spell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Fagopyrum</w:t>
      </w:r>
      <w:proofErr w:type="spellEnd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esculentum</w:t>
      </w:r>
      <w:proofErr w:type="spell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.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 Also, the number of weed species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</w:pP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among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 timothy were statistically (p&lt;0,005 – 0,0001) smaller comparing to </w:t>
      </w:r>
      <w:proofErr w:type="spell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Isatis</w:t>
      </w:r>
      <w:proofErr w:type="spellEnd"/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spellStart"/>
      <w:proofErr w:type="gram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tinctoria</w:t>
      </w:r>
      <w:proofErr w:type="spellEnd"/>
      <w:proofErr w:type="gramEnd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Urtica</w:t>
      </w:r>
      <w:proofErr w:type="spellEnd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dioica</w:t>
      </w:r>
      <w:proofErr w:type="spellEnd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 </w:t>
      </w:r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and </w:t>
      </w:r>
      <w:proofErr w:type="spell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Phalaris</w:t>
      </w:r>
      <w:proofErr w:type="spellEnd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arundinacea</w:t>
      </w:r>
      <w:proofErr w:type="spell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. The dry weight of weeds differed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statistically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 from each other. The dry weight of weeds from barley and timothy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plots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, were always statistically (p&lt;0,009 – 0,0001) lower than the studied annual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and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 biennial-perennial crops, respectively.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spell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lastRenderedPageBreak/>
        <w:t>Fagopyrum</w:t>
      </w:r>
      <w:proofErr w:type="spellEnd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esculentum</w:t>
      </w:r>
      <w:proofErr w:type="spellEnd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Urtica</w:t>
      </w:r>
      <w:proofErr w:type="spellEnd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dioica</w:t>
      </w:r>
      <w:proofErr w:type="spellEnd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Isatis</w:t>
      </w:r>
      <w:proofErr w:type="spellEnd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tinctoria</w:t>
      </w:r>
      <w:proofErr w:type="spellEnd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 </w:t>
      </w:r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and </w:t>
      </w:r>
      <w:proofErr w:type="spell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Carum</w:t>
      </w:r>
      <w:proofErr w:type="spellEnd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carvi</w:t>
      </w:r>
      <w:proofErr w:type="spellEnd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 </w:t>
      </w:r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were the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most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 attractive special crops for pollinators. The most common pollinators were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flower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 flies (</w:t>
      </w:r>
      <w:proofErr w:type="spell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Syrphidae</w:t>
      </w:r>
      <w:proofErr w:type="spellEnd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) and honeybees (</w:t>
      </w:r>
      <w:proofErr w:type="spell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Apoidea</w:t>
      </w:r>
      <w:proofErr w:type="spellEnd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 xml:space="preserve">). </w:t>
      </w:r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Others such as butterflies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(Lepidoptera</w:t>
      </w:r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), bumblebees (</w:t>
      </w:r>
      <w:proofErr w:type="spell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Bombus</w:t>
      </w:r>
      <w:proofErr w:type="spell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) and wasps (</w:t>
      </w:r>
      <w:proofErr w:type="spellStart"/>
      <w:r w:rsidRPr="00AA32B9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Vespidae</w:t>
      </w:r>
      <w:proofErr w:type="spell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) were observed only</w:t>
      </w:r>
    </w:p>
    <w:p w:rsid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occasionally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.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en-US"/>
        </w:rPr>
      </w:pPr>
      <w:r w:rsidRPr="00AA32B9">
        <w:rPr>
          <w:rFonts w:ascii="Verdana,Bold" w:hAnsi="Verdana,Bold" w:cs="Verdana,Bold"/>
          <w:b/>
          <w:bCs/>
          <w:color w:val="000000"/>
          <w:sz w:val="20"/>
          <w:szCs w:val="20"/>
          <w:lang w:val="en-US"/>
        </w:rPr>
        <w:t>Conclusions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According to the results, the selected special crops may attract pollinators such as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honeybees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 and flower flies more than conventionally cultivated crops. Also, the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number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 of weed species among special crops may be higher than the number of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weeds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 identified among barley and timothy. The high amount of dry weight and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weed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 species among the special crops may be due to the challenges of herbicide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treatments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. These results may be used when strategies for more diversified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cropping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 systems, where selected special crops could be cultivated as a rotation</w:t>
      </w:r>
    </w:p>
    <w:p w:rsid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with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 conventionally corps, are planned.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en-US"/>
        </w:rPr>
      </w:pPr>
      <w:r w:rsidRPr="00AA32B9">
        <w:rPr>
          <w:rFonts w:ascii="Verdana,Bold" w:hAnsi="Verdana,Bold" w:cs="Verdana,Bold"/>
          <w:b/>
          <w:bCs/>
          <w:color w:val="000000"/>
          <w:sz w:val="20"/>
          <w:szCs w:val="20"/>
          <w:lang w:val="en-US"/>
        </w:rPr>
        <w:t>References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spell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Mäkinen</w:t>
      </w:r>
      <w:proofErr w:type="spell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, T. 2009. The effect of special plant cultivation in farmland biodiversity -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if</w:t>
      </w:r>
      <w:proofErr w:type="gramEnd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 xml:space="preserve"> measured by the amount of weeds and pollinating insects. Master's thesis,</w:t>
      </w:r>
    </w:p>
    <w:p w:rsidR="00AA32B9" w:rsidRP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AA32B9">
        <w:rPr>
          <w:rFonts w:ascii="Verdana" w:hAnsi="Verdana" w:cs="Verdana"/>
          <w:color w:val="000000"/>
          <w:sz w:val="20"/>
          <w:szCs w:val="20"/>
          <w:lang w:val="en-US"/>
        </w:rPr>
        <w:t>Faculty of Agriculture and Forestry, Department of Applied Biology, 69 p.</w:t>
      </w:r>
      <w:proofErr w:type="gramEnd"/>
    </w:p>
    <w:p w:rsidR="00AA32B9" w:rsidRDefault="00AA32B9" w:rsidP="00AA32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67</w:t>
      </w:r>
    </w:p>
    <w:p w:rsidR="00407054" w:rsidRDefault="00407054" w:rsidP="00AA32B9"/>
    <w:sectPr w:rsidR="00407054" w:rsidSect="004070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A32B9"/>
    <w:rsid w:val="00407054"/>
    <w:rsid w:val="00AA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0705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A32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jo.keskitalo@mt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4214</Characters>
  <Application>Microsoft Office Word</Application>
  <DocSecurity>0</DocSecurity>
  <Lines>35</Lines>
  <Paragraphs>9</Paragraphs>
  <ScaleCrop>false</ScaleCrop>
  <Company>MTT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par2</dc:creator>
  <cp:keywords/>
  <dc:description/>
  <cp:lastModifiedBy>par2</cp:lastModifiedBy>
  <cp:revision>1</cp:revision>
  <dcterms:created xsi:type="dcterms:W3CDTF">2011-11-15T13:01:00Z</dcterms:created>
  <dcterms:modified xsi:type="dcterms:W3CDTF">2011-11-15T13:03:00Z</dcterms:modified>
</cp:coreProperties>
</file>